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BodyText"/>
        <w:spacing w:before="93"/>
        <w:ind w:left="4093" w:right="3895"/>
        <w:jc w:val="center"/>
      </w:pPr>
      <w:r>
        <w:rPr>
          <w:color w:val="7E7E7E"/>
        </w:rPr>
        <w:t>Sample Appeal Letter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3"/>
        <w:ind w:left="103"/>
      </w:pPr>
      <w:r>
        <w:rPr>
          <w:color w:val="7E7E7E"/>
        </w:rPr>
        <w:t>[Date]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9" w:lineRule="auto"/>
        <w:ind w:left="103" w:right="6577"/>
      </w:pPr>
      <w:r>
        <w:rPr/>
        <w:t>ATTN: Medical Review/Appeals </w:t>
      </w:r>
      <w:r>
        <w:rPr>
          <w:color w:val="7E7E7E"/>
        </w:rPr>
        <w:t>[Name of Payer] [Address</w:t>
      </w:r>
    </w:p>
    <w:p>
      <w:pPr>
        <w:pStyle w:val="BodyText"/>
        <w:spacing w:line="264" w:lineRule="exact"/>
        <w:ind w:left="103"/>
      </w:pPr>
      <w:r>
        <w:rPr>
          <w:color w:val="7E7E7E"/>
        </w:rPr>
        <w:t>of Payer]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/>
        <w:t>Patient: </w:t>
      </w:r>
      <w:r>
        <w:rPr>
          <w:color w:val="7E7E7E"/>
        </w:rPr>
        <w:t>[First and last name] </w:t>
      </w:r>
      <w:r>
        <w:rPr/>
        <w:t>Member ID: Member Group #: Rx Bin#: Explanation of Benefit #: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6340"/>
          <w:pgMar w:top="1540" w:bottom="280" w:left="1080" w:right="920"/>
        </w:sectPr>
      </w:pPr>
    </w:p>
    <w:p>
      <w:pPr>
        <w:pStyle w:val="BodyText"/>
        <w:spacing w:before="6"/>
        <w:rPr>
          <w:sz w:val="8"/>
        </w:rPr>
      </w:pPr>
    </w:p>
    <w:p>
      <w:pPr>
        <w:spacing w:line="92" w:lineRule="exact" w:before="0"/>
        <w:ind w:left="0" w:right="0" w:firstLine="0"/>
        <w:jc w:val="right"/>
        <w:rPr>
          <w:sz w:val="10"/>
        </w:rPr>
      </w:pPr>
      <w:r>
        <w:rPr>
          <w:w w:val="100"/>
          <w:sz w:val="10"/>
        </w:rPr>
        <w:t>®</w:t>
      </w:r>
    </w:p>
    <w:p>
      <w:pPr>
        <w:pStyle w:val="BodyText"/>
        <w:spacing w:line="241" w:lineRule="exact"/>
        <w:ind w:right="74"/>
        <w:jc w:val="right"/>
      </w:pPr>
      <w:r>
        <w:rPr/>
        <w:t>Re: Request for Reconsideration of Qsymia</w:t>
      </w:r>
    </w:p>
    <w:p>
      <w:pPr>
        <w:pStyle w:val="BodyText"/>
        <w:spacing w:before="11"/>
        <w:ind w:left="103"/>
      </w:pPr>
      <w:r>
        <w:rPr/>
        <w:t>capsules CIV use for </w:t>
      </w:r>
      <w:r>
        <w:rPr>
          <w:color w:val="7E7E7E"/>
        </w:rPr>
        <w:t>[patient’s name]</w:t>
      </w:r>
    </w:p>
    <w:p>
      <w:pPr>
        <w:pStyle w:val="BodyText"/>
        <w:spacing w:before="166"/>
        <w:ind w:left="24"/>
      </w:pPr>
      <w:r>
        <w:rPr/>
        <w:br w:type="column"/>
      </w:r>
      <w:r>
        <w:rPr/>
        <w:t>(phentermine and topiramate extended-release)</w:t>
      </w:r>
    </w:p>
    <w:p>
      <w:pPr>
        <w:spacing w:after="0"/>
        <w:sectPr>
          <w:type w:val="continuous"/>
          <w:pgSz w:w="12240" w:h="16340"/>
          <w:pgMar w:top="1540" w:bottom="280" w:left="1080" w:right="920"/>
          <w:cols w:num="2" w:equalWidth="0">
            <w:col w:w="4617" w:space="40"/>
            <w:col w:w="5583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93"/>
        <w:ind w:left="103"/>
      </w:pPr>
      <w:r>
        <w:rPr/>
        <w:t>To Whom It May Concern:</w:t>
      </w:r>
    </w:p>
    <w:p>
      <w:pPr>
        <w:pStyle w:val="BodyText"/>
        <w:rPr>
          <w:sz w:val="22"/>
        </w:rPr>
      </w:pPr>
    </w:p>
    <w:p>
      <w:pPr>
        <w:spacing w:line="91" w:lineRule="exact" w:before="0"/>
        <w:ind w:left="0" w:right="849" w:firstLine="0"/>
        <w:jc w:val="right"/>
        <w:rPr>
          <w:sz w:val="10"/>
        </w:rPr>
      </w:pPr>
      <w:r>
        <w:rPr>
          <w:w w:val="100"/>
          <w:sz w:val="10"/>
        </w:rPr>
        <w:t>®</w:t>
      </w:r>
    </w:p>
    <w:p>
      <w:pPr>
        <w:pStyle w:val="BodyText"/>
        <w:spacing w:line="241" w:lineRule="exact"/>
        <w:ind w:left="103"/>
      </w:pPr>
      <w:r>
        <w:rPr/>
        <w:t>I am writing on behalf of my patient, </w:t>
      </w:r>
      <w:r>
        <w:rPr>
          <w:color w:val="7E7E7E"/>
        </w:rPr>
        <w:t>[patient’s name]</w:t>
      </w:r>
      <w:r>
        <w:rPr/>
        <w:t>, who was denied coverage of Qsymia</w:t>
      </w:r>
    </w:p>
    <w:p>
      <w:pPr>
        <w:pStyle w:val="BodyText"/>
        <w:spacing w:line="249" w:lineRule="auto" w:before="14"/>
        <w:ind w:left="103" w:right="94"/>
      </w:pPr>
      <w:r>
        <w:rPr/>
        <w:t>(phentermine and topiramate extended-release) capsules CIV on </w:t>
      </w:r>
      <w:r>
        <w:rPr>
          <w:color w:val="7E7E7E"/>
        </w:rPr>
        <w:t>[date of denial]</w:t>
      </w:r>
      <w:r>
        <w:rPr/>
        <w:t>. The denial reason was stated as </w:t>
      </w:r>
      <w:r>
        <w:rPr>
          <w:color w:val="7E7E7E"/>
        </w:rPr>
        <w:t>[not medically necessary, not covered on the formulary, etc]</w:t>
      </w:r>
      <w:r>
        <w:rPr/>
        <w:t>. I am requesting a redetermination of the denial of coverage for Qsymia and have enclosed documentation that supports the use of this FDA-approved medication for this patient.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351" w:val="left" w:leader="none"/>
        </w:tabs>
        <w:spacing w:line="249" w:lineRule="auto"/>
        <w:ind w:left="103" w:right="989"/>
      </w:pPr>
      <w:r>
        <w:rPr>
          <w:color w:val="7E7E7E"/>
        </w:rPr>
        <w:t>[Outline the patient’s history, diagnosis, and</w:t>
      </w:r>
      <w:r>
        <w:rPr>
          <w:color w:val="7E7E7E"/>
          <w:spacing w:val="-12"/>
        </w:rPr>
        <w:t> </w:t>
      </w:r>
      <w:r>
        <w:rPr>
          <w:color w:val="7E7E7E"/>
        </w:rPr>
        <w:t>treatment</w:t>
      </w:r>
      <w:r>
        <w:rPr>
          <w:color w:val="7E7E7E"/>
          <w:spacing w:val="-3"/>
        </w:rPr>
        <w:t> </w:t>
      </w:r>
      <w:r>
        <w:rPr>
          <w:color w:val="7E7E7E"/>
        </w:rPr>
        <w:t>plan.</w:t>
        <w:tab/>
        <w:t>Provide rationale for </w:t>
      </w:r>
      <w:r>
        <w:rPr>
          <w:color w:val="7E7E7E"/>
          <w:spacing w:val="-4"/>
        </w:rPr>
        <w:t>Qsymia </w:t>
      </w:r>
      <w:r>
        <w:rPr>
          <w:color w:val="7E7E7E"/>
        </w:rPr>
        <w:t>treatment.]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9" w:lineRule="auto"/>
        <w:ind w:left="103" w:right="694"/>
      </w:pPr>
      <w:r>
        <w:rPr/>
        <w:t>In conclusion, please reconsider the denial Qsymia for my patient, </w:t>
      </w:r>
      <w:r>
        <w:rPr>
          <w:color w:val="7E7E7E"/>
        </w:rPr>
        <w:t>[patient’s name]. </w:t>
      </w:r>
      <w:r>
        <w:rPr/>
        <w:t>I would appreciate prompt review of this appeal and approval of this FDA-approved therapy. I can be reached at </w:t>
      </w:r>
      <w:r>
        <w:rPr>
          <w:color w:val="7E7E7E"/>
        </w:rPr>
        <w:t>[phone number] </w:t>
      </w:r>
      <w:r>
        <w:rPr/>
        <w:t>for additional information and discussion. Thank you.</w:t>
      </w:r>
    </w:p>
    <w:p>
      <w:pPr>
        <w:pStyle w:val="BodyText"/>
        <w:spacing w:before="9"/>
      </w:pPr>
    </w:p>
    <w:p>
      <w:pPr>
        <w:pStyle w:val="BodyText"/>
        <w:spacing w:line="501" w:lineRule="auto"/>
        <w:ind w:left="103" w:right="8098"/>
      </w:pPr>
      <w:r>
        <w:rPr/>
        <w:t>Sincerely, </w:t>
      </w:r>
      <w:r>
        <w:rPr>
          <w:color w:val="7E7E7E"/>
        </w:rPr>
        <w:t>[Physician</w:t>
      </w:r>
      <w:r>
        <w:rPr>
          <w:color w:val="7E7E7E"/>
          <w:spacing w:val="1"/>
        </w:rPr>
        <w:t> </w:t>
      </w:r>
      <w:r>
        <w:rPr>
          <w:color w:val="7E7E7E"/>
          <w:spacing w:val="-4"/>
        </w:rPr>
        <w:t>Name]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9" w:lineRule="auto"/>
        <w:ind w:left="701" w:right="6577" w:hanging="598"/>
      </w:pPr>
      <w:r>
        <w:rPr/>
        <w:pict>
          <v:group style="position:absolute;margin-left:77.183998pt;margin-top:14.266863pt;width:17.3pt;height:26.55pt;mso-position-horizontal-relative:page;mso-position-vertical-relative:paragraph;z-index:-2560" coordorigin="1544,285" coordsize="346,531">
            <v:shape style="position:absolute;left:1543;top:285;width:346;height:257" type="#_x0000_t75" stroked="false">
              <v:imagedata r:id="rId5" o:title=""/>
            </v:shape>
            <v:shape style="position:absolute;left:1543;top:559;width:346;height:257" type="#_x0000_t75" stroked="false">
              <v:imagedata r:id="rId5" o:title=""/>
            </v:shape>
            <w10:wrap type="none"/>
          </v:group>
        </w:pict>
      </w:r>
      <w:r>
        <w:rPr/>
        <w:t>Enclosures: (suggested) Supportive medical </w:t>
      </w:r>
      <w:r>
        <w:rPr>
          <w:spacing w:val="-3"/>
        </w:rPr>
        <w:t>records </w:t>
      </w:r>
      <w:r>
        <w:rPr/>
        <w:t>Denial</w:t>
      </w:r>
      <w:r>
        <w:rPr>
          <w:spacing w:val="-2"/>
        </w:rPr>
        <w:t> </w:t>
      </w:r>
      <w:r>
        <w:rPr/>
        <w:t>letter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4"/>
        <w:ind w:left="0" w:right="895" w:firstLine="0"/>
        <w:jc w:val="right"/>
        <w:rPr>
          <w:sz w:val="22"/>
        </w:rPr>
      </w:pPr>
      <w:r>
        <w:rPr>
          <w:sz w:val="22"/>
        </w:rPr>
        <w:t>100437.01-USP</w:t>
      </w:r>
    </w:p>
    <w:sectPr>
      <w:type w:val="continuous"/>
      <w:pgSz w:w="12240" w:h="16340"/>
      <w:pgMar w:top="1540" w:bottom="280" w:left="10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