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0A" w:rsidRDefault="007A500A" w:rsidP="007A500A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  <w:r>
        <w:rPr>
          <w:rFonts w:ascii="Calibri" w:hAnsi="Calibri"/>
          <w:color w:val="555555"/>
          <w:sz w:val="30"/>
          <w:szCs w:val="30"/>
        </w:rPr>
        <w:t>J</w:t>
      </w:r>
      <w:r>
        <w:rPr>
          <w:rFonts w:ascii="Calibri" w:hAnsi="Calibri"/>
          <w:color w:val="555555"/>
          <w:sz w:val="30"/>
          <w:szCs w:val="30"/>
        </w:rPr>
        <w:t>anuary X, 20XX</w:t>
      </w:r>
    </w:p>
    <w:p w:rsidR="007A500A" w:rsidRDefault="007A500A" w:rsidP="007A500A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  <w:r>
        <w:rPr>
          <w:rFonts w:ascii="Calibri" w:hAnsi="Calibri"/>
          <w:color w:val="555555"/>
          <w:sz w:val="30"/>
          <w:szCs w:val="30"/>
        </w:rPr>
        <w:t>Dear Company A,</w:t>
      </w:r>
    </w:p>
    <w:p w:rsidR="007A500A" w:rsidRDefault="007A500A" w:rsidP="007A500A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  <w:r>
        <w:rPr>
          <w:rFonts w:ascii="Calibri" w:hAnsi="Calibri"/>
          <w:color w:val="555555"/>
          <w:sz w:val="30"/>
          <w:szCs w:val="30"/>
        </w:rPr>
        <w:t>This is a friendly reminder that your account has a past due balance of $</w:t>
      </w:r>
      <w:proofErr w:type="spellStart"/>
      <w:r>
        <w:rPr>
          <w:rFonts w:ascii="Calibri" w:hAnsi="Calibri"/>
          <w:color w:val="555555"/>
          <w:sz w:val="30"/>
          <w:szCs w:val="30"/>
        </w:rPr>
        <w:t>X.xx</w:t>
      </w:r>
      <w:proofErr w:type="spellEnd"/>
      <w:r>
        <w:rPr>
          <w:rFonts w:ascii="Calibri" w:hAnsi="Calibri"/>
          <w:color w:val="555555"/>
          <w:sz w:val="30"/>
          <w:szCs w:val="30"/>
        </w:rPr>
        <w:t>. Attached are the </w:t>
      </w:r>
      <w:hyperlink r:id="rId5" w:history="1">
        <w:r>
          <w:rPr>
            <w:rStyle w:val="Hyperlink"/>
            <w:rFonts w:ascii="Calibri" w:hAnsi="Calibri"/>
            <w:color w:val="428BCA"/>
            <w:sz w:val="30"/>
            <w:szCs w:val="30"/>
            <w:u w:val="none"/>
            <w:bdr w:val="none" w:sz="0" w:space="0" w:color="auto" w:frame="1"/>
          </w:rPr>
          <w:t>invoices</w:t>
        </w:r>
      </w:hyperlink>
      <w:r>
        <w:rPr>
          <w:rFonts w:ascii="Calibri" w:hAnsi="Calibri"/>
          <w:color w:val="555555"/>
          <w:sz w:val="30"/>
          <w:szCs w:val="30"/>
        </w:rPr>
        <w:t> we show to be unpaid; please check your </w:t>
      </w:r>
      <w:hyperlink r:id="rId6" w:history="1">
        <w:r>
          <w:rPr>
            <w:rStyle w:val="Hyperlink"/>
            <w:rFonts w:ascii="Calibri" w:hAnsi="Calibri"/>
            <w:color w:val="428BCA"/>
            <w:sz w:val="30"/>
            <w:szCs w:val="30"/>
            <w:u w:val="none"/>
            <w:bdr w:val="none" w:sz="0" w:space="0" w:color="auto" w:frame="1"/>
          </w:rPr>
          <w:t>records</w:t>
        </w:r>
      </w:hyperlink>
      <w:r>
        <w:rPr>
          <w:rFonts w:ascii="Calibri" w:hAnsi="Calibri"/>
          <w:color w:val="555555"/>
          <w:sz w:val="30"/>
          <w:szCs w:val="30"/>
        </w:rPr>
        <w:t> and if you find that these have already paid, please contact me at 713-555-5555.</w:t>
      </w:r>
    </w:p>
    <w:p w:rsidR="007A500A" w:rsidRDefault="007A500A" w:rsidP="007A500A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</w:p>
    <w:p w:rsidR="007A500A" w:rsidRDefault="007A500A" w:rsidP="007A500A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  <w:r>
        <w:rPr>
          <w:rFonts w:ascii="Calibri" w:hAnsi="Calibri"/>
          <w:color w:val="555555"/>
          <w:sz w:val="30"/>
          <w:szCs w:val="30"/>
        </w:rPr>
        <w:t>If we do not hear from you or receive </w:t>
      </w:r>
      <w:hyperlink r:id="rId7" w:history="1">
        <w:r>
          <w:rPr>
            <w:rStyle w:val="Hyperlink"/>
            <w:rFonts w:ascii="Calibri" w:hAnsi="Calibri"/>
            <w:color w:val="428BCA"/>
            <w:sz w:val="30"/>
            <w:szCs w:val="30"/>
            <w:u w:val="none"/>
            <w:bdr w:val="none" w:sz="0" w:space="0" w:color="auto" w:frame="1"/>
          </w:rPr>
          <w:t>payment</w:t>
        </w:r>
      </w:hyperlink>
      <w:r>
        <w:rPr>
          <w:rFonts w:ascii="Calibri" w:hAnsi="Calibri"/>
          <w:color w:val="555555"/>
          <w:sz w:val="30"/>
          <w:szCs w:val="30"/>
        </w:rPr>
        <w:t> within 10 days from the date of this letter, your account will be put on </w:t>
      </w:r>
      <w:hyperlink r:id="rId8" w:history="1">
        <w:r>
          <w:rPr>
            <w:rStyle w:val="Hyperlink"/>
            <w:rFonts w:ascii="Calibri" w:hAnsi="Calibri"/>
            <w:color w:val="428BCA"/>
            <w:sz w:val="30"/>
            <w:szCs w:val="30"/>
            <w:u w:val="none"/>
            <w:bdr w:val="none" w:sz="0" w:space="0" w:color="auto" w:frame="1"/>
          </w:rPr>
          <w:t>credit</w:t>
        </w:r>
      </w:hyperlink>
      <w:r>
        <w:rPr>
          <w:rFonts w:ascii="Calibri" w:hAnsi="Calibri"/>
          <w:color w:val="555555"/>
          <w:sz w:val="30"/>
          <w:szCs w:val="30"/>
        </w:rPr>
        <w:t> hold and no further </w:t>
      </w:r>
      <w:hyperlink r:id="rId9" w:history="1">
        <w:r>
          <w:rPr>
            <w:rStyle w:val="Hyperlink"/>
            <w:rFonts w:ascii="Calibri" w:hAnsi="Calibri"/>
            <w:color w:val="428BCA"/>
            <w:sz w:val="30"/>
            <w:szCs w:val="30"/>
            <w:u w:val="none"/>
            <w:bdr w:val="none" w:sz="0" w:space="0" w:color="auto" w:frame="1"/>
          </w:rPr>
          <w:t>services</w:t>
        </w:r>
      </w:hyperlink>
      <w:r>
        <w:rPr>
          <w:rFonts w:ascii="Calibri" w:hAnsi="Calibri"/>
          <w:color w:val="555555"/>
          <w:sz w:val="30"/>
          <w:szCs w:val="30"/>
        </w:rPr>
        <w:t> will be provided until all overdue balances are paid in full.</w:t>
      </w:r>
    </w:p>
    <w:p w:rsidR="007A500A" w:rsidRDefault="007A500A" w:rsidP="007A500A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  <w:r>
        <w:rPr>
          <w:rFonts w:ascii="Calibri" w:hAnsi="Calibri"/>
          <w:color w:val="555555"/>
          <w:sz w:val="30"/>
          <w:szCs w:val="30"/>
        </w:rPr>
        <w:t>Thank you for your prompt attention to this matter.</w:t>
      </w:r>
    </w:p>
    <w:p w:rsidR="007A500A" w:rsidRDefault="007A500A" w:rsidP="007A500A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  <w:bookmarkStart w:id="0" w:name="_GoBack"/>
      <w:bookmarkEnd w:id="0"/>
    </w:p>
    <w:p w:rsidR="007A500A" w:rsidRDefault="007A500A" w:rsidP="007A500A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  <w:r>
        <w:rPr>
          <w:rFonts w:ascii="Calibri" w:hAnsi="Calibri"/>
          <w:color w:val="555555"/>
          <w:sz w:val="30"/>
          <w:szCs w:val="30"/>
        </w:rPr>
        <w:t>Sincerely,</w:t>
      </w:r>
    </w:p>
    <w:p w:rsidR="007A500A" w:rsidRDefault="007A500A" w:rsidP="007A500A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Calibri" w:hAnsi="Calibri"/>
          <w:color w:val="555555"/>
          <w:sz w:val="30"/>
          <w:szCs w:val="30"/>
        </w:rPr>
      </w:pPr>
      <w:r>
        <w:rPr>
          <w:rFonts w:ascii="Calibri" w:hAnsi="Calibri"/>
          <w:color w:val="555555"/>
          <w:sz w:val="30"/>
          <w:szCs w:val="30"/>
        </w:rPr>
        <w:t>Collections Representative</w:t>
      </w:r>
    </w:p>
    <w:p w:rsidR="0054105D" w:rsidRDefault="0054105D"/>
    <w:sectPr w:rsidR="0054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0A"/>
    <w:rsid w:val="0054105D"/>
    <w:rsid w:val="007A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5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strategiccfo.com/time-saving-tip-for-filing-vendor-invoices/" TargetMode="External" Type="http://schemas.openxmlformats.org/officeDocument/2006/relationships/hyperlink"/>
<Relationship Id="rId6" Target="https://strategiccfo.com/are-you-maintaining-accurate-records/" TargetMode="External" Type="http://schemas.openxmlformats.org/officeDocument/2006/relationships/hyperlink"/>
<Relationship Id="rId7" Target="https://strategiccfo.com/define-payment-terms/" TargetMode="External" Type="http://schemas.openxmlformats.org/officeDocument/2006/relationships/hyperlink"/>
<Relationship Id="rId8" Target="https://strategiccfo.com/debit-versus-credit/" TargetMode="External" Type="http://schemas.openxmlformats.org/officeDocument/2006/relationships/hyperlink"/>
<Relationship Id="rId9" Target="https://strategiccfo.com/cogs-and-the-balance-sheets-services-based-business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816</Characters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