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F3" w:rsidRPr="003A17F3" w:rsidRDefault="003A17F3" w:rsidP="003A17F3">
      <w:pPr>
        <w:spacing w:before="96" w:after="96" w:line="240" w:lineRule="atLeast"/>
        <w:outlineLvl w:val="0"/>
        <w:rPr>
          <w:rFonts w:ascii="Roboto Condensed" w:eastAsia="Times New Roman" w:hAnsi="Roboto Condensed" w:cs="Times New Roman"/>
          <w:b/>
          <w:bCs/>
          <w:color w:val="333333"/>
          <w:kern w:val="36"/>
          <w:sz w:val="39"/>
          <w:szCs w:val="39"/>
        </w:rPr>
      </w:pPr>
      <w:bookmarkStart w:id="0" w:name="_GoBack"/>
      <w:bookmarkEnd w:id="0"/>
      <w:r w:rsidRPr="003A17F3">
        <w:rPr>
          <w:rFonts w:ascii="Varela Round" w:eastAsia="Times New Roman" w:hAnsi="Varela Round" w:cs="Times New Roman"/>
          <w:b/>
          <w:bCs/>
          <w:color w:val="222222"/>
          <w:kern w:val="36"/>
          <w:sz w:val="33"/>
          <w:szCs w:val="33"/>
        </w:rPr>
        <w:t>Sample Letter of Agreement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 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March 1, 2007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Mr. Steve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President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1010 Main Street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Kansas City, Missouri 64105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Dear Mr.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: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The purpose of this letter of agreement is to outline the scope of the writing services that [FREELANCER NAME] will perform for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Services to Be Rendered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[FREELANCER NAME] agrees to write a four-page brochure describing the engineering services of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Company. Information for the brochure will be provided, on a timely basis, through existing corporate materials as well as through interviews with Steve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and other appropriate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staff.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1) will provide all photos, charts and other graphics to be included in the brochure, and 2) is responsible for printing and other production costs related to the brochure.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Fee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Services will be performed at the rate of $60 per hour. I estimate that this project will take between 25 and 40 hours and cost between $1,500 and $2,400. If fewer than 25 hours are required,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will be charged only for the actual hours [FREELANCER NAME] works on the project.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Additional Costs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The estimated fee outlined above includes a first draft and one edit of the four-page brochure. Hours for additional edits and/or a longer brochure will be billed at the rate of $60 an hour.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All hours in excess of the estimated project maximum (40 hours) listed in the Fee section must be approved in writing by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lastRenderedPageBreak/>
        <w:t>Timeline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[FREELANCER NAME] will deliver a first draft of the brochure to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by Wednesday, March 26. The final edited version (including hard copy and a computer disk in Word) will be delivered by Monday, April 2, as long as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staff members are available on a timely basis to discuss changes to the original.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Terms of Payment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$750 will be paid to [FREELANCER NAME] within five days after the signing of this letter of agreement.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 will be billed for the balance at the end of the project (tentatively April 2) and payment in full will be due within 15 days.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Sincerely,</w:t>
      </w:r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Freelancer Name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Freelancer Address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City, State &amp; Zip Code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Phone Number 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>_____________________ 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 xml:space="preserve">Date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Date</w:t>
      </w:r>
      <w:proofErr w:type="spellEnd"/>
    </w:p>
    <w:p w:rsidR="003A17F3" w:rsidRPr="003A17F3" w:rsidRDefault="003A17F3" w:rsidP="003A17F3">
      <w:pPr>
        <w:spacing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_____________________</w:t>
      </w:r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  <w:t xml:space="preserve">John </w:t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br/>
      </w:r>
      <w:proofErr w:type="spellStart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>Smithee</w:t>
      </w:r>
      <w:proofErr w:type="spellEnd"/>
      <w:r w:rsidRPr="003A17F3">
        <w:rPr>
          <w:rFonts w:ascii="Times New Roman" w:eastAsia="Times New Roman" w:hAnsi="Times New Roman" w:cs="Times New Roman"/>
          <w:color w:val="110D0D"/>
          <w:sz w:val="21"/>
          <w:szCs w:val="21"/>
        </w:rPr>
        <w:t xml:space="preserve"> &amp; Company</w:t>
      </w:r>
    </w:p>
    <w:p w:rsidR="00F9745E" w:rsidRDefault="00F9745E"/>
    <w:sectPr w:rsidR="00F9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Varela Rou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90"/>
    <w:rsid w:val="002035F4"/>
    <w:rsid w:val="003A17F3"/>
    <w:rsid w:val="003B3090"/>
    <w:rsid w:val="00F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D9D6-9ED4-4A23-9781-8836687D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335</Words>
  <Characters>1910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