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23" w:rsidRDefault="002E3D23" w:rsidP="002E3D23">
      <w:pPr>
        <w:pStyle w:val="Heading2"/>
      </w:pPr>
      <w:r>
        <w:rPr>
          <w:rStyle w:val="Strong"/>
          <w:b/>
          <w:bCs/>
        </w:rPr>
        <w:t>Sample Event Proposal</w:t>
      </w:r>
    </w:p>
    <w:p w:rsidR="002E3D23" w:rsidRDefault="002E3D23" w:rsidP="002E3D23">
      <w:pPr>
        <w:pStyle w:val="NormalWeb"/>
      </w:pPr>
      <w:r>
        <w:t>Summary of Request</w:t>
      </w:r>
    </w:p>
    <w:p w:rsidR="002E3D23" w:rsidRDefault="002E3D23" w:rsidP="002E3D23">
      <w:pPr>
        <w:pStyle w:val="NormalWeb"/>
      </w:pPr>
      <w:r>
        <w:rPr>
          <w:rStyle w:val="Strong"/>
        </w:rPr>
        <w:t>Title of Event:</w:t>
      </w:r>
      <w:r>
        <w:t xml:space="preserve"> ‘Costume </w:t>
      </w:r>
      <w:proofErr w:type="spellStart"/>
      <w:r>
        <w:t>Jewellery</w:t>
      </w:r>
      <w:proofErr w:type="spellEnd"/>
      <w:r>
        <w:t xml:space="preserve"> Fair’</w:t>
      </w:r>
    </w:p>
    <w:p w:rsidR="002E3D23" w:rsidRDefault="002E3D23" w:rsidP="002E3D23">
      <w:pPr>
        <w:pStyle w:val="NormalWeb"/>
      </w:pPr>
      <w:r>
        <w:rPr>
          <w:rStyle w:val="Strong"/>
        </w:rPr>
        <w:t>Venue</w:t>
      </w:r>
      <w:r>
        <w:t xml:space="preserve"> </w:t>
      </w:r>
      <w:r>
        <w:rPr>
          <w:rStyle w:val="Strong"/>
        </w:rPr>
        <w:t>and Time of Event:</w:t>
      </w:r>
      <w:r>
        <w:t xml:space="preserve"> APC Community Hall, 42 Pennsylvania Street, Upton, NY 11973</w:t>
      </w:r>
    </w:p>
    <w:p w:rsidR="002E3D23" w:rsidRDefault="002E3D23" w:rsidP="002E3D23">
      <w:pPr>
        <w:pStyle w:val="NormalWeb"/>
      </w:pPr>
      <w:r>
        <w:t>From 20</w:t>
      </w:r>
      <w:r>
        <w:rPr>
          <w:vertAlign w:val="superscript"/>
        </w:rPr>
        <w:t>th</w:t>
      </w:r>
      <w:r>
        <w:t xml:space="preserve"> – 22</w:t>
      </w:r>
      <w:r>
        <w:rPr>
          <w:vertAlign w:val="superscript"/>
        </w:rPr>
        <w:t>nd</w:t>
      </w:r>
      <w:r>
        <w:t xml:space="preserve"> November, 2010</w:t>
      </w:r>
    </w:p>
    <w:p w:rsidR="002E3D23" w:rsidRDefault="002E3D23" w:rsidP="002E3D23">
      <w:pPr>
        <w:pStyle w:val="NormalWeb"/>
      </w:pPr>
      <w:r>
        <w:rPr>
          <w:rStyle w:val="Strong"/>
        </w:rPr>
        <w:t>Proposed By:</w:t>
      </w:r>
      <w:r>
        <w:t xml:space="preserve"> Joey </w:t>
      </w:r>
      <w:proofErr w:type="spellStart"/>
      <w:r>
        <w:t>Vronsky</w:t>
      </w:r>
      <w:proofErr w:type="spellEnd"/>
      <w:r>
        <w:t>, Managing Director</w:t>
      </w:r>
    </w:p>
    <w:p w:rsidR="002E3D23" w:rsidRDefault="002E3D23" w:rsidP="002E3D23">
      <w:pPr>
        <w:pStyle w:val="NormalWeb"/>
      </w:pPr>
      <w:r>
        <w:rPr>
          <w:rStyle w:val="Strong"/>
        </w:rPr>
        <w:t>Agency Name:</w:t>
      </w:r>
      <w:r>
        <w:t xml:space="preserve"> Twinkle Inc, 20 Pennsylvania Street, Upton, NY 11973</w:t>
      </w:r>
    </w:p>
    <w:p w:rsidR="002E3D23" w:rsidRDefault="002E3D23" w:rsidP="002E3D23">
      <w:pPr>
        <w:pStyle w:val="NormalWeb"/>
      </w:pPr>
      <w:r>
        <w:rPr>
          <w:rStyle w:val="Strong"/>
        </w:rPr>
        <w:t xml:space="preserve">Event Description: </w:t>
      </w:r>
    </w:p>
    <w:p w:rsidR="002E3D23" w:rsidRDefault="002E3D23" w:rsidP="002E3D23">
      <w:pPr>
        <w:pStyle w:val="NormalWeb"/>
      </w:pPr>
      <w:r>
        <w:t xml:space="preserve">With gold and platinum becoming pricier day by day, most people are shifting their attention towards costume </w:t>
      </w:r>
      <w:proofErr w:type="spellStart"/>
      <w:r>
        <w:t>jewellery</w:t>
      </w:r>
      <w:proofErr w:type="spellEnd"/>
      <w:r>
        <w:t xml:space="preserve">. No wonder that industry has expanded so much. This is a little </w:t>
      </w:r>
      <w:proofErr w:type="spellStart"/>
      <w:r>
        <w:t>endeavour</w:t>
      </w:r>
      <w:proofErr w:type="spellEnd"/>
      <w:r>
        <w:t xml:space="preserve"> from our side to bring the various branches of costume </w:t>
      </w:r>
      <w:proofErr w:type="spellStart"/>
      <w:r>
        <w:t>jewellery</w:t>
      </w:r>
      <w:proofErr w:type="spellEnd"/>
      <w:r>
        <w:t xml:space="preserve"> together under one roof. Customers can buy from a vast range. Self employed people who wish to take up </w:t>
      </w:r>
      <w:proofErr w:type="spellStart"/>
      <w:r>
        <w:t>jewellery</w:t>
      </w:r>
      <w:proofErr w:type="spellEnd"/>
      <w:r>
        <w:t xml:space="preserve"> making and join the industry can undergo the workshops that have been organized.</w:t>
      </w:r>
    </w:p>
    <w:p w:rsidR="002E3D23" w:rsidRDefault="002E3D23" w:rsidP="002E3D23">
      <w:pPr>
        <w:pStyle w:val="NormalWeb"/>
      </w:pPr>
      <w:r>
        <w:rPr>
          <w:rStyle w:val="Strong"/>
        </w:rPr>
        <w:t xml:space="preserve">Statement of Merit: </w:t>
      </w:r>
    </w:p>
    <w:p w:rsidR="002E3D23" w:rsidRDefault="002E3D23" w:rsidP="002E3D23">
      <w:pPr>
        <w:pStyle w:val="NormalWeb"/>
      </w:pPr>
      <w:r>
        <w:t xml:space="preserve">In this event, not only industries manufacturing </w:t>
      </w:r>
      <w:proofErr w:type="spellStart"/>
      <w:r>
        <w:t>jewellery</w:t>
      </w:r>
      <w:proofErr w:type="spellEnd"/>
      <w:r>
        <w:t xml:space="preserve"> with various stones and metal are participating but handicrafts industry who works with jute, fruit seeds, </w:t>
      </w:r>
      <w:proofErr w:type="gramStart"/>
      <w:r>
        <w:t>mother</w:t>
      </w:r>
      <w:proofErr w:type="gramEnd"/>
      <w:r>
        <w:t xml:space="preserve"> of pearl, wooden pieces, buttons and almost everything else under the sun are also present.</w:t>
      </w:r>
    </w:p>
    <w:p w:rsidR="002E3D23" w:rsidRDefault="002E3D23" w:rsidP="002E3D23">
      <w:pPr>
        <w:pStyle w:val="NormalWeb"/>
      </w:pPr>
      <w:r>
        <w:rPr>
          <w:rStyle w:val="Strong"/>
        </w:rPr>
        <w:t>Audio Visual Requirements:</w:t>
      </w:r>
    </w:p>
    <w:p w:rsidR="002E3D23" w:rsidRDefault="002E3D23" w:rsidP="002E3D2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DVD Player</w:t>
      </w:r>
    </w:p>
    <w:p w:rsidR="002E3D23" w:rsidRDefault="002E3D23" w:rsidP="002E3D2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LCD Projector</w:t>
      </w:r>
    </w:p>
    <w:p w:rsidR="002E3D23" w:rsidRDefault="002E3D23" w:rsidP="002E3D2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Speaker</w:t>
      </w:r>
    </w:p>
    <w:p w:rsidR="002E3D23" w:rsidRDefault="002E3D23" w:rsidP="002E3D23">
      <w:pPr>
        <w:pStyle w:val="NormalWeb"/>
      </w:pPr>
      <w:r>
        <w:rPr>
          <w:rStyle w:val="Strong"/>
        </w:rPr>
        <w:t>The Various Events:</w:t>
      </w:r>
    </w:p>
    <w:p w:rsidR="002E3D23" w:rsidRDefault="002E3D23" w:rsidP="002E3D23">
      <w:pPr>
        <w:pStyle w:val="NormalWeb"/>
      </w:pPr>
      <w:r>
        <w:t>20</w:t>
      </w:r>
      <w:r>
        <w:rPr>
          <w:vertAlign w:val="superscript"/>
        </w:rPr>
        <w:t>th</w:t>
      </w:r>
      <w:r>
        <w:t xml:space="preserve"> November: Inauguration of the event, introduction of the various participants</w:t>
      </w:r>
    </w:p>
    <w:p w:rsidR="002E3D23" w:rsidRDefault="002E3D23" w:rsidP="002E3D23">
      <w:pPr>
        <w:pStyle w:val="NormalWeb"/>
      </w:pPr>
      <w:r>
        <w:t>21</w:t>
      </w:r>
      <w:r>
        <w:rPr>
          <w:vertAlign w:val="superscript"/>
        </w:rPr>
        <w:t>st</w:t>
      </w:r>
      <w:r>
        <w:t xml:space="preserve"> November: </w:t>
      </w:r>
      <w:proofErr w:type="spellStart"/>
      <w:r>
        <w:t>Jewellery</w:t>
      </w:r>
      <w:proofErr w:type="spellEnd"/>
      <w:r>
        <w:t xml:space="preserve"> making workshop with metals and stones</w:t>
      </w:r>
    </w:p>
    <w:p w:rsidR="002E3D23" w:rsidRDefault="002E3D23" w:rsidP="002E3D23">
      <w:pPr>
        <w:pStyle w:val="NormalWeb"/>
      </w:pPr>
      <w:r>
        <w:t>22</w:t>
      </w:r>
      <w:r>
        <w:rPr>
          <w:vertAlign w:val="superscript"/>
        </w:rPr>
        <w:t>nd</w:t>
      </w:r>
      <w:r>
        <w:t xml:space="preserve"> November: Workshop on various handicraft based </w:t>
      </w:r>
      <w:proofErr w:type="spellStart"/>
      <w:r>
        <w:t>jewellery</w:t>
      </w:r>
      <w:proofErr w:type="spellEnd"/>
      <w:r>
        <w:t xml:space="preserve"> industry from foreign countries like Spain, Nairobi, India, Singapore, Bangkok, Dubai etc.</w:t>
      </w:r>
    </w:p>
    <w:p w:rsidR="005C4A74" w:rsidRPr="00B7576D" w:rsidRDefault="005C4A74" w:rsidP="00B7576D"/>
    <w:sectPr w:rsidR="005C4A74" w:rsidRPr="00B7576D" w:rsidSect="00A92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388B"/>
    <w:multiLevelType w:val="multilevel"/>
    <w:tmpl w:val="F98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A6CB3"/>
    <w:multiLevelType w:val="multilevel"/>
    <w:tmpl w:val="DC72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44F0F"/>
    <w:multiLevelType w:val="multilevel"/>
    <w:tmpl w:val="905E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546897"/>
    <w:multiLevelType w:val="multilevel"/>
    <w:tmpl w:val="46D0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897CD7"/>
    <w:multiLevelType w:val="multilevel"/>
    <w:tmpl w:val="3F10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D87B33"/>
    <w:multiLevelType w:val="multilevel"/>
    <w:tmpl w:val="3B70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4E4463"/>
    <w:multiLevelType w:val="multilevel"/>
    <w:tmpl w:val="8ACC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F10249"/>
    <w:multiLevelType w:val="multilevel"/>
    <w:tmpl w:val="9F5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10401D"/>
    <w:multiLevelType w:val="multilevel"/>
    <w:tmpl w:val="B68E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7B5B35"/>
    <w:rsid w:val="00007F24"/>
    <w:rsid w:val="0001152A"/>
    <w:rsid w:val="000E7E91"/>
    <w:rsid w:val="00112699"/>
    <w:rsid w:val="001264D0"/>
    <w:rsid w:val="001866DF"/>
    <w:rsid w:val="00196827"/>
    <w:rsid w:val="001C1D0D"/>
    <w:rsid w:val="001D51B7"/>
    <w:rsid w:val="0025181E"/>
    <w:rsid w:val="002624E5"/>
    <w:rsid w:val="00276C24"/>
    <w:rsid w:val="00290647"/>
    <w:rsid w:val="00294CC6"/>
    <w:rsid w:val="002D4064"/>
    <w:rsid w:val="002E3D23"/>
    <w:rsid w:val="003041A9"/>
    <w:rsid w:val="00321B93"/>
    <w:rsid w:val="00344F55"/>
    <w:rsid w:val="00360EA6"/>
    <w:rsid w:val="00371EEA"/>
    <w:rsid w:val="00373C25"/>
    <w:rsid w:val="00383DF0"/>
    <w:rsid w:val="003873EB"/>
    <w:rsid w:val="003879CA"/>
    <w:rsid w:val="003B099E"/>
    <w:rsid w:val="003D036A"/>
    <w:rsid w:val="00417CF2"/>
    <w:rsid w:val="00482577"/>
    <w:rsid w:val="004E2258"/>
    <w:rsid w:val="004E2E94"/>
    <w:rsid w:val="004E420E"/>
    <w:rsid w:val="004F6643"/>
    <w:rsid w:val="0050174A"/>
    <w:rsid w:val="00516681"/>
    <w:rsid w:val="005B244D"/>
    <w:rsid w:val="005C4A74"/>
    <w:rsid w:val="005C6C01"/>
    <w:rsid w:val="005D1053"/>
    <w:rsid w:val="005D6057"/>
    <w:rsid w:val="005F07D4"/>
    <w:rsid w:val="00622CE4"/>
    <w:rsid w:val="00623644"/>
    <w:rsid w:val="006417B1"/>
    <w:rsid w:val="0064415D"/>
    <w:rsid w:val="00672ED4"/>
    <w:rsid w:val="00687DCB"/>
    <w:rsid w:val="00692A01"/>
    <w:rsid w:val="006B4D73"/>
    <w:rsid w:val="006E3281"/>
    <w:rsid w:val="00767B7C"/>
    <w:rsid w:val="00774761"/>
    <w:rsid w:val="0077680E"/>
    <w:rsid w:val="00780E61"/>
    <w:rsid w:val="00781535"/>
    <w:rsid w:val="007A3DB2"/>
    <w:rsid w:val="007A783E"/>
    <w:rsid w:val="007B5B35"/>
    <w:rsid w:val="007C3E58"/>
    <w:rsid w:val="007E5028"/>
    <w:rsid w:val="007F14C3"/>
    <w:rsid w:val="007F1FC8"/>
    <w:rsid w:val="008118A8"/>
    <w:rsid w:val="00824A80"/>
    <w:rsid w:val="00830725"/>
    <w:rsid w:val="008355A5"/>
    <w:rsid w:val="008367A8"/>
    <w:rsid w:val="008411D8"/>
    <w:rsid w:val="00852B1F"/>
    <w:rsid w:val="0085596D"/>
    <w:rsid w:val="008703F2"/>
    <w:rsid w:val="008F086B"/>
    <w:rsid w:val="0091205D"/>
    <w:rsid w:val="009830ED"/>
    <w:rsid w:val="00A003FD"/>
    <w:rsid w:val="00A05A92"/>
    <w:rsid w:val="00A05DAB"/>
    <w:rsid w:val="00A37329"/>
    <w:rsid w:val="00A92FB2"/>
    <w:rsid w:val="00AD499C"/>
    <w:rsid w:val="00AE7EC5"/>
    <w:rsid w:val="00B072DF"/>
    <w:rsid w:val="00B154EA"/>
    <w:rsid w:val="00B27F00"/>
    <w:rsid w:val="00B36843"/>
    <w:rsid w:val="00B7576D"/>
    <w:rsid w:val="00B900A8"/>
    <w:rsid w:val="00BB7873"/>
    <w:rsid w:val="00BC5625"/>
    <w:rsid w:val="00BC5DAF"/>
    <w:rsid w:val="00BC68F2"/>
    <w:rsid w:val="00BD282A"/>
    <w:rsid w:val="00C24D75"/>
    <w:rsid w:val="00C46293"/>
    <w:rsid w:val="00C46836"/>
    <w:rsid w:val="00C5353B"/>
    <w:rsid w:val="00C54FF0"/>
    <w:rsid w:val="00C6445F"/>
    <w:rsid w:val="00C64889"/>
    <w:rsid w:val="00CA4C8C"/>
    <w:rsid w:val="00D05380"/>
    <w:rsid w:val="00D24C0B"/>
    <w:rsid w:val="00D2729E"/>
    <w:rsid w:val="00D57117"/>
    <w:rsid w:val="00D72346"/>
    <w:rsid w:val="00D777F8"/>
    <w:rsid w:val="00D85E3F"/>
    <w:rsid w:val="00DA294B"/>
    <w:rsid w:val="00DB3C38"/>
    <w:rsid w:val="00DE1004"/>
    <w:rsid w:val="00DE313D"/>
    <w:rsid w:val="00E02466"/>
    <w:rsid w:val="00E41EE4"/>
    <w:rsid w:val="00E43151"/>
    <w:rsid w:val="00E5332E"/>
    <w:rsid w:val="00E75CD7"/>
    <w:rsid w:val="00EA0AE5"/>
    <w:rsid w:val="00ED214E"/>
    <w:rsid w:val="00ED6156"/>
    <w:rsid w:val="00F0190E"/>
    <w:rsid w:val="00F21ED0"/>
    <w:rsid w:val="00F80C8B"/>
    <w:rsid w:val="00F8231F"/>
    <w:rsid w:val="00F82470"/>
    <w:rsid w:val="00F835AF"/>
    <w:rsid w:val="00FC3031"/>
    <w:rsid w:val="00FD09A7"/>
    <w:rsid w:val="00FE57E2"/>
    <w:rsid w:val="00FE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FB2"/>
  </w:style>
  <w:style w:type="paragraph" w:styleId="Heading2">
    <w:name w:val="heading 2"/>
    <w:basedOn w:val="Normal"/>
    <w:link w:val="Heading2Char"/>
    <w:uiPriority w:val="9"/>
    <w:qFormat/>
    <w:rsid w:val="007B5B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5B3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B5B35"/>
    <w:rPr>
      <w:b/>
      <w:bCs/>
    </w:rPr>
  </w:style>
  <w:style w:type="paragraph" w:styleId="NormalWeb">
    <w:name w:val="Normal (Web)"/>
    <w:basedOn w:val="Normal"/>
    <w:uiPriority w:val="99"/>
    <w:unhideWhenUsed/>
    <w:rsid w:val="007B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A78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216</Words>
  <Characters>1233</Characters>
  <DocSecurity>0</DocSecurity>
  <Lines>10</Lines>
  <Paragraphs>2</Paragraphs>
  <ScaleCrop>false</ScaleCrop>
  <LinksUpToDate>false</LinksUpToDate>
  <CharactersWithSpaces>1447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