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1578368">
            <wp:simplePos x="0" y="0"/>
            <wp:positionH relativeFrom="page">
              <wp:posOffset>503825</wp:posOffset>
            </wp:positionH>
            <wp:positionV relativeFrom="page">
              <wp:posOffset>5386253</wp:posOffset>
            </wp:positionV>
            <wp:extent cx="6812362" cy="455980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812362" cy="455980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0.35pt;margin-top:39.465076pt;width:551.3pt;height:60.8pt;mso-position-horizontal-relative:page;mso-position-vertical-relative:page;z-index:-251737088" type="#_x0000_t202" filled="false" stroked="false">
            <v:textbox inset="0,0,0,0">
              <w:txbxContent>
                <w:p>
                  <w:pPr>
                    <w:tabs>
                      <w:tab w:pos="2960" w:val="left" w:leader="none"/>
                      <w:tab w:pos="10985" w:val="left" w:leader="none"/>
                    </w:tabs>
                    <w:spacing w:before="8"/>
                    <w:ind w:left="0" w:right="0" w:firstLine="0"/>
                    <w:jc w:val="center"/>
                    <w:rPr>
                      <w:rFonts w:ascii="Arial"/>
                      <w:sz w:val="36"/>
                    </w:rPr>
                  </w:pPr>
                  <w:r>
                    <w:rPr>
                      <w:rFonts w:ascii="Arial"/>
                      <w:color w:val="FFFFFF"/>
                      <w:w w:val="100"/>
                      <w:sz w:val="36"/>
                      <w:shd w:fill="C00000" w:color="auto" w:val="clear"/>
                    </w:rPr>
                    <w:t> </w:t>
                  </w:r>
                  <w:r>
                    <w:rPr>
                      <w:rFonts w:ascii="Arial"/>
                      <w:color w:val="FFFFFF"/>
                      <w:sz w:val="36"/>
                      <w:shd w:fill="C00000" w:color="auto" w:val="clear"/>
                    </w:rPr>
                    <w:tab/>
                    <w:t>Ohio State University</w:t>
                  </w:r>
                  <w:r>
                    <w:rPr>
                      <w:rFonts w:ascii="Arial"/>
                      <w:color w:val="FFFFFF"/>
                      <w:spacing w:val="-15"/>
                      <w:sz w:val="36"/>
                      <w:shd w:fill="C00000" w:color="auto" w:val="clear"/>
                    </w:rPr>
                    <w:t> </w:t>
                  </w:r>
                  <w:r>
                    <w:rPr>
                      <w:rFonts w:ascii="Arial"/>
                      <w:color w:val="FFFFFF"/>
                      <w:sz w:val="36"/>
                      <w:shd w:fill="C00000" w:color="auto" w:val="clear"/>
                    </w:rPr>
                    <w:t>Extension</w:t>
                    <w:tab/>
                  </w:r>
                </w:p>
                <w:p>
                  <w:pPr>
                    <w:spacing w:before="229"/>
                    <w:ind w:left="0" w:right="0" w:firstLine="0"/>
                    <w:jc w:val="center"/>
                    <w:rPr>
                      <w:b/>
                      <w:sz w:val="44"/>
                    </w:rPr>
                  </w:pPr>
                  <w:r>
                    <w:rPr>
                      <w:b/>
                      <w:color w:val="2C2C2C"/>
                      <w:w w:val="110"/>
                      <w:sz w:val="44"/>
                    </w:rPr>
                    <w:t>BASIC GUIDELINES FOR TABLE SETTING</w:t>
                  </w:r>
                </w:p>
              </w:txbxContent>
            </v:textbox>
            <w10:wrap type="none"/>
          </v:shape>
        </w:pict>
      </w:r>
      <w:r>
        <w:rPr/>
        <w:pict>
          <v:shape style="position:absolute;margin-left:89pt;margin-top:127.198883pt;width:10.25pt;height:30.85pt;mso-position-horizontal-relative:page;mso-position-vertical-relative:page;z-index:-251736064" type="#_x0000_t202" filled="false" stroked="false">
            <v:textbox inset="0,0,0,0">
              <w:txbxContent>
                <w:p>
                  <w:pPr>
                    <w:pStyle w:val="BodyText"/>
                  </w:pPr>
                  <w:r>
                    <w:rPr>
                      <w:color w:val="2C2C2C"/>
                      <w:w w:val="110"/>
                    </w:rPr>
                    <w:t>1.</w:t>
                  </w:r>
                </w:p>
                <w:p>
                  <w:pPr>
                    <w:pStyle w:val="BodyText"/>
                    <w:spacing w:before="82"/>
                  </w:pPr>
                  <w:r>
                    <w:rPr>
                      <w:color w:val="2C2C2C"/>
                      <w:w w:val="110"/>
                    </w:rPr>
                    <w:t>2.</w:t>
                  </w:r>
                </w:p>
              </w:txbxContent>
            </v:textbox>
            <w10:wrap type="none"/>
          </v:shape>
        </w:pict>
      </w:r>
      <w:r>
        <w:rPr/>
        <w:pict>
          <v:shape style="position:absolute;margin-left:106.987762pt;margin-top:127.198883pt;width:433.45pt;height:210.8pt;mso-position-horizontal-relative:page;mso-position-vertical-relative:page;z-index:-251735040" type="#_x0000_t202" filled="false" stroked="false">
            <v:textbox inset="0,0,0,0">
              <w:txbxContent>
                <w:p>
                  <w:pPr>
                    <w:pStyle w:val="BodyText"/>
                  </w:pPr>
                  <w:r>
                    <w:rPr>
                      <w:color w:val="2C2C2C"/>
                      <w:w w:val="110"/>
                    </w:rPr>
                    <w:t>A place setting for one person is a "cover."</w:t>
                  </w:r>
                </w:p>
                <w:p>
                  <w:pPr>
                    <w:pStyle w:val="BodyText"/>
                    <w:spacing w:line="324" w:lineRule="auto" w:before="82"/>
                  </w:pPr>
                  <w:r>
                    <w:rPr>
                      <w:color w:val="2C2C2C"/>
                      <w:w w:val="110"/>
                    </w:rPr>
                    <w:t>The plate, flatware and placemat should be 1-1/2" from the table edge to allow for an attractive table and safety.</w:t>
                  </w:r>
                </w:p>
                <w:p>
                  <w:pPr>
                    <w:pStyle w:val="BodyText"/>
                    <w:spacing w:line="240" w:lineRule="exact" w:before="0"/>
                  </w:pPr>
                  <w:r>
                    <w:rPr>
                      <w:color w:val="2C2C2C"/>
                      <w:w w:val="110"/>
                    </w:rPr>
                    <w:t>Flatware is placed in order of use from the outside in.</w:t>
                  </w:r>
                </w:p>
                <w:p>
                  <w:pPr>
                    <w:pStyle w:val="BodyText"/>
                    <w:spacing w:line="321" w:lineRule="auto" w:before="83"/>
                  </w:pPr>
                  <w:r>
                    <w:rPr>
                      <w:color w:val="2C2C2C"/>
                      <w:w w:val="110"/>
                    </w:rPr>
                    <w:t>The napkin should be folded in a square or rectangle and placed so that the open edge is toward the plate.</w:t>
                  </w:r>
                </w:p>
                <w:p>
                  <w:pPr>
                    <w:pStyle w:val="BodyText"/>
                    <w:spacing w:before="1"/>
                  </w:pPr>
                  <w:r>
                    <w:rPr>
                      <w:color w:val="2C2C2C"/>
                      <w:w w:val="110"/>
                    </w:rPr>
                    <w:t>Allow 20-24 inches for each place setting or cover.</w:t>
                  </w:r>
                </w:p>
                <w:p>
                  <w:pPr>
                    <w:pStyle w:val="BodyText"/>
                    <w:spacing w:before="82"/>
                  </w:pPr>
                  <w:r>
                    <w:rPr>
                      <w:color w:val="2C2C2C"/>
                      <w:w w:val="110"/>
                    </w:rPr>
                    <w:t>Use only flatware and plates that are necessary for the specific meal.</w:t>
                  </w:r>
                </w:p>
                <w:p>
                  <w:pPr>
                    <w:pStyle w:val="BodyText"/>
                    <w:spacing w:line="321" w:lineRule="auto" w:before="82"/>
                    <w:ind w:right="11"/>
                  </w:pPr>
                  <w:r>
                    <w:rPr>
                      <w:color w:val="2C2C2C"/>
                      <w:w w:val="110"/>
                    </w:rPr>
                    <w:t>Table cloth - the center fold should fall exactly on the center line of the table. The cloth then drops evenly on both sides. The cloth should hang over the table no more than 10-12 inches. Tables should be set according to these principles; art, common sense, concern for comfort for those eating and courtesy.</w:t>
                  </w:r>
                </w:p>
                <w:p>
                  <w:pPr>
                    <w:pStyle w:val="BodyText"/>
                    <w:spacing w:line="244" w:lineRule="exact" w:before="0"/>
                  </w:pPr>
                  <w:r>
                    <w:rPr>
                      <w:color w:val="2C2C2C"/>
                      <w:w w:val="110"/>
                    </w:rPr>
                    <w:t>A good centerpiece is:</w:t>
                  </w:r>
                </w:p>
              </w:txbxContent>
            </v:textbox>
            <w10:wrap type="none"/>
          </v:shape>
        </w:pict>
      </w:r>
      <w:r>
        <w:rPr/>
        <w:pict>
          <v:shape style="position:absolute;margin-left:89pt;margin-top:176.291718pt;width:10.25pt;height:30.85pt;mso-position-horizontal-relative:page;mso-position-vertical-relative:page;z-index:-251734016" type="#_x0000_t202" filled="false" stroked="false">
            <v:textbox inset="0,0,0,0">
              <w:txbxContent>
                <w:p>
                  <w:pPr>
                    <w:pStyle w:val="BodyText"/>
                  </w:pPr>
                  <w:r>
                    <w:rPr>
                      <w:color w:val="2C2C2C"/>
                      <w:w w:val="110"/>
                    </w:rPr>
                    <w:t>3.</w:t>
                  </w:r>
                </w:p>
                <w:p>
                  <w:pPr>
                    <w:pStyle w:val="BodyText"/>
                    <w:spacing w:before="82"/>
                  </w:pPr>
                  <w:r>
                    <w:rPr>
                      <w:color w:val="2C2C2C"/>
                      <w:w w:val="110"/>
                    </w:rPr>
                    <w:t>4.</w:t>
                  </w:r>
                </w:p>
              </w:txbxContent>
            </v:textbox>
            <w10:wrap type="none"/>
          </v:shape>
        </w:pict>
      </w:r>
      <w:r>
        <w:rPr/>
        <w:pict>
          <v:shape style="position:absolute;margin-left:89pt;margin-top:225.384567pt;width:10.25pt;height:47.2pt;mso-position-horizontal-relative:page;mso-position-vertical-relative:page;z-index:-251732992" type="#_x0000_t202" filled="false" stroked="false">
            <v:textbox inset="0,0,0,0">
              <w:txbxContent>
                <w:p>
                  <w:pPr>
                    <w:pStyle w:val="BodyText"/>
                  </w:pPr>
                  <w:r>
                    <w:rPr>
                      <w:color w:val="2C2C2C"/>
                      <w:w w:val="110"/>
                    </w:rPr>
                    <w:t>5.</w:t>
                  </w:r>
                </w:p>
                <w:p>
                  <w:pPr>
                    <w:pStyle w:val="BodyText"/>
                    <w:spacing w:before="82"/>
                  </w:pPr>
                  <w:r>
                    <w:rPr>
                      <w:color w:val="2C2C2C"/>
                      <w:w w:val="110"/>
                    </w:rPr>
                    <w:t>6.</w:t>
                  </w:r>
                </w:p>
                <w:p>
                  <w:pPr>
                    <w:pStyle w:val="BodyText"/>
                    <w:spacing w:before="83"/>
                  </w:pPr>
                  <w:r>
                    <w:rPr>
                      <w:color w:val="2C2C2C"/>
                      <w:w w:val="110"/>
                    </w:rPr>
                    <w:t>7.</w:t>
                  </w:r>
                </w:p>
              </w:txbxContent>
            </v:textbox>
            <w10:wrap type="none"/>
          </v:shape>
        </w:pict>
      </w:r>
      <w:r>
        <w:rPr/>
        <w:pict>
          <v:shape style="position:absolute;margin-left:88.990044pt;margin-top:290.801849pt;width:10.25pt;height:14.55pt;mso-position-horizontal-relative:page;mso-position-vertical-relative:page;z-index:-251731968" type="#_x0000_t202" filled="false" stroked="false">
            <v:textbox inset="0,0,0,0">
              <w:txbxContent>
                <w:p>
                  <w:pPr>
                    <w:pStyle w:val="BodyText"/>
                  </w:pPr>
                  <w:r>
                    <w:rPr>
                      <w:color w:val="2C2C2C"/>
                      <w:w w:val="110"/>
                    </w:rPr>
                    <w:t>8.</w:t>
                  </w:r>
                </w:p>
              </w:txbxContent>
            </v:textbox>
            <w10:wrap type="none"/>
          </v:shape>
        </w:pict>
      </w:r>
      <w:r>
        <w:rPr/>
        <w:pict>
          <v:shape style="position:absolute;margin-left:88.990044pt;margin-top:323.450714pt;width:10.25pt;height:14.55pt;mso-position-horizontal-relative:page;mso-position-vertical-relative:page;z-index:-251730944" type="#_x0000_t202" filled="false" stroked="false">
            <v:textbox inset="0,0,0,0">
              <w:txbxContent>
                <w:p>
                  <w:pPr>
                    <w:pStyle w:val="BodyText"/>
                  </w:pPr>
                  <w:r>
                    <w:rPr>
                      <w:color w:val="2C2C2C"/>
                      <w:w w:val="110"/>
                    </w:rPr>
                    <w:t>9.</w:t>
                  </w:r>
                </w:p>
              </w:txbxContent>
            </v:textbox>
            <w10:wrap type="none"/>
          </v:shape>
        </w:pict>
      </w:r>
      <w:r>
        <w:rPr/>
        <w:pict>
          <v:shape style="position:absolute;margin-left:125pt;margin-top:338.222198pt;width:6.15pt;height:65.4pt;mso-position-horizontal-relative:page;mso-position-vertical-relative:page;z-index:-251729920" type="#_x0000_t202" filled="false" stroked="false">
            <v:textbox inset="0,0,0,0">
              <w:txbxContent>
                <w:p>
                  <w:pPr>
                    <w:spacing w:before="11"/>
                    <w:ind w:left="20" w:right="0" w:firstLine="0"/>
                    <w:jc w:val="left"/>
                    <w:rPr>
                      <w:rFonts w:ascii="Arial"/>
                      <w:sz w:val="25"/>
                    </w:rPr>
                  </w:pPr>
                  <w:r>
                    <w:rPr>
                      <w:rFonts w:ascii="Arial"/>
                      <w:color w:val="434343"/>
                      <w:w w:val="99"/>
                      <w:sz w:val="25"/>
                    </w:rPr>
                    <w:t>-</w:t>
                  </w:r>
                </w:p>
                <w:p>
                  <w:pPr>
                    <w:spacing w:before="41"/>
                    <w:ind w:left="20" w:right="0" w:firstLine="0"/>
                    <w:jc w:val="left"/>
                    <w:rPr>
                      <w:rFonts w:ascii="Arial"/>
                      <w:sz w:val="25"/>
                    </w:rPr>
                  </w:pPr>
                  <w:r>
                    <w:rPr>
                      <w:rFonts w:ascii="Arial"/>
                      <w:color w:val="434343"/>
                      <w:w w:val="99"/>
                      <w:sz w:val="25"/>
                    </w:rPr>
                    <w:t>-</w:t>
                  </w:r>
                </w:p>
                <w:p>
                  <w:pPr>
                    <w:spacing w:before="44"/>
                    <w:ind w:left="20" w:right="0" w:firstLine="0"/>
                    <w:jc w:val="left"/>
                    <w:rPr>
                      <w:rFonts w:ascii="Arial"/>
                      <w:sz w:val="25"/>
                    </w:rPr>
                  </w:pPr>
                  <w:r>
                    <w:rPr>
                      <w:rFonts w:ascii="Arial"/>
                      <w:color w:val="434343"/>
                      <w:w w:val="99"/>
                      <w:sz w:val="25"/>
                    </w:rPr>
                    <w:t>-</w:t>
                  </w:r>
                </w:p>
                <w:p>
                  <w:pPr>
                    <w:spacing w:before="42"/>
                    <w:ind w:left="20" w:right="0" w:firstLine="0"/>
                    <w:jc w:val="left"/>
                    <w:rPr>
                      <w:rFonts w:ascii="Arial"/>
                      <w:sz w:val="25"/>
                    </w:rPr>
                  </w:pPr>
                  <w:r>
                    <w:rPr>
                      <w:rFonts w:ascii="Arial"/>
                      <w:color w:val="434343"/>
                      <w:w w:val="99"/>
                      <w:sz w:val="25"/>
                    </w:rPr>
                    <w:t>-</w:t>
                  </w:r>
                </w:p>
              </w:txbxContent>
            </v:textbox>
            <w10:wrap type="none"/>
          </v:shape>
        </w:pict>
      </w:r>
      <w:r>
        <w:rPr/>
        <w:pict>
          <v:shape style="position:absolute;margin-left:143pt;margin-top:339.838867pt;width:320.1pt;height:64pt;mso-position-horizontal-relative:page;mso-position-vertical-relative:page;z-index:-251728896" type="#_x0000_t202" filled="false" stroked="false">
            <v:textbox inset="0,0,0,0">
              <w:txbxContent>
                <w:p>
                  <w:pPr>
                    <w:pStyle w:val="BodyText"/>
                  </w:pPr>
                  <w:r>
                    <w:rPr>
                      <w:color w:val="2C2C2C"/>
                      <w:w w:val="110"/>
                    </w:rPr>
                    <w:t>in scale with the table</w:t>
                  </w:r>
                </w:p>
                <w:p>
                  <w:pPr>
                    <w:pStyle w:val="BodyText"/>
                    <w:spacing w:before="85"/>
                  </w:pPr>
                  <w:r>
                    <w:rPr>
                      <w:color w:val="2C2C2C"/>
                      <w:w w:val="110"/>
                    </w:rPr>
                    <w:t>is low so people opposite each other can see across the table</w:t>
                  </w:r>
                </w:p>
                <w:p>
                  <w:pPr>
                    <w:pStyle w:val="BodyText"/>
                    <w:spacing w:line="330" w:lineRule="atLeast" w:before="1"/>
                  </w:pPr>
                  <w:r>
                    <w:rPr>
                      <w:color w:val="2C2C2C"/>
                      <w:w w:val="110"/>
                    </w:rPr>
                    <w:t>can be placed anywhere on table as long as table looks well-balanced can be part of the meal (salad, fruit bowl, dessert, etc.)</w:t>
                  </w:r>
                </w:p>
              </w:txbxContent>
            </v:textbox>
            <w10:wrap type="none"/>
          </v:shape>
        </w:pict>
      </w:r>
    </w:p>
    <w:sectPr>
      <w:type w:val="continuous"/>
      <w:pgSz w:w="12240" w:h="15840"/>
      <w:pgMar w:top="780" w:bottom="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23"/>
      <w:ind w:left="20"/>
    </w:pPr>
    <w:rPr>
      <w:rFonts w:ascii="Calibri" w:hAnsi="Calibri" w:eastAsia="Calibri" w:cs="Calibri"/>
      <w:b/>
      <w:bCs/>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