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4BA" w:rsidRPr="00B91360" w:rsidRDefault="00F02E5C" w:rsidP="00F02E5C">
      <w:pPr>
        <w:jc w:val="center"/>
        <w:rPr>
          <w:rFonts w:ascii="Poor Richard" w:hAnsi="Poor Richard"/>
          <w:b/>
          <w:sz w:val="28"/>
        </w:rPr>
      </w:pPr>
      <w:r w:rsidRPr="00B91360">
        <w:rPr>
          <w:sz w:val="28"/>
        </w:rPr>
        <w:t xml:space="preserve"> </w:t>
      </w:r>
      <w:r w:rsidRPr="00B91360">
        <w:rPr>
          <w:rFonts w:ascii="Poor Richard" w:hAnsi="Poor Richard"/>
          <w:b/>
          <w:sz w:val="44"/>
        </w:rPr>
        <w:t>Scientists Trading Card Project</w:t>
      </w:r>
    </w:p>
    <w:p w:rsidR="00F02E5C" w:rsidRDefault="00F02E5C" w:rsidP="0031604B">
      <w:pPr>
        <w:jc w:val="center"/>
      </w:pPr>
      <w:r>
        <w:t xml:space="preserve">You will work with a partner to research additional information about 4 assigned scientists from Chapter 15. </w:t>
      </w:r>
      <w:r w:rsidR="0031604B">
        <w:br/>
      </w:r>
      <w:r>
        <w:t xml:space="preserve">You will then use that additional information to create 4 trading cards for each scientist: one card to turn in and 3 to trade with classmates. Your ultimate goal will be to </w:t>
      </w:r>
      <w:r w:rsidR="00917F5E">
        <w:t xml:space="preserve">work with your partner to </w:t>
      </w:r>
      <w:r>
        <w:t>collect a complete set of 12 trading cards (one for each scientist from the Ch. 15 list of important people).</w:t>
      </w:r>
    </w:p>
    <w:p w:rsidR="0031604B" w:rsidRDefault="0031604B" w:rsidP="0031604B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CEF5D4" wp14:editId="1AB97ED0">
                <wp:simplePos x="0" y="0"/>
                <wp:positionH relativeFrom="column">
                  <wp:posOffset>0</wp:posOffset>
                </wp:positionH>
                <wp:positionV relativeFrom="paragraph">
                  <wp:posOffset>88588</wp:posOffset>
                </wp:positionV>
                <wp:extent cx="6849374" cy="17253"/>
                <wp:effectExtent l="0" t="0" r="27940" b="2095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9374" cy="1725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7pt" to="539.3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" strokecolor="#4579b8 [3044]"/>
            </w:pict>
          </mc:Fallback>
        </mc:AlternateContent>
      </w:r>
    </w:p>
    <w:p w:rsidR="003F084F" w:rsidRPr="00036514" w:rsidRDefault="003F084F" w:rsidP="00F02E5C">
      <w:pPr>
        <w:rPr>
          <w:rFonts w:ascii="Poor Richard" w:hAnsi="Poor Richard"/>
          <w:b/>
          <w:sz w:val="28"/>
        </w:rPr>
      </w:pPr>
      <w:r w:rsidRPr="00036514">
        <w:rPr>
          <w:rFonts w:ascii="Poor Richard" w:hAnsi="Poor Richard"/>
          <w:b/>
          <w:sz w:val="28"/>
        </w:rPr>
        <w:t xml:space="preserve">Project Schedule </w:t>
      </w:r>
    </w:p>
    <w:p w:rsidR="00F02E5C" w:rsidRDefault="00E9287F" w:rsidP="00F02E5C">
      <w:r>
        <w:rPr>
          <w:b/>
          <w:bdr w:val="single" w:sz="4" w:space="0" w:color="auto"/>
        </w:rPr>
        <w:t xml:space="preserve"> </w:t>
      </w:r>
      <w:r w:rsidRPr="00E9287F">
        <w:rPr>
          <w:b/>
          <w:bdr w:val="single" w:sz="4" w:space="0" w:color="auto"/>
        </w:rPr>
        <w:t xml:space="preserve">Wednesday, Nov. </w:t>
      </w:r>
      <w:proofErr w:type="gramStart"/>
      <w:r w:rsidRPr="00E9287F">
        <w:rPr>
          <w:b/>
          <w:bdr w:val="single" w:sz="4" w:space="0" w:color="auto"/>
        </w:rPr>
        <w:t>7</w:t>
      </w:r>
      <w:r w:rsidRPr="00E9287F">
        <w:rPr>
          <w:b/>
          <w:bdr w:val="single" w:sz="4" w:space="0" w:color="auto"/>
          <w:vertAlign w:val="superscript"/>
        </w:rPr>
        <w:t>th</w:t>
      </w:r>
      <w:r w:rsidRPr="00E9287F">
        <w:rPr>
          <w:b/>
          <w:bdr w:val="single" w:sz="4" w:space="0" w:color="auto"/>
        </w:rPr>
        <w:t xml:space="preserve"> </w:t>
      </w:r>
      <w:r>
        <w:rPr>
          <w:b/>
          <w:bdr w:val="single" w:sz="4" w:space="0" w:color="auto"/>
        </w:rPr>
        <w:t xml:space="preserve"> </w:t>
      </w:r>
      <w:proofErr w:type="gramEnd"/>
      <w:r w:rsidRPr="00E9287F">
        <w:rPr>
          <w:b/>
          <w:bdr w:val="single" w:sz="4" w:space="0" w:color="auto"/>
        </w:rPr>
        <w:br/>
      </w:r>
      <w:r w:rsidR="00F02E5C" w:rsidRPr="00E9287F">
        <w:rPr>
          <w:b/>
        </w:rPr>
        <w:t>Step 1:</w:t>
      </w:r>
      <w:r w:rsidR="00F02E5C">
        <w:t xml:space="preserve"> Choose a partner to work with and sign up with your teacher to receive your 4 assigned scientists</w:t>
      </w:r>
    </w:p>
    <w:p w:rsidR="00F02E5C" w:rsidRDefault="00E9287F" w:rsidP="00F02E5C">
      <w:r>
        <w:rPr>
          <w:b/>
          <w:bdr w:val="single" w:sz="4" w:space="0" w:color="auto"/>
        </w:rPr>
        <w:t xml:space="preserve"> </w:t>
      </w:r>
      <w:r w:rsidRPr="00E9287F">
        <w:rPr>
          <w:b/>
          <w:bdr w:val="single" w:sz="4" w:space="0" w:color="auto"/>
        </w:rPr>
        <w:t>Thursday, Nov. 8</w:t>
      </w:r>
      <w:r w:rsidRPr="00E9287F">
        <w:rPr>
          <w:b/>
          <w:bdr w:val="single" w:sz="4" w:space="0" w:color="auto"/>
          <w:vertAlign w:val="superscript"/>
        </w:rPr>
        <w:t>th</w:t>
      </w:r>
      <w:r w:rsidRPr="00E9287F">
        <w:rPr>
          <w:b/>
        </w:rPr>
        <w:t xml:space="preserve"> </w:t>
      </w:r>
      <w:r>
        <w:rPr>
          <w:b/>
        </w:rPr>
        <w:br/>
      </w:r>
      <w:r w:rsidR="00F02E5C" w:rsidRPr="00E9287F">
        <w:rPr>
          <w:b/>
        </w:rPr>
        <w:t>Step 2:</w:t>
      </w:r>
      <w:r w:rsidR="00F02E5C">
        <w:t xml:space="preserve"> Research</w:t>
      </w:r>
      <w:r w:rsidR="007663E2">
        <w:t xml:space="preserve"> in the computer lab</w:t>
      </w:r>
      <w:r w:rsidR="00F02E5C">
        <w:t xml:space="preserve">. Each individual </w:t>
      </w:r>
      <w:r w:rsidR="003F084F">
        <w:t>will</w:t>
      </w:r>
      <w:r w:rsidR="00F02E5C">
        <w:t xml:space="preserve"> conduct research on 2 of the assigned scientists to gather the information needed to complete the trading cards (see requirements below)</w:t>
      </w:r>
    </w:p>
    <w:p w:rsidR="00F02E5C" w:rsidRDefault="00E9287F" w:rsidP="007663E2">
      <w:r w:rsidRPr="007663E2">
        <w:rPr>
          <w:b/>
          <w:bdr w:val="single" w:sz="4" w:space="0" w:color="auto"/>
        </w:rPr>
        <w:t xml:space="preserve"> Friday, Nov. 9</w:t>
      </w:r>
      <w:r w:rsidRPr="007663E2">
        <w:rPr>
          <w:b/>
          <w:bdr w:val="single" w:sz="4" w:space="0" w:color="auto"/>
          <w:vertAlign w:val="superscript"/>
        </w:rPr>
        <w:t>th</w:t>
      </w:r>
      <w:r w:rsidRPr="007663E2">
        <w:rPr>
          <w:b/>
          <w:bdr w:val="single" w:sz="4" w:space="0" w:color="auto"/>
        </w:rPr>
        <w:t xml:space="preserve"> &amp; Tuesday, Nov. 13</w:t>
      </w:r>
      <w:r w:rsidRPr="007663E2">
        <w:rPr>
          <w:b/>
          <w:bdr w:val="single" w:sz="4" w:space="0" w:color="auto"/>
          <w:vertAlign w:val="superscript"/>
        </w:rPr>
        <w:t>th</w:t>
      </w:r>
      <w:r w:rsidRPr="007663E2">
        <w:rPr>
          <w:b/>
          <w:bdr w:val="single" w:sz="4" w:space="0" w:color="auto"/>
        </w:rPr>
        <w:t xml:space="preserve"> </w:t>
      </w:r>
      <w:r w:rsidRPr="007663E2">
        <w:rPr>
          <w:b/>
          <w:bdr w:val="single" w:sz="4" w:space="0" w:color="auto"/>
        </w:rPr>
        <w:br/>
      </w:r>
      <w:r w:rsidR="00F02E5C" w:rsidRPr="007663E2">
        <w:rPr>
          <w:b/>
        </w:rPr>
        <w:t>Step 3:</w:t>
      </w:r>
      <w:r w:rsidR="00F02E5C">
        <w:t xml:space="preserve"> </w:t>
      </w:r>
      <w:r w:rsidR="007663E2">
        <w:t>Work with your partner to c</w:t>
      </w:r>
      <w:r w:rsidR="00F02E5C">
        <w:t>reate 4 trading cards for each of the 4 scientists you were assigned (see requirements below)</w:t>
      </w:r>
      <w:r w:rsidR="007663E2">
        <w:t>. Each individual will create a total of 8 cards - 4 for one assigned scientist, 4 for another scientist (16 total per partnership</w:t>
      </w:r>
      <w:proofErr w:type="gramStart"/>
      <w:r w:rsidR="007663E2">
        <w:t>)</w:t>
      </w:r>
      <w:proofErr w:type="gramEnd"/>
      <w:r w:rsidR="007663E2">
        <w:br/>
      </w:r>
      <w:r w:rsidR="00F02E5C" w:rsidRPr="007663E2">
        <w:rPr>
          <w:b/>
        </w:rPr>
        <w:t>Step 4:</w:t>
      </w:r>
      <w:r w:rsidR="00F02E5C">
        <w:t xml:space="preserve"> Turn in one trading card for each assigned scientist (for grading</w:t>
      </w:r>
      <w:r w:rsidR="007663E2">
        <w:t xml:space="preserve"> – 2 per individual</w:t>
      </w:r>
      <w:r w:rsidR="00F02E5C">
        <w:t>)</w:t>
      </w:r>
    </w:p>
    <w:p w:rsidR="00F02E5C" w:rsidRDefault="00E9287F" w:rsidP="00F02E5C">
      <w:r>
        <w:rPr>
          <w:b/>
          <w:bdr w:val="single" w:sz="4" w:space="0" w:color="auto"/>
        </w:rPr>
        <w:t xml:space="preserve"> </w:t>
      </w:r>
      <w:r w:rsidRPr="00E9287F">
        <w:rPr>
          <w:b/>
          <w:bdr w:val="single" w:sz="4" w:space="0" w:color="auto"/>
        </w:rPr>
        <w:t>Wednesday, Nov. 14</w:t>
      </w:r>
      <w:r w:rsidRPr="00E9287F">
        <w:rPr>
          <w:b/>
          <w:bdr w:val="single" w:sz="4" w:space="0" w:color="auto"/>
          <w:vertAlign w:val="superscript"/>
        </w:rPr>
        <w:t>th</w:t>
      </w:r>
      <w:r>
        <w:rPr>
          <w:b/>
          <w:bdr w:val="single" w:sz="4" w:space="0" w:color="auto"/>
          <w:vertAlign w:val="superscript"/>
        </w:rPr>
        <w:t xml:space="preserve"> </w:t>
      </w:r>
      <w:r>
        <w:rPr>
          <w:b/>
        </w:rPr>
        <w:br/>
      </w:r>
      <w:r w:rsidR="00F02E5C" w:rsidRPr="00E9287F">
        <w:rPr>
          <w:b/>
        </w:rPr>
        <w:t>Step 5:</w:t>
      </w:r>
      <w:r w:rsidR="00F02E5C">
        <w:t xml:space="preserve"> </w:t>
      </w:r>
      <w:r w:rsidR="007663E2">
        <w:t>Work with your partner to t</w:t>
      </w:r>
      <w:r w:rsidR="00F02E5C">
        <w:t xml:space="preserve">rade cards with classmates </w:t>
      </w:r>
      <w:r w:rsidR="007663E2">
        <w:t>and</w:t>
      </w:r>
      <w:r w:rsidR="00F02E5C">
        <w:t xml:space="preserve"> collect a complete set of all 12 trading cards</w:t>
      </w:r>
    </w:p>
    <w:p w:rsidR="003C7D91" w:rsidRDefault="00B91360" w:rsidP="00F02E5C"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DE839A" wp14:editId="606B9A49">
                <wp:simplePos x="0" y="0"/>
                <wp:positionH relativeFrom="column">
                  <wp:posOffset>-55245</wp:posOffset>
                </wp:positionH>
                <wp:positionV relativeFrom="paragraph">
                  <wp:posOffset>116205</wp:posOffset>
                </wp:positionV>
                <wp:extent cx="6849110" cy="17145"/>
                <wp:effectExtent l="0" t="0" r="27940" b="2095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9110" cy="1714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35pt,9.15pt" to="534.9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" strokecolor="#4a7ebb"/>
            </w:pict>
          </mc:Fallback>
        </mc:AlternateContent>
      </w:r>
      <w:bookmarkEnd w:id="0"/>
    </w:p>
    <w:p w:rsidR="003C7D91" w:rsidRPr="00A80282" w:rsidRDefault="003F084F" w:rsidP="00F02E5C">
      <w:pPr>
        <w:rPr>
          <w:b/>
        </w:rPr>
      </w:pPr>
      <w:r w:rsidRPr="00036514">
        <w:rPr>
          <w:rFonts w:ascii="Poor Richard" w:hAnsi="Poor Richard"/>
          <w:b/>
          <w:sz w:val="28"/>
        </w:rPr>
        <w:t>Trading C</w:t>
      </w:r>
      <w:r w:rsidR="003C7D91" w:rsidRPr="00036514">
        <w:rPr>
          <w:rFonts w:ascii="Poor Richard" w:hAnsi="Poor Richard"/>
          <w:b/>
          <w:sz w:val="28"/>
        </w:rPr>
        <w:t xml:space="preserve">ard </w:t>
      </w:r>
      <w:r w:rsidRPr="00036514">
        <w:rPr>
          <w:rFonts w:ascii="Poor Richard" w:hAnsi="Poor Richard"/>
          <w:b/>
          <w:sz w:val="28"/>
        </w:rPr>
        <w:t>Procedures &amp; R</w:t>
      </w:r>
      <w:r w:rsidR="003C7D91" w:rsidRPr="00036514">
        <w:rPr>
          <w:rFonts w:ascii="Poor Richard" w:hAnsi="Poor Richard"/>
          <w:b/>
          <w:sz w:val="28"/>
        </w:rPr>
        <w:t>equirements</w:t>
      </w:r>
      <w:r w:rsidR="003C7D91" w:rsidRPr="00036514">
        <w:rPr>
          <w:b/>
          <w:sz w:val="28"/>
        </w:rPr>
        <w:t xml:space="preserve"> </w:t>
      </w:r>
      <w:r w:rsidR="00B91360">
        <w:rPr>
          <w:b/>
          <w:sz w:val="28"/>
        </w:rPr>
        <w:br/>
      </w:r>
      <w:r w:rsidR="003C7D91" w:rsidRPr="00B91360">
        <w:rPr>
          <w:rFonts w:ascii="Poor Richard" w:hAnsi="Poor Richard"/>
          <w:sz w:val="24"/>
        </w:rPr>
        <w:t>EACH card MUST contain ALL of th</w:t>
      </w:r>
      <w:r w:rsidR="00B91360" w:rsidRPr="00B91360">
        <w:rPr>
          <w:rFonts w:ascii="Poor Richard" w:hAnsi="Poor Richard"/>
          <w:sz w:val="24"/>
        </w:rPr>
        <w:t>e following: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3C7D91" w:rsidTr="003C7D91">
        <w:tc>
          <w:tcPr>
            <w:tcW w:w="5508" w:type="dxa"/>
          </w:tcPr>
          <w:p w:rsidR="003C7D91" w:rsidRPr="003C7D91" w:rsidRDefault="003C7D91" w:rsidP="00F02E5C">
            <w:pPr>
              <w:rPr>
                <w:b/>
              </w:rPr>
            </w:pPr>
            <w:r w:rsidRPr="003C7D91">
              <w:rPr>
                <w:b/>
              </w:rPr>
              <w:t>Front of card:</w:t>
            </w:r>
          </w:p>
          <w:p w:rsidR="003C7D91" w:rsidRDefault="003C7D91" w:rsidP="003C7D91">
            <w:pPr>
              <w:pStyle w:val="ListParagraph"/>
              <w:numPr>
                <w:ilvl w:val="0"/>
                <w:numId w:val="1"/>
              </w:numPr>
            </w:pPr>
            <w:r>
              <w:t>Name of scientist</w:t>
            </w:r>
          </w:p>
          <w:p w:rsidR="003C7D91" w:rsidRDefault="003C7D91" w:rsidP="003C7D91">
            <w:pPr>
              <w:pStyle w:val="ListParagraph"/>
              <w:numPr>
                <w:ilvl w:val="0"/>
                <w:numId w:val="1"/>
              </w:numPr>
            </w:pPr>
            <w:r>
              <w:t>Date of birth &amp; date of death</w:t>
            </w:r>
          </w:p>
          <w:p w:rsidR="003C7D91" w:rsidRDefault="003C7D91" w:rsidP="003C7D91">
            <w:pPr>
              <w:pStyle w:val="ListParagraph"/>
              <w:numPr>
                <w:ilvl w:val="0"/>
                <w:numId w:val="1"/>
              </w:numPr>
            </w:pPr>
            <w:r>
              <w:t>Country</w:t>
            </w:r>
          </w:p>
          <w:p w:rsidR="003C7D91" w:rsidRDefault="003C7D91" w:rsidP="003C7D91">
            <w:pPr>
              <w:pStyle w:val="ListParagraph"/>
              <w:numPr>
                <w:ilvl w:val="0"/>
                <w:numId w:val="1"/>
              </w:numPr>
            </w:pPr>
            <w:r>
              <w:t>Type of scientist (astronomer, mathematician, etc.)</w:t>
            </w:r>
          </w:p>
          <w:p w:rsidR="003C7D91" w:rsidRDefault="003C7D91" w:rsidP="003C7D91">
            <w:pPr>
              <w:pStyle w:val="ListParagraph"/>
              <w:numPr>
                <w:ilvl w:val="0"/>
                <w:numId w:val="1"/>
              </w:numPr>
            </w:pPr>
            <w:r>
              <w:t>Hand-drawn, full-color, high quality illustration of the scientist –or- what they did</w:t>
            </w:r>
          </w:p>
        </w:tc>
        <w:tc>
          <w:tcPr>
            <w:tcW w:w="5508" w:type="dxa"/>
          </w:tcPr>
          <w:p w:rsidR="003C7D91" w:rsidRDefault="003C7D91" w:rsidP="00F02E5C">
            <w:pPr>
              <w:rPr>
                <w:b/>
              </w:rPr>
            </w:pPr>
            <w:r w:rsidRPr="003C7D91">
              <w:rPr>
                <w:b/>
              </w:rPr>
              <w:t>Back of card:</w:t>
            </w:r>
          </w:p>
          <w:p w:rsidR="003C7D91" w:rsidRDefault="00A80282" w:rsidP="003C7D91">
            <w:pPr>
              <w:pStyle w:val="ListParagraph"/>
              <w:numPr>
                <w:ilvl w:val="0"/>
                <w:numId w:val="2"/>
              </w:numPr>
            </w:pPr>
            <w:r>
              <w:t>At least 2 major achievements/philosophies/ideas</w:t>
            </w:r>
          </w:p>
          <w:p w:rsidR="00A80282" w:rsidRDefault="00A80282" w:rsidP="003C7D91">
            <w:pPr>
              <w:pStyle w:val="ListParagraph"/>
              <w:numPr>
                <w:ilvl w:val="0"/>
                <w:numId w:val="2"/>
              </w:numPr>
            </w:pPr>
            <w:r>
              <w:t>At least 2 quotes</w:t>
            </w:r>
          </w:p>
          <w:p w:rsidR="00A80282" w:rsidRDefault="00A80282" w:rsidP="003C7D91">
            <w:pPr>
              <w:pStyle w:val="ListParagraph"/>
              <w:numPr>
                <w:ilvl w:val="0"/>
                <w:numId w:val="2"/>
              </w:numPr>
            </w:pPr>
            <w:r>
              <w:t>At least 2 major published materials or other important works</w:t>
            </w:r>
          </w:p>
          <w:p w:rsidR="00A80282" w:rsidRDefault="00A80282" w:rsidP="003C7D91">
            <w:pPr>
              <w:pStyle w:val="ListParagraph"/>
              <w:numPr>
                <w:ilvl w:val="0"/>
                <w:numId w:val="2"/>
              </w:numPr>
            </w:pPr>
            <w:r>
              <w:t>Any other interesting information about the scientist, their life, or their work</w:t>
            </w:r>
          </w:p>
          <w:p w:rsidR="00A80282" w:rsidRDefault="00A80282" w:rsidP="003C7D91">
            <w:pPr>
              <w:pStyle w:val="ListParagraph"/>
              <w:numPr>
                <w:ilvl w:val="0"/>
                <w:numId w:val="2"/>
              </w:numPr>
            </w:pPr>
            <w:r>
              <w:t># assigned to scientist</w:t>
            </w:r>
          </w:p>
          <w:p w:rsidR="00A80282" w:rsidRPr="003C7D91" w:rsidRDefault="00A80282" w:rsidP="003C7D91">
            <w:pPr>
              <w:pStyle w:val="ListParagraph"/>
              <w:numPr>
                <w:ilvl w:val="0"/>
                <w:numId w:val="2"/>
              </w:numPr>
            </w:pPr>
            <w:r>
              <w:t xml:space="preserve">Created by: (your name) </w:t>
            </w:r>
          </w:p>
        </w:tc>
      </w:tr>
    </w:tbl>
    <w:p w:rsidR="003F084F" w:rsidRDefault="003F084F" w:rsidP="003F084F">
      <w:pPr>
        <w:pStyle w:val="ListParagraph"/>
        <w:ind w:left="360"/>
      </w:pPr>
    </w:p>
    <w:p w:rsidR="00A80282" w:rsidRDefault="00A80282" w:rsidP="00A80282">
      <w:pPr>
        <w:pStyle w:val="ListParagraph"/>
        <w:numPr>
          <w:ilvl w:val="0"/>
          <w:numId w:val="3"/>
        </w:numPr>
      </w:pPr>
      <w:r>
        <w:t xml:space="preserve">Use provided poster paper and template to cut out 16 </w:t>
      </w:r>
      <w:r w:rsidR="003F084F">
        <w:t xml:space="preserve">- </w:t>
      </w:r>
      <w:r>
        <w:t>4x6 cards</w:t>
      </w:r>
    </w:p>
    <w:p w:rsidR="00A80282" w:rsidRDefault="00A80282" w:rsidP="00A80282">
      <w:pPr>
        <w:pStyle w:val="ListParagraph"/>
        <w:numPr>
          <w:ilvl w:val="0"/>
          <w:numId w:val="3"/>
        </w:numPr>
      </w:pPr>
      <w:r>
        <w:t>Each individual will create 8 cards – 4 for one assigned scientist, 4 for another scientist</w:t>
      </w:r>
      <w:r w:rsidR="007663E2">
        <w:t xml:space="preserve"> (16 total per partnership)</w:t>
      </w:r>
    </w:p>
    <w:p w:rsidR="00A80282" w:rsidRDefault="00A80282" w:rsidP="00A80282">
      <w:pPr>
        <w:pStyle w:val="ListParagraph"/>
        <w:numPr>
          <w:ilvl w:val="0"/>
          <w:numId w:val="3"/>
        </w:numPr>
      </w:pPr>
      <w:r>
        <w:t>Use provided colored pencils, markers, crayons, construction paper, etc. to create colorful, high-quality cards that contain all of the information listed in the requirements</w:t>
      </w:r>
    </w:p>
    <w:p w:rsidR="00EF667A" w:rsidRDefault="00A80282" w:rsidP="00A80282">
      <w:pPr>
        <w:pStyle w:val="ListParagraph"/>
        <w:numPr>
          <w:ilvl w:val="0"/>
          <w:numId w:val="3"/>
        </w:numPr>
      </w:pPr>
      <w:r>
        <w:t>Accuracy, importance of facts chosen, and creativity will be part of your grade</w:t>
      </w:r>
      <w:r w:rsidR="003F084F">
        <w:t xml:space="preserve"> (see grading rubric)</w:t>
      </w:r>
    </w:p>
    <w:p w:rsidR="00EF667A" w:rsidRDefault="00EF667A">
      <w:r>
        <w:br w:type="page"/>
      </w:r>
    </w:p>
    <w:p w:rsidR="00A80282" w:rsidRPr="004B5C45" w:rsidRDefault="00EF667A" w:rsidP="00EF667A">
      <w:pPr>
        <w:jc w:val="center"/>
        <w:rPr>
          <w:rFonts w:ascii="Poor Richard" w:hAnsi="Poor Richard"/>
          <w:sz w:val="20"/>
        </w:rPr>
      </w:pPr>
      <w:r w:rsidRPr="00B91360">
        <w:rPr>
          <w:rFonts w:ascii="Poor Richard" w:hAnsi="Poor Richard"/>
          <w:b/>
          <w:sz w:val="32"/>
        </w:rPr>
        <w:lastRenderedPageBreak/>
        <w:t>Scientists Trading Card Project Grading Rubric</w:t>
      </w:r>
      <w:r w:rsidR="004B5C45" w:rsidRPr="00B91360">
        <w:rPr>
          <w:rFonts w:ascii="Poor Richard" w:hAnsi="Poor Richard"/>
          <w:b/>
          <w:sz w:val="32"/>
        </w:rPr>
        <w:br/>
      </w:r>
      <w:r w:rsidR="004B5C45" w:rsidRPr="004B5C45">
        <w:rPr>
          <w:b/>
          <w:sz w:val="20"/>
        </w:rPr>
        <w:t>**SUBMIT THIS RUBRIC WITH YOUR FINAL PRODUCT ON 1</w:t>
      </w:r>
      <w:r w:rsidR="004B5C45">
        <w:rPr>
          <w:b/>
          <w:sz w:val="20"/>
        </w:rPr>
        <w:t>1</w:t>
      </w:r>
      <w:r w:rsidR="004B5C45" w:rsidRPr="004B5C45">
        <w:rPr>
          <w:b/>
          <w:sz w:val="20"/>
        </w:rPr>
        <w:t>/</w:t>
      </w:r>
      <w:r w:rsidR="004B5C45">
        <w:rPr>
          <w:b/>
          <w:sz w:val="20"/>
        </w:rPr>
        <w:t>14</w:t>
      </w:r>
      <w:r w:rsidR="004B5C45" w:rsidRPr="004B5C45">
        <w:rPr>
          <w:b/>
          <w:sz w:val="20"/>
        </w:rPr>
        <w:t>/1</w:t>
      </w:r>
      <w:r w:rsidR="004B5C45">
        <w:rPr>
          <w:b/>
          <w:sz w:val="20"/>
        </w:rPr>
        <w:t>2</w:t>
      </w:r>
      <w:r w:rsidR="004B5C45" w:rsidRPr="004B5C45">
        <w:rPr>
          <w:b/>
          <w:sz w:val="20"/>
        </w:rPr>
        <w:t>**</w:t>
      </w:r>
      <w:r w:rsidR="004B5C45">
        <w:rPr>
          <w:b/>
          <w:sz w:val="2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8"/>
        <w:gridCol w:w="1962"/>
        <w:gridCol w:w="1962"/>
        <w:gridCol w:w="1962"/>
        <w:gridCol w:w="1962"/>
      </w:tblGrid>
      <w:tr w:rsidR="00EF667A" w:rsidTr="007B6514">
        <w:tc>
          <w:tcPr>
            <w:tcW w:w="3168" w:type="dxa"/>
          </w:tcPr>
          <w:p w:rsidR="00EF667A" w:rsidRDefault="00EF667A" w:rsidP="00EF667A">
            <w:pPr>
              <w:jc w:val="center"/>
              <w:rPr>
                <w:sz w:val="18"/>
              </w:rPr>
            </w:pPr>
          </w:p>
        </w:tc>
        <w:tc>
          <w:tcPr>
            <w:tcW w:w="1962" w:type="dxa"/>
            <w:shd w:val="clear" w:color="auto" w:fill="D9D9D9" w:themeFill="background1" w:themeFillShade="D9"/>
          </w:tcPr>
          <w:p w:rsidR="00EF667A" w:rsidRPr="00A10D79" w:rsidRDefault="00EF667A" w:rsidP="007103A0">
            <w:pPr>
              <w:jc w:val="center"/>
              <w:rPr>
                <w:b/>
              </w:rPr>
            </w:pPr>
            <w:r w:rsidRPr="00A10D79">
              <w:rPr>
                <w:b/>
              </w:rPr>
              <w:t>4</w:t>
            </w:r>
          </w:p>
        </w:tc>
        <w:tc>
          <w:tcPr>
            <w:tcW w:w="1962" w:type="dxa"/>
            <w:shd w:val="clear" w:color="auto" w:fill="D9D9D9" w:themeFill="background1" w:themeFillShade="D9"/>
          </w:tcPr>
          <w:p w:rsidR="00EF667A" w:rsidRPr="00A10D79" w:rsidRDefault="00EF667A" w:rsidP="007103A0">
            <w:pPr>
              <w:jc w:val="center"/>
              <w:rPr>
                <w:b/>
              </w:rPr>
            </w:pPr>
            <w:r w:rsidRPr="00A10D79">
              <w:rPr>
                <w:b/>
              </w:rPr>
              <w:t>3</w:t>
            </w:r>
          </w:p>
        </w:tc>
        <w:tc>
          <w:tcPr>
            <w:tcW w:w="1962" w:type="dxa"/>
            <w:shd w:val="clear" w:color="auto" w:fill="D9D9D9" w:themeFill="background1" w:themeFillShade="D9"/>
          </w:tcPr>
          <w:p w:rsidR="00EF667A" w:rsidRPr="00A10D79" w:rsidRDefault="00EF667A" w:rsidP="007103A0">
            <w:pPr>
              <w:jc w:val="center"/>
              <w:rPr>
                <w:b/>
              </w:rPr>
            </w:pPr>
            <w:r w:rsidRPr="00A10D79">
              <w:rPr>
                <w:b/>
              </w:rPr>
              <w:t>2</w:t>
            </w:r>
          </w:p>
        </w:tc>
        <w:tc>
          <w:tcPr>
            <w:tcW w:w="1962" w:type="dxa"/>
            <w:shd w:val="clear" w:color="auto" w:fill="D9D9D9" w:themeFill="background1" w:themeFillShade="D9"/>
          </w:tcPr>
          <w:p w:rsidR="00EF667A" w:rsidRPr="00A10D79" w:rsidRDefault="00EF667A" w:rsidP="007103A0">
            <w:pPr>
              <w:jc w:val="center"/>
              <w:rPr>
                <w:b/>
              </w:rPr>
            </w:pPr>
            <w:r w:rsidRPr="00A10D79">
              <w:rPr>
                <w:b/>
              </w:rPr>
              <w:t>1-0</w:t>
            </w:r>
          </w:p>
        </w:tc>
      </w:tr>
      <w:tr w:rsidR="00EF667A" w:rsidTr="007B6514">
        <w:tc>
          <w:tcPr>
            <w:tcW w:w="3168" w:type="dxa"/>
            <w:shd w:val="clear" w:color="auto" w:fill="D9D9D9" w:themeFill="background1" w:themeFillShade="D9"/>
          </w:tcPr>
          <w:p w:rsidR="00EF667A" w:rsidRPr="007B6514" w:rsidRDefault="00B91360" w:rsidP="00EF667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Front of Cards: I</w:t>
            </w:r>
            <w:r w:rsidR="00EF667A" w:rsidRPr="007B6514">
              <w:rPr>
                <w:b/>
                <w:sz w:val="20"/>
              </w:rPr>
              <w:t>nformation</w:t>
            </w:r>
          </w:p>
          <w:p w:rsidR="00EF667A" w:rsidRPr="007B6514" w:rsidRDefault="00EF667A" w:rsidP="00EF667A">
            <w:pPr>
              <w:rPr>
                <w:b/>
                <w:sz w:val="20"/>
              </w:rPr>
            </w:pPr>
          </w:p>
        </w:tc>
        <w:tc>
          <w:tcPr>
            <w:tcW w:w="1962" w:type="dxa"/>
          </w:tcPr>
          <w:p w:rsidR="00EF667A" w:rsidRDefault="00EF667A" w:rsidP="00EF667A">
            <w:pPr>
              <w:rPr>
                <w:sz w:val="18"/>
              </w:rPr>
            </w:pPr>
            <w:r>
              <w:rPr>
                <w:sz w:val="18"/>
              </w:rPr>
              <w:t>Complete &amp; contains all required elements (name, dates, country, type of scientist, illustration)</w:t>
            </w:r>
            <w:r w:rsidR="0063562E">
              <w:rPr>
                <w:sz w:val="18"/>
              </w:rPr>
              <w:t>; accurate, relevant  &amp; factual information</w:t>
            </w:r>
          </w:p>
        </w:tc>
        <w:tc>
          <w:tcPr>
            <w:tcW w:w="1962" w:type="dxa"/>
          </w:tcPr>
          <w:p w:rsidR="00EF667A" w:rsidRDefault="00EA051F" w:rsidP="00EA051F">
            <w:pPr>
              <w:rPr>
                <w:sz w:val="18"/>
              </w:rPr>
            </w:pPr>
            <w:r>
              <w:rPr>
                <w:sz w:val="18"/>
              </w:rPr>
              <w:t>Nearly c</w:t>
            </w:r>
            <w:r w:rsidR="00EF667A">
              <w:rPr>
                <w:sz w:val="18"/>
              </w:rPr>
              <w:t xml:space="preserve">omplete &amp; contains </w:t>
            </w:r>
            <w:r>
              <w:rPr>
                <w:sz w:val="18"/>
              </w:rPr>
              <w:t>most</w:t>
            </w:r>
            <w:r w:rsidR="00EF667A">
              <w:rPr>
                <w:sz w:val="18"/>
              </w:rPr>
              <w:t xml:space="preserve"> required elements (name, dates, country, type of scientist, illustration)</w:t>
            </w:r>
            <w:r w:rsidR="0063562E">
              <w:rPr>
                <w:sz w:val="18"/>
              </w:rPr>
              <w:t>; accurate &amp; factual information</w:t>
            </w:r>
          </w:p>
        </w:tc>
        <w:tc>
          <w:tcPr>
            <w:tcW w:w="1962" w:type="dxa"/>
          </w:tcPr>
          <w:p w:rsidR="00EF667A" w:rsidRDefault="00EA051F" w:rsidP="00EA051F">
            <w:pPr>
              <w:rPr>
                <w:sz w:val="18"/>
              </w:rPr>
            </w:pPr>
            <w:r>
              <w:rPr>
                <w:sz w:val="18"/>
              </w:rPr>
              <w:t>Incomplete &amp; contains some required elements (name, dates, country, type of scientist, illustration)</w:t>
            </w:r>
            <w:r w:rsidR="0063562E">
              <w:rPr>
                <w:sz w:val="18"/>
              </w:rPr>
              <w:t xml:space="preserve">; inaccurate information </w:t>
            </w:r>
          </w:p>
        </w:tc>
        <w:tc>
          <w:tcPr>
            <w:tcW w:w="1962" w:type="dxa"/>
          </w:tcPr>
          <w:p w:rsidR="00EF667A" w:rsidRDefault="00EA051F" w:rsidP="00EA051F">
            <w:pPr>
              <w:rPr>
                <w:sz w:val="18"/>
              </w:rPr>
            </w:pPr>
            <w:r>
              <w:rPr>
                <w:sz w:val="18"/>
              </w:rPr>
              <w:t>Incomplete &amp; contains little to no required elements (name, dates, country, type of scientist, illustration)</w:t>
            </w:r>
          </w:p>
        </w:tc>
      </w:tr>
      <w:tr w:rsidR="0063562E" w:rsidTr="007B6514">
        <w:tc>
          <w:tcPr>
            <w:tcW w:w="3168" w:type="dxa"/>
            <w:shd w:val="clear" w:color="auto" w:fill="D9D9D9" w:themeFill="background1" w:themeFillShade="D9"/>
          </w:tcPr>
          <w:p w:rsidR="0063562E" w:rsidRPr="007B6514" w:rsidRDefault="0063562E" w:rsidP="00EF667A">
            <w:pPr>
              <w:rPr>
                <w:b/>
                <w:sz w:val="20"/>
              </w:rPr>
            </w:pPr>
            <w:r w:rsidRPr="007B6514">
              <w:rPr>
                <w:b/>
                <w:sz w:val="20"/>
              </w:rPr>
              <w:t>Front of cards: Quality and creativity</w:t>
            </w:r>
          </w:p>
        </w:tc>
        <w:tc>
          <w:tcPr>
            <w:tcW w:w="1962" w:type="dxa"/>
          </w:tcPr>
          <w:p w:rsidR="0063562E" w:rsidRDefault="0063562E" w:rsidP="0063562E">
            <w:pPr>
              <w:rPr>
                <w:sz w:val="18"/>
              </w:rPr>
            </w:pPr>
            <w:r w:rsidRPr="00EA051F">
              <w:rPr>
                <w:sz w:val="18"/>
              </w:rPr>
              <w:t>Hand-drawn, full-color, high quality illustration</w:t>
            </w:r>
            <w:r>
              <w:rPr>
                <w:sz w:val="18"/>
              </w:rPr>
              <w:t>s; high-quality, relevant information; well-organized and excellently presented</w:t>
            </w:r>
          </w:p>
        </w:tc>
        <w:tc>
          <w:tcPr>
            <w:tcW w:w="1962" w:type="dxa"/>
          </w:tcPr>
          <w:p w:rsidR="0063562E" w:rsidRDefault="0063562E" w:rsidP="007103A0">
            <w:pPr>
              <w:rPr>
                <w:sz w:val="18"/>
              </w:rPr>
            </w:pPr>
            <w:r>
              <w:rPr>
                <w:sz w:val="18"/>
              </w:rPr>
              <w:t>Nearly complete, hand-drawn, color illustration; accurate &amp; factual information and quotes; organized and presented nicely</w:t>
            </w:r>
          </w:p>
        </w:tc>
        <w:tc>
          <w:tcPr>
            <w:tcW w:w="1962" w:type="dxa"/>
          </w:tcPr>
          <w:p w:rsidR="0063562E" w:rsidRDefault="0063562E" w:rsidP="007103A0">
            <w:pPr>
              <w:rPr>
                <w:sz w:val="18"/>
              </w:rPr>
            </w:pPr>
            <w:r>
              <w:rPr>
                <w:sz w:val="18"/>
              </w:rPr>
              <w:t>Incomplete illustrations, lacking color and quality; and/or inaccurate information; poorly organized</w:t>
            </w:r>
          </w:p>
        </w:tc>
        <w:tc>
          <w:tcPr>
            <w:tcW w:w="1962" w:type="dxa"/>
          </w:tcPr>
          <w:p w:rsidR="0063562E" w:rsidRDefault="0063562E" w:rsidP="007103A0">
            <w:pPr>
              <w:rPr>
                <w:sz w:val="18"/>
              </w:rPr>
            </w:pPr>
            <w:r>
              <w:rPr>
                <w:sz w:val="18"/>
              </w:rPr>
              <w:t>Incomplete and contains little to no accurate information and/or quotes; very poorly organized</w:t>
            </w:r>
          </w:p>
        </w:tc>
      </w:tr>
      <w:tr w:rsidR="0063562E" w:rsidTr="007B6514">
        <w:tc>
          <w:tcPr>
            <w:tcW w:w="3168" w:type="dxa"/>
            <w:shd w:val="clear" w:color="auto" w:fill="D9D9D9" w:themeFill="background1" w:themeFillShade="D9"/>
          </w:tcPr>
          <w:p w:rsidR="0063562E" w:rsidRPr="007B6514" w:rsidRDefault="00B91360" w:rsidP="00EF667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Back of cards: I</w:t>
            </w:r>
            <w:r w:rsidR="0063562E" w:rsidRPr="007B6514">
              <w:rPr>
                <w:b/>
                <w:sz w:val="20"/>
              </w:rPr>
              <w:t>nformation</w:t>
            </w:r>
          </w:p>
        </w:tc>
        <w:tc>
          <w:tcPr>
            <w:tcW w:w="1962" w:type="dxa"/>
          </w:tcPr>
          <w:p w:rsidR="0063562E" w:rsidRDefault="0063562E" w:rsidP="00EA051F">
            <w:pPr>
              <w:rPr>
                <w:sz w:val="18"/>
              </w:rPr>
            </w:pPr>
            <w:r>
              <w:rPr>
                <w:sz w:val="18"/>
              </w:rPr>
              <w:t xml:space="preserve">Complete &amp; contains all required elements (achievements, quotes, published works, interesting info., # of scientist, and creator’s name); </w:t>
            </w:r>
            <w:r w:rsidRPr="0063562E">
              <w:rPr>
                <w:sz w:val="18"/>
              </w:rPr>
              <w:t>accurate, relevant  &amp; factual information</w:t>
            </w:r>
          </w:p>
        </w:tc>
        <w:tc>
          <w:tcPr>
            <w:tcW w:w="1962" w:type="dxa"/>
          </w:tcPr>
          <w:p w:rsidR="0063562E" w:rsidRDefault="0063562E" w:rsidP="00EA051F">
            <w:pPr>
              <w:rPr>
                <w:sz w:val="18"/>
              </w:rPr>
            </w:pPr>
            <w:r>
              <w:rPr>
                <w:sz w:val="18"/>
              </w:rPr>
              <w:t>Nearly complete &amp; contains most required elements (achievements, quotes, published works, # of scientist, and creator’s name); accurate &amp; factual information</w:t>
            </w:r>
          </w:p>
        </w:tc>
        <w:tc>
          <w:tcPr>
            <w:tcW w:w="1962" w:type="dxa"/>
          </w:tcPr>
          <w:p w:rsidR="0063562E" w:rsidRDefault="0063562E" w:rsidP="007103A0">
            <w:pPr>
              <w:rPr>
                <w:sz w:val="18"/>
              </w:rPr>
            </w:pPr>
            <w:r>
              <w:rPr>
                <w:sz w:val="18"/>
              </w:rPr>
              <w:t>Incomplete &amp; contains some required elements (achievements, quotes, published works, # of scientist, and creator’s name); inaccurate information</w:t>
            </w:r>
          </w:p>
        </w:tc>
        <w:tc>
          <w:tcPr>
            <w:tcW w:w="1962" w:type="dxa"/>
          </w:tcPr>
          <w:p w:rsidR="0063562E" w:rsidRDefault="0063562E" w:rsidP="007103A0">
            <w:pPr>
              <w:rPr>
                <w:sz w:val="18"/>
              </w:rPr>
            </w:pPr>
            <w:r>
              <w:rPr>
                <w:sz w:val="18"/>
              </w:rPr>
              <w:t>Incomplete &amp; contains little to no required elements (achievements, quotes, published works, # of scientist, and creator’s name)</w:t>
            </w:r>
          </w:p>
        </w:tc>
      </w:tr>
      <w:tr w:rsidR="0063562E" w:rsidTr="007B6514">
        <w:tc>
          <w:tcPr>
            <w:tcW w:w="3168" w:type="dxa"/>
            <w:shd w:val="clear" w:color="auto" w:fill="D9D9D9" w:themeFill="background1" w:themeFillShade="D9"/>
          </w:tcPr>
          <w:p w:rsidR="0063562E" w:rsidRPr="007B6514" w:rsidRDefault="0063562E" w:rsidP="00EF667A">
            <w:pPr>
              <w:rPr>
                <w:b/>
                <w:sz w:val="20"/>
              </w:rPr>
            </w:pPr>
            <w:r w:rsidRPr="007B6514">
              <w:rPr>
                <w:b/>
                <w:sz w:val="20"/>
              </w:rPr>
              <w:t>Back of cards: Quality and creativity</w:t>
            </w:r>
          </w:p>
        </w:tc>
        <w:tc>
          <w:tcPr>
            <w:tcW w:w="1962" w:type="dxa"/>
          </w:tcPr>
          <w:p w:rsidR="0063562E" w:rsidRDefault="0063562E" w:rsidP="0063562E">
            <w:pPr>
              <w:rPr>
                <w:sz w:val="18"/>
              </w:rPr>
            </w:pPr>
            <w:r>
              <w:rPr>
                <w:sz w:val="18"/>
              </w:rPr>
              <w:t>Complete, high quality, relevant  information and quotes; well-organized and excellently presented; additional interesting information</w:t>
            </w:r>
          </w:p>
        </w:tc>
        <w:tc>
          <w:tcPr>
            <w:tcW w:w="1962" w:type="dxa"/>
          </w:tcPr>
          <w:p w:rsidR="0063562E" w:rsidRDefault="0063562E" w:rsidP="0063562E">
            <w:pPr>
              <w:rPr>
                <w:sz w:val="18"/>
              </w:rPr>
            </w:pPr>
            <w:r>
              <w:rPr>
                <w:sz w:val="18"/>
              </w:rPr>
              <w:t>Nearly complete, accurate &amp; factual information and quotes; organized and presented nicely</w:t>
            </w:r>
          </w:p>
        </w:tc>
        <w:tc>
          <w:tcPr>
            <w:tcW w:w="1962" w:type="dxa"/>
          </w:tcPr>
          <w:p w:rsidR="0063562E" w:rsidRDefault="0063562E" w:rsidP="0063562E">
            <w:pPr>
              <w:rPr>
                <w:sz w:val="18"/>
              </w:rPr>
            </w:pPr>
            <w:r>
              <w:rPr>
                <w:sz w:val="18"/>
              </w:rPr>
              <w:t>Incomplete and/or inaccurate information and quotes; poorly organized</w:t>
            </w:r>
          </w:p>
        </w:tc>
        <w:tc>
          <w:tcPr>
            <w:tcW w:w="1962" w:type="dxa"/>
          </w:tcPr>
          <w:p w:rsidR="0063562E" w:rsidRDefault="0063562E" w:rsidP="0063562E">
            <w:pPr>
              <w:rPr>
                <w:sz w:val="18"/>
              </w:rPr>
            </w:pPr>
            <w:r>
              <w:rPr>
                <w:sz w:val="18"/>
              </w:rPr>
              <w:t>Incomplete and contains little to no accurate information and/or quotes; very poorly organized</w:t>
            </w:r>
          </w:p>
        </w:tc>
      </w:tr>
    </w:tbl>
    <w:p w:rsidR="00EF667A" w:rsidRDefault="00EF667A" w:rsidP="00EF667A">
      <w:pPr>
        <w:jc w:val="center"/>
        <w:rPr>
          <w:sz w:val="18"/>
        </w:rPr>
      </w:pPr>
    </w:p>
    <w:p w:rsidR="00D96ED7" w:rsidRDefault="00D96ED7" w:rsidP="00EF667A">
      <w:pPr>
        <w:jc w:val="center"/>
        <w:rPr>
          <w:sz w:val="18"/>
        </w:rPr>
      </w:pPr>
    </w:p>
    <w:p w:rsidR="00D96ED7" w:rsidRPr="00EF667A" w:rsidRDefault="00D96ED7" w:rsidP="00EF667A">
      <w:pPr>
        <w:jc w:val="center"/>
        <w:rPr>
          <w:sz w:val="18"/>
        </w:rPr>
      </w:pPr>
      <w:r>
        <w:rPr>
          <w:sz w:val="18"/>
        </w:rPr>
        <w:t>Example historic trading card: (front)             Example historic trading card: (back)</w:t>
      </w:r>
    </w:p>
    <w:tbl>
      <w:tblPr>
        <w:tblStyle w:val="TableGrid"/>
        <w:tblW w:w="0" w:type="auto"/>
        <w:tblInd w:w="2448" w:type="dxa"/>
        <w:tblLook w:val="04A0" w:firstRow="1" w:lastRow="0" w:firstColumn="1" w:lastColumn="0" w:noHBand="0" w:noVBand="1"/>
      </w:tblPr>
      <w:tblGrid>
        <w:gridCol w:w="3060"/>
        <w:gridCol w:w="3060"/>
      </w:tblGrid>
      <w:tr w:rsidR="00D96ED7" w:rsidTr="00D96ED7">
        <w:trPr>
          <w:trHeight w:val="4193"/>
        </w:trPr>
        <w:tc>
          <w:tcPr>
            <w:tcW w:w="3060" w:type="dxa"/>
          </w:tcPr>
          <w:tbl>
            <w:tblPr>
              <w:tblStyle w:val="TableGrid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830"/>
              <w:gridCol w:w="2014"/>
            </w:tblGrid>
            <w:tr w:rsidR="00D96ED7" w:rsidRPr="007103A0" w:rsidTr="00D96ED7">
              <w:tc>
                <w:tcPr>
                  <w:tcW w:w="2844" w:type="dxa"/>
                  <w:gridSpan w:val="2"/>
                </w:tcPr>
                <w:p w:rsidR="00D96ED7" w:rsidRPr="007103A0" w:rsidRDefault="00D96ED7" w:rsidP="00D96ED7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7103A0">
                    <w:rPr>
                      <w:rFonts w:ascii="Arial" w:hAnsi="Arial" w:cs="Arial"/>
                      <w:b/>
                      <w:sz w:val="28"/>
                      <w:szCs w:val="28"/>
                    </w:rPr>
                    <w:t>Abraham Lincoln</w:t>
                  </w:r>
                </w:p>
              </w:tc>
            </w:tr>
            <w:tr w:rsidR="00D96ED7" w:rsidRPr="007103A0" w:rsidTr="00D96ED7">
              <w:trPr>
                <w:trHeight w:val="414"/>
              </w:trPr>
              <w:tc>
                <w:tcPr>
                  <w:tcW w:w="830" w:type="dxa"/>
                </w:tcPr>
                <w:p w:rsidR="00D96ED7" w:rsidRPr="007103A0" w:rsidRDefault="00D96ED7" w:rsidP="00D96ED7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7103A0">
                    <w:rPr>
                      <w:rFonts w:ascii="Arial" w:hAnsi="Arial" w:cs="Arial"/>
                      <w:b/>
                      <w:sz w:val="24"/>
                      <w:szCs w:val="24"/>
                    </w:rPr>
                    <w:t>1861-1865</w:t>
                  </w:r>
                </w:p>
              </w:tc>
              <w:tc>
                <w:tcPr>
                  <w:tcW w:w="2014" w:type="dxa"/>
                  <w:vMerge w:val="restart"/>
                </w:tcPr>
                <w:p w:rsidR="00D96ED7" w:rsidRPr="007103A0" w:rsidRDefault="00D96ED7" w:rsidP="00D96ED7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noProof/>
                      <w:color w:val="336699"/>
                      <w:sz w:val="24"/>
                      <w:szCs w:val="24"/>
                    </w:rPr>
                    <w:drawing>
                      <wp:inline distT="0" distB="0" distL="0" distR="0" wp14:anchorId="46C6A7AB" wp14:editId="4E1B245C">
                        <wp:extent cx="1095375" cy="1414780"/>
                        <wp:effectExtent l="0" t="0" r="9525" b="0"/>
                        <wp:docPr id="4" name="Picture 4" descr="Abraham Lincoln, 1863.">
                          <a:hlinkClick xmlns:a="http://schemas.openxmlformats.org/drawingml/2006/main" r:id="rId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Abraham Lincoln, 1863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5375" cy="14147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hyperlink r:id="rId9" w:history="1"/>
                  <w:r w:rsidRPr="007103A0">
                    <w:rPr>
                      <w:rFonts w:ascii="Arial" w:hAnsi="Arial" w:cs="Arial"/>
                      <w:color w:val="333333"/>
                      <w:sz w:val="16"/>
                      <w:szCs w:val="16"/>
                    </w:rPr>
                    <w:t>B</w:t>
                  </w:r>
                  <w:r w:rsidRPr="007103A0">
                    <w:rPr>
                      <w:rFonts w:ascii="Arial" w:hAnsi="Arial" w:cs="Arial"/>
                      <w:b/>
                      <w:bCs/>
                      <w:color w:val="333333"/>
                      <w:sz w:val="16"/>
                      <w:szCs w:val="16"/>
                    </w:rPr>
                    <w:t xml:space="preserve">orn: </w:t>
                  </w:r>
                  <w:smartTag w:uri="urn:schemas-microsoft-com:office:smarttags" w:element="date">
                    <w:smartTagPr>
                      <w:attr w:name="Year" w:val="1809"/>
                      <w:attr w:name="Day" w:val="12"/>
                      <w:attr w:name="Month" w:val="2"/>
                    </w:smartTagPr>
                    <w:r w:rsidRPr="007103A0">
                      <w:rPr>
                        <w:rFonts w:ascii="Arial" w:hAnsi="Arial" w:cs="Arial"/>
                        <w:b/>
                        <w:bCs/>
                        <w:color w:val="333333"/>
                        <w:sz w:val="16"/>
                        <w:szCs w:val="16"/>
                      </w:rPr>
                      <w:t>Feb. 12, 1809</w:t>
                    </w:r>
                  </w:smartTag>
                  <w:r w:rsidRPr="007103A0">
                    <w:rPr>
                      <w:rFonts w:ascii="Arial" w:hAnsi="Arial" w:cs="Arial"/>
                      <w:b/>
                      <w:bCs/>
                      <w:color w:val="333333"/>
                      <w:sz w:val="16"/>
                      <w:szCs w:val="16"/>
                    </w:rPr>
                    <w:t xml:space="preserve">, </w:t>
                  </w:r>
                  <w:smartTag w:uri="urn:schemas-microsoft-com:office:smarttags" w:element="City">
                    <w:r w:rsidRPr="007103A0">
                      <w:rPr>
                        <w:rFonts w:ascii="Arial" w:hAnsi="Arial" w:cs="Arial"/>
                        <w:b/>
                        <w:bCs/>
                        <w:color w:val="333333"/>
                        <w:sz w:val="16"/>
                        <w:szCs w:val="16"/>
                      </w:rPr>
                      <w:t>Hodgenville</w:t>
                    </w:r>
                  </w:smartTag>
                  <w:r w:rsidRPr="007103A0">
                    <w:rPr>
                      <w:rFonts w:ascii="Arial" w:hAnsi="Arial" w:cs="Arial"/>
                      <w:b/>
                      <w:bCs/>
                      <w:color w:val="333333"/>
                      <w:sz w:val="16"/>
                      <w:szCs w:val="16"/>
                    </w:rPr>
                    <w:t xml:space="preserve">, </w:t>
                  </w:r>
                  <w:smartTag w:uri="urn:schemas-microsoft-com:office:smarttags" w:element="State">
                    <w:r w:rsidRPr="007103A0">
                      <w:rPr>
                        <w:rFonts w:ascii="Arial" w:hAnsi="Arial" w:cs="Arial"/>
                        <w:b/>
                        <w:bCs/>
                        <w:color w:val="333333"/>
                        <w:sz w:val="16"/>
                        <w:szCs w:val="16"/>
                      </w:rPr>
                      <w:t>Ky.</w:t>
                    </w:r>
                  </w:smartTag>
                  <w:r w:rsidRPr="007103A0">
                    <w:rPr>
                      <w:rFonts w:ascii="Arial" w:hAnsi="Arial" w:cs="Arial"/>
                      <w:b/>
                      <w:bCs/>
                      <w:color w:val="333333"/>
                      <w:sz w:val="16"/>
                      <w:szCs w:val="16"/>
                    </w:rPr>
                    <w:t>, U.S</w:t>
                  </w:r>
                  <w:proofErr w:type="gramStart"/>
                  <w:r w:rsidRPr="007103A0">
                    <w:rPr>
                      <w:rFonts w:ascii="Arial" w:hAnsi="Arial" w:cs="Arial"/>
                      <w:b/>
                      <w:bCs/>
                      <w:color w:val="333333"/>
                      <w:sz w:val="16"/>
                      <w:szCs w:val="16"/>
                    </w:rPr>
                    <w:t>.</w:t>
                  </w:r>
                  <w:proofErr w:type="gramEnd"/>
                  <w:r w:rsidRPr="007103A0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br/>
                  </w:r>
                  <w:r w:rsidRPr="007103A0">
                    <w:rPr>
                      <w:rFonts w:ascii="Arial" w:hAnsi="Arial" w:cs="Arial"/>
                      <w:b/>
                      <w:bCs/>
                      <w:color w:val="333333"/>
                      <w:sz w:val="16"/>
                      <w:szCs w:val="16"/>
                    </w:rPr>
                    <w:t xml:space="preserve">Died: </w:t>
                  </w:r>
                  <w:smartTag w:uri="urn:schemas-microsoft-com:office:smarttags" w:element="date">
                    <w:smartTagPr>
                      <w:attr w:name="Year" w:val="1865"/>
                      <w:attr w:name="Day" w:val="15"/>
                      <w:attr w:name="Month" w:val="4"/>
                    </w:smartTagPr>
                    <w:r w:rsidRPr="007103A0">
                      <w:rPr>
                        <w:rFonts w:ascii="Arial" w:hAnsi="Arial" w:cs="Arial"/>
                        <w:b/>
                        <w:bCs/>
                        <w:color w:val="333333"/>
                        <w:sz w:val="16"/>
                        <w:szCs w:val="16"/>
                      </w:rPr>
                      <w:t>April 15, 1865</w:t>
                    </w:r>
                  </w:smartTag>
                  <w:r w:rsidRPr="007103A0">
                    <w:rPr>
                      <w:rFonts w:ascii="Arial" w:hAnsi="Arial" w:cs="Arial"/>
                      <w:b/>
                      <w:bCs/>
                      <w:color w:val="333333"/>
                      <w:sz w:val="16"/>
                      <w:szCs w:val="16"/>
                    </w:rPr>
                    <w:t xml:space="preserve">, </w:t>
                  </w:r>
                  <w:smartTag w:uri="urn:schemas-microsoft-com:office:smarttags" w:element="place">
                    <w:smartTag w:uri="urn:schemas-microsoft-com:office:smarttags" w:element="City">
                      <w:r w:rsidRPr="007103A0">
                        <w:rPr>
                          <w:rFonts w:ascii="Arial" w:hAnsi="Arial" w:cs="Arial"/>
                          <w:b/>
                          <w:bCs/>
                          <w:color w:val="333333"/>
                          <w:sz w:val="16"/>
                          <w:szCs w:val="16"/>
                        </w:rPr>
                        <w:t>Washington</w:t>
                      </w:r>
                    </w:smartTag>
                    <w:r w:rsidRPr="007103A0">
                      <w:rPr>
                        <w:rFonts w:ascii="Arial" w:hAnsi="Arial" w:cs="Arial"/>
                        <w:b/>
                        <w:bCs/>
                        <w:color w:val="333333"/>
                        <w:sz w:val="16"/>
                        <w:szCs w:val="16"/>
                      </w:rPr>
                      <w:t xml:space="preserve">, </w:t>
                    </w:r>
                    <w:smartTag w:uri="urn:schemas-microsoft-com:office:smarttags" w:element="State">
                      <w:r w:rsidRPr="007103A0">
                        <w:rPr>
                          <w:rFonts w:ascii="Arial" w:hAnsi="Arial" w:cs="Arial"/>
                          <w:b/>
                          <w:bCs/>
                          <w:color w:val="333333"/>
                          <w:sz w:val="16"/>
                          <w:szCs w:val="16"/>
                        </w:rPr>
                        <w:t>D.C.</w:t>
                      </w:r>
                    </w:smartTag>
                  </w:smartTag>
                  <w:r w:rsidRPr="007103A0">
                    <w:rPr>
                      <w:rFonts w:ascii="Arial" w:hAnsi="Arial" w:cs="Arial"/>
                      <w:b/>
                      <w:bCs/>
                      <w:color w:val="333333"/>
                      <w:sz w:val="16"/>
                      <w:szCs w:val="16"/>
                    </w:rPr>
                    <w:br/>
                  </w:r>
                  <w:r w:rsidRPr="007103A0">
                    <w:rPr>
                      <w:rFonts w:ascii="Arial" w:hAnsi="Arial" w:cs="Arial"/>
                      <w:sz w:val="16"/>
                      <w:szCs w:val="16"/>
                    </w:rPr>
                    <w:t xml:space="preserve">16th president of the </w:t>
                  </w:r>
                  <w:smartTag w:uri="urn:schemas-microsoft-com:office:smarttags" w:element="country-region">
                    <w:smartTag w:uri="urn:schemas-microsoft-com:office:smarttags" w:element="place">
                      <w:r w:rsidRPr="007103A0">
                        <w:rPr>
                          <w:rFonts w:ascii="Arial" w:hAnsi="Arial" w:cs="Arial"/>
                          <w:sz w:val="16"/>
                          <w:szCs w:val="16"/>
                        </w:rPr>
                        <w:t>U.S.</w:t>
                      </w:r>
                    </w:smartTag>
                  </w:smartTag>
                  <w:r w:rsidRPr="007103A0">
                    <w:rPr>
                      <w:rFonts w:ascii="Arial" w:hAnsi="Arial" w:cs="Arial"/>
                      <w:sz w:val="16"/>
                      <w:szCs w:val="16"/>
                    </w:rPr>
                    <w:t xml:space="preserve"> (1861–65).</w:t>
                  </w:r>
                </w:p>
              </w:tc>
            </w:tr>
            <w:tr w:rsidR="00D96ED7" w:rsidRPr="007103A0" w:rsidTr="00D96ED7">
              <w:trPr>
                <w:trHeight w:val="3229"/>
              </w:trPr>
              <w:tc>
                <w:tcPr>
                  <w:tcW w:w="830" w:type="dxa"/>
                </w:tcPr>
                <w:p w:rsidR="00D96ED7" w:rsidRPr="007103A0" w:rsidRDefault="00D96ED7" w:rsidP="00D96ED7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7103A0">
                    <w:rPr>
                      <w:rFonts w:ascii="Arial" w:hAnsi="Arial" w:cs="Arial"/>
                      <w:b/>
                      <w:sz w:val="24"/>
                      <w:szCs w:val="24"/>
                    </w:rPr>
                    <w:t>P</w:t>
                  </w:r>
                </w:p>
                <w:p w:rsidR="00D96ED7" w:rsidRPr="007103A0" w:rsidRDefault="00D96ED7" w:rsidP="00D96ED7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7103A0">
                    <w:rPr>
                      <w:rFonts w:ascii="Arial" w:hAnsi="Arial" w:cs="Arial"/>
                      <w:b/>
                      <w:sz w:val="24"/>
                      <w:szCs w:val="24"/>
                    </w:rPr>
                    <w:t>R</w:t>
                  </w:r>
                </w:p>
                <w:p w:rsidR="00D96ED7" w:rsidRPr="007103A0" w:rsidRDefault="00D96ED7" w:rsidP="00D96ED7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7103A0">
                    <w:rPr>
                      <w:rFonts w:ascii="Arial" w:hAnsi="Arial" w:cs="Arial"/>
                      <w:b/>
                      <w:sz w:val="24"/>
                      <w:szCs w:val="24"/>
                    </w:rPr>
                    <w:t>E</w:t>
                  </w:r>
                </w:p>
                <w:p w:rsidR="00D96ED7" w:rsidRPr="007103A0" w:rsidRDefault="00D96ED7" w:rsidP="00D96ED7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7103A0">
                    <w:rPr>
                      <w:rFonts w:ascii="Arial" w:hAnsi="Arial" w:cs="Arial"/>
                      <w:b/>
                      <w:sz w:val="24"/>
                      <w:szCs w:val="24"/>
                    </w:rPr>
                    <w:t>S</w:t>
                  </w:r>
                </w:p>
                <w:p w:rsidR="00D96ED7" w:rsidRPr="007103A0" w:rsidRDefault="00D96ED7" w:rsidP="00D96ED7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7103A0">
                    <w:rPr>
                      <w:rFonts w:ascii="Arial" w:hAnsi="Arial" w:cs="Arial"/>
                      <w:b/>
                      <w:sz w:val="24"/>
                      <w:szCs w:val="24"/>
                    </w:rPr>
                    <w:t>I</w:t>
                  </w:r>
                </w:p>
                <w:p w:rsidR="00D96ED7" w:rsidRPr="007103A0" w:rsidRDefault="00D96ED7" w:rsidP="00D96ED7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7103A0">
                    <w:rPr>
                      <w:rFonts w:ascii="Arial" w:hAnsi="Arial" w:cs="Arial"/>
                      <w:b/>
                      <w:sz w:val="24"/>
                      <w:szCs w:val="24"/>
                    </w:rPr>
                    <w:t>D</w:t>
                  </w:r>
                </w:p>
                <w:p w:rsidR="00D96ED7" w:rsidRPr="007103A0" w:rsidRDefault="00D96ED7" w:rsidP="00D96ED7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7103A0">
                    <w:rPr>
                      <w:rFonts w:ascii="Arial" w:hAnsi="Arial" w:cs="Arial"/>
                      <w:b/>
                      <w:sz w:val="24"/>
                      <w:szCs w:val="24"/>
                    </w:rPr>
                    <w:t>E</w:t>
                  </w:r>
                </w:p>
                <w:p w:rsidR="00D96ED7" w:rsidRPr="007103A0" w:rsidRDefault="00D96ED7" w:rsidP="00D96ED7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7103A0">
                    <w:rPr>
                      <w:rFonts w:ascii="Arial" w:hAnsi="Arial" w:cs="Arial"/>
                      <w:b/>
                      <w:sz w:val="24"/>
                      <w:szCs w:val="24"/>
                    </w:rPr>
                    <w:t>N</w:t>
                  </w:r>
                </w:p>
                <w:p w:rsidR="00D96ED7" w:rsidRPr="007103A0" w:rsidRDefault="00D96ED7" w:rsidP="00D96ED7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7103A0">
                    <w:rPr>
                      <w:rFonts w:ascii="Arial" w:hAnsi="Arial" w:cs="Arial"/>
                      <w:b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2014" w:type="dxa"/>
                  <w:vMerge/>
                </w:tcPr>
                <w:p w:rsidR="00D96ED7" w:rsidRPr="007103A0" w:rsidRDefault="00D96ED7" w:rsidP="00D96ED7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D96ED7" w:rsidRDefault="00D96ED7" w:rsidP="00D96ED7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</w:p>
        </w:tc>
        <w:tc>
          <w:tcPr>
            <w:tcW w:w="3060" w:type="dxa"/>
          </w:tcPr>
          <w:tbl>
            <w:tblPr>
              <w:tblStyle w:val="TableGrid2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2844"/>
            </w:tblGrid>
            <w:tr w:rsidR="00D96ED7" w:rsidRPr="007103A0" w:rsidTr="00D96ED7">
              <w:trPr>
                <w:trHeight w:val="774"/>
              </w:trPr>
              <w:tc>
                <w:tcPr>
                  <w:tcW w:w="2860" w:type="dxa"/>
                </w:tcPr>
                <w:p w:rsidR="00D96ED7" w:rsidRPr="007103A0" w:rsidRDefault="00D96ED7" w:rsidP="00D96ED7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Cs/>
                      <w:noProof/>
                      <w:color w:val="336699"/>
                      <w:sz w:val="24"/>
                      <w:szCs w:val="24"/>
                    </w:rPr>
                    <w:drawing>
                      <wp:inline distT="0" distB="0" distL="0" distR="0" wp14:anchorId="512A2E08" wp14:editId="5A34D5DA">
                        <wp:extent cx="353695" cy="448310"/>
                        <wp:effectExtent l="0" t="0" r="8255" b="8890"/>
                        <wp:docPr id="3" name="Picture 3" descr="Abraham Lincoln, 1863.">
                          <a:hlinkClick xmlns:a="http://schemas.openxmlformats.org/drawingml/2006/main" r:id="rId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Abraham Lincoln, 1863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53695" cy="4483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7103A0">
                    <w:rPr>
                      <w:rFonts w:ascii="Arial" w:hAnsi="Arial" w:cs="Arial"/>
                      <w:b/>
                    </w:rPr>
                    <w:t>Abraham Lincoln</w:t>
                  </w:r>
                </w:p>
              </w:tc>
            </w:tr>
            <w:tr w:rsidR="00D96ED7" w:rsidRPr="007103A0" w:rsidTr="00D96ED7">
              <w:trPr>
                <w:trHeight w:val="3202"/>
              </w:trPr>
              <w:tc>
                <w:tcPr>
                  <w:tcW w:w="2860" w:type="dxa"/>
                </w:tcPr>
                <w:p w:rsidR="00D96ED7" w:rsidRPr="007103A0" w:rsidRDefault="00D96ED7" w:rsidP="00D96ED7">
                  <w:pPr>
                    <w:jc w:val="center"/>
                    <w:rPr>
                      <w:rFonts w:ascii="Arial" w:hAnsi="Arial" w:cs="Arial"/>
                      <w:b/>
                      <w:color w:val="333333"/>
                      <w:sz w:val="12"/>
                      <w:szCs w:val="12"/>
                    </w:rPr>
                  </w:pPr>
                </w:p>
                <w:p w:rsidR="00D96ED7" w:rsidRPr="007103A0" w:rsidRDefault="00D96ED7" w:rsidP="00D96ED7">
                  <w:pPr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7103A0">
                    <w:rPr>
                      <w:rFonts w:ascii="Arial" w:hAnsi="Arial" w:cs="Arial"/>
                      <w:b/>
                      <w:color w:val="333333"/>
                      <w:sz w:val="14"/>
                      <w:szCs w:val="14"/>
                    </w:rPr>
                    <w:t xml:space="preserve">To unite the North and influence foreign opinion, he issued the </w:t>
                  </w:r>
                  <w:hyperlink r:id="rId10" w:history="1">
                    <w:r w:rsidRPr="007103A0">
                      <w:rPr>
                        <w:rFonts w:ascii="Arial" w:hAnsi="Arial" w:cs="Arial"/>
                        <w:bCs/>
                        <w:color w:val="336699"/>
                        <w:sz w:val="14"/>
                        <w:szCs w:val="14"/>
                        <w:u w:val="single"/>
                      </w:rPr>
                      <w:t>Emancipation Proclamation</w:t>
                    </w:r>
                  </w:hyperlink>
                  <w:r w:rsidRPr="007103A0">
                    <w:rPr>
                      <w:rFonts w:ascii="Arial" w:hAnsi="Arial" w:cs="Arial"/>
                      <w:b/>
                      <w:color w:val="333333"/>
                      <w:sz w:val="14"/>
                      <w:szCs w:val="14"/>
                    </w:rPr>
                    <w:t xml:space="preserve"> (1863); his </w:t>
                  </w:r>
                  <w:hyperlink r:id="rId11" w:history="1">
                    <w:r w:rsidRPr="007103A0">
                      <w:rPr>
                        <w:rFonts w:ascii="Arial" w:hAnsi="Arial" w:cs="Arial"/>
                        <w:bCs/>
                        <w:color w:val="336699"/>
                        <w:sz w:val="14"/>
                        <w:szCs w:val="14"/>
                        <w:u w:val="single"/>
                      </w:rPr>
                      <w:t>Gettysburg Address</w:t>
                    </w:r>
                  </w:hyperlink>
                  <w:r w:rsidRPr="007103A0">
                    <w:rPr>
                      <w:rFonts w:ascii="Arial" w:hAnsi="Arial" w:cs="Arial"/>
                      <w:b/>
                      <w:color w:val="333333"/>
                      <w:sz w:val="14"/>
                      <w:szCs w:val="14"/>
                    </w:rPr>
                    <w:t xml:space="preserve"> (1863) further ennobled the war's purpose. The continuing war affected some Northerners' resolve and his reelection was not assured, but strategic battle victories turned the tide, and he easily defeated </w:t>
                  </w:r>
                  <w:hyperlink r:id="rId12" w:history="1">
                    <w:r w:rsidRPr="007103A0">
                      <w:rPr>
                        <w:rFonts w:ascii="Arial" w:hAnsi="Arial" w:cs="Arial"/>
                        <w:bCs/>
                        <w:color w:val="336699"/>
                        <w:sz w:val="14"/>
                        <w:szCs w:val="14"/>
                        <w:u w:val="single"/>
                      </w:rPr>
                      <w:t>George B. McClellan</w:t>
                    </w:r>
                  </w:hyperlink>
                  <w:r w:rsidRPr="007103A0">
                    <w:rPr>
                      <w:rFonts w:ascii="Arial" w:hAnsi="Arial" w:cs="Arial"/>
                      <w:b/>
                      <w:color w:val="333333"/>
                      <w:sz w:val="14"/>
                      <w:szCs w:val="14"/>
                    </w:rPr>
                    <w:t xml:space="preserve"> in 1864. His platform included passage of the 13th Amendment outlawing slavery (ratified 1865). At his second inaugural, with victory in sight, he spoke of moderation in reconstructing the South and building a harmonious </w:t>
                  </w:r>
                  <w:smartTag w:uri="urn:schemas-microsoft-com:office:smarttags" w:element="place">
                    <w:r w:rsidRPr="007103A0">
                      <w:rPr>
                        <w:rFonts w:ascii="Arial" w:hAnsi="Arial" w:cs="Arial"/>
                        <w:b/>
                        <w:color w:val="333333"/>
                        <w:sz w:val="14"/>
                        <w:szCs w:val="14"/>
                      </w:rPr>
                      <w:t>Union</w:t>
                    </w:r>
                  </w:smartTag>
                  <w:r w:rsidRPr="007103A0">
                    <w:rPr>
                      <w:rFonts w:ascii="Arial" w:hAnsi="Arial" w:cs="Arial"/>
                      <w:b/>
                      <w:color w:val="333333"/>
                      <w:sz w:val="14"/>
                      <w:szCs w:val="14"/>
                    </w:rPr>
                    <w:t xml:space="preserve">. On April 14, five days after the war ended, he was shot and mortally wounded by </w:t>
                  </w:r>
                  <w:hyperlink r:id="rId13" w:history="1">
                    <w:r w:rsidRPr="007103A0">
                      <w:rPr>
                        <w:rFonts w:ascii="Arial" w:hAnsi="Arial" w:cs="Arial"/>
                        <w:bCs/>
                        <w:color w:val="336699"/>
                        <w:sz w:val="14"/>
                        <w:szCs w:val="14"/>
                        <w:u w:val="single"/>
                      </w:rPr>
                      <w:t>John Wilkes Booth</w:t>
                    </w:r>
                  </w:hyperlink>
                  <w:r w:rsidRPr="007103A0">
                    <w:rPr>
                      <w:rFonts w:ascii="Arial" w:hAnsi="Arial" w:cs="Arial"/>
                      <w:b/>
                      <w:color w:val="333333"/>
                      <w:sz w:val="14"/>
                      <w:szCs w:val="14"/>
                    </w:rPr>
                    <w:t>.</w:t>
                  </w:r>
                  <w:r w:rsidRPr="007103A0">
                    <w:rPr>
                      <w:rFonts w:ascii="Arial" w:hAnsi="Arial" w:cs="Arial"/>
                      <w:b/>
                      <w:color w:val="333333"/>
                      <w:sz w:val="14"/>
                      <w:szCs w:val="14"/>
                    </w:rPr>
                    <w:br w:type="textWrapping" w:clear="all"/>
                  </w:r>
                </w:p>
              </w:tc>
            </w:tr>
          </w:tbl>
          <w:p w:rsidR="00D96ED7" w:rsidRDefault="00D96ED7" w:rsidP="00D96ED7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</w:p>
        </w:tc>
      </w:tr>
    </w:tbl>
    <w:p w:rsidR="007103A0" w:rsidRPr="007103A0" w:rsidRDefault="007103A0" w:rsidP="007103A0">
      <w:pPr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E9287F" w:rsidRDefault="00E9287F" w:rsidP="00F02E5C"/>
    <w:sectPr w:rsidR="00E9287F" w:rsidSect="00F02E5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11700"/>
    <w:multiLevelType w:val="hybridMultilevel"/>
    <w:tmpl w:val="082A8F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4153C63"/>
    <w:multiLevelType w:val="hybridMultilevel"/>
    <w:tmpl w:val="C952E5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3355564"/>
    <w:multiLevelType w:val="hybridMultilevel"/>
    <w:tmpl w:val="6C5475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E5C"/>
    <w:rsid w:val="00036514"/>
    <w:rsid w:val="0031604B"/>
    <w:rsid w:val="003C7D91"/>
    <w:rsid w:val="003F084F"/>
    <w:rsid w:val="004B5C45"/>
    <w:rsid w:val="00580793"/>
    <w:rsid w:val="0063562E"/>
    <w:rsid w:val="007103A0"/>
    <w:rsid w:val="007663E2"/>
    <w:rsid w:val="007B6514"/>
    <w:rsid w:val="008B74BA"/>
    <w:rsid w:val="00917F5E"/>
    <w:rsid w:val="00A80282"/>
    <w:rsid w:val="00B91360"/>
    <w:rsid w:val="00D96ED7"/>
    <w:rsid w:val="00E9287F"/>
    <w:rsid w:val="00EA051F"/>
    <w:rsid w:val="00EF667A"/>
    <w:rsid w:val="00F02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City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7D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C7D91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7103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0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3A0"/>
    <w:rPr>
      <w:rFonts w:ascii="Tahoma" w:hAnsi="Tahoma" w:cs="Tahoma"/>
      <w:sz w:val="16"/>
      <w:szCs w:val="16"/>
    </w:rPr>
  </w:style>
  <w:style w:type="table" w:customStyle="1" w:styleId="TableGrid2">
    <w:name w:val="Table Grid2"/>
    <w:basedOn w:val="TableNormal"/>
    <w:next w:val="TableGrid"/>
    <w:rsid w:val="007103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7D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C7D91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7103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0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3A0"/>
    <w:rPr>
      <w:rFonts w:ascii="Tahoma" w:hAnsi="Tahoma" w:cs="Tahoma"/>
      <w:sz w:val="16"/>
      <w:szCs w:val="16"/>
    </w:rPr>
  </w:style>
  <w:style w:type="table" w:customStyle="1" w:styleId="TableGrid2">
    <w:name w:val="Table Grid2"/>
    <w:basedOn w:val="TableNormal"/>
    <w:next w:val="TableGrid"/>
    <w:rsid w:val="007103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http://www.britannica.com/needmore" TargetMode="External" Type="http://schemas.openxmlformats.org/officeDocument/2006/relationships/hyperlink"/>
<Relationship Id="rId11" Target="http://www.britannica.com/needmore" TargetMode="External" Type="http://schemas.openxmlformats.org/officeDocument/2006/relationships/hyperlink"/>
<Relationship Id="rId12" Target="http://www.britannica.com/needmore" TargetMode="External" Type="http://schemas.openxmlformats.org/officeDocument/2006/relationships/hyperlink"/>
<Relationship Id="rId13" Target="http://www.britannica.com/needmore" TargetMode="External" Type="http://schemas.openxmlformats.org/officeDocument/2006/relationships/hyperlink"/>
<Relationship Id="rId14" Target="fontTable.xml" Type="http://schemas.openxmlformats.org/officeDocument/2006/relationships/fontTable"/>
<Relationship Id="rId15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tylesWithEffects.xml" Type="http://schemas.microsoft.com/office/2007/relationships/stylesWithEffects"/>
<Relationship Id="rId5" Target="settings.xml" Type="http://schemas.openxmlformats.org/officeDocument/2006/relationships/settings"/>
<Relationship Id="rId6" Target="webSettings.xml" Type="http://schemas.openxmlformats.org/officeDocument/2006/relationships/webSettings"/>
<Relationship Id="rId7" Target="javascript:openRelativeAssembly('2158','A','230','300')" TargetMode="External" Type="http://schemas.openxmlformats.org/officeDocument/2006/relationships/hyperlink"/>
<Relationship Id="rId8" Target="media/image1.png" Type="http://schemas.openxmlformats.org/officeDocument/2006/relationships/image"/>
<Relationship Id="rId9" Target="http://www.britannica.com/ebc/art?id=2158&amp;type=A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7B0CC-3A12-4D23-8DCB-D2A21F791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870</Words>
  <Characters>4961</Characters>
  <DocSecurity>0</DocSecurity>
  <Lines>41</Lines>
  <Paragraphs>11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LinksUpToDate>false</LinksUpToDate>
  <CharactersWithSpaces>5820</CharactersWithSpaces>
  <SharedDoc>false</SharedDoc>
  <HyperlinksChanged>false</HyperlinksChanged>
  <AppVersion>14.0000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