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43" w:rsidRDefault="00494A57">
      <w:pPr>
        <w:jc w:val="center"/>
        <w:rPr>
          <w:rFonts w:ascii="Baskerville" w:hAnsi="Baskerville"/>
          <w:b/>
          <w:smallCaps/>
          <w:sz w:val="28"/>
          <w:szCs w:val="28"/>
        </w:rPr>
      </w:pPr>
      <w:bookmarkStart w:id="0" w:name="_GoBack"/>
      <w:bookmarkEnd w:id="0"/>
      <w:r>
        <w:rPr>
          <w:rFonts w:ascii="Baskerville" w:hAnsi="Baskerville"/>
          <w:b/>
          <w:smallCaps/>
          <w:sz w:val="28"/>
          <w:szCs w:val="28"/>
        </w:rPr>
        <w:t>Willow Glen Performing Arts Boosters</w:t>
      </w:r>
    </w:p>
    <w:p w:rsidR="00546143" w:rsidRDefault="00494A57">
      <w:pPr>
        <w:jc w:val="center"/>
        <w:rPr>
          <w:rFonts w:ascii="Baskerville" w:hAnsi="Baskerville"/>
          <w:b/>
          <w:smallCaps/>
          <w:sz w:val="28"/>
          <w:szCs w:val="28"/>
          <w:u w:val="single"/>
        </w:rPr>
      </w:pPr>
      <w:r>
        <w:rPr>
          <w:rFonts w:ascii="Baskerville" w:hAnsi="Baskerville"/>
          <w:b/>
          <w:smallCaps/>
          <w:sz w:val="28"/>
          <w:szCs w:val="28"/>
          <w:u w:val="single"/>
        </w:rPr>
        <w:t>Deposit Slip</w:t>
      </w:r>
      <w:r>
        <w:rPr>
          <w:rFonts w:ascii="Baskerville" w:hAnsi="Baskerville"/>
          <w:b/>
          <w:smallCaps/>
          <w:sz w:val="28"/>
          <w:szCs w:val="28"/>
          <w:u w:val="single"/>
        </w:rPr>
        <w:br/>
      </w:r>
    </w:p>
    <w:p w:rsidR="00546143" w:rsidRDefault="00494A57">
      <w:pPr>
        <w:rPr>
          <w:rFonts w:ascii="Baskerville" w:hAnsi="Baskerville"/>
          <w:b/>
        </w:rPr>
      </w:pPr>
      <w:r>
        <w:rPr>
          <w:rFonts w:ascii="Baskerville" w:hAnsi="Baskerville"/>
          <w:b/>
        </w:rPr>
        <w:t xml:space="preserve">NOTE: please include in your deposit any </w:t>
      </w:r>
      <w:r>
        <w:rPr>
          <w:rFonts w:ascii="Baskerville" w:hAnsi="Baskerville"/>
          <w:b/>
          <w:u w:val="single"/>
        </w:rPr>
        <w:t>cash box cash</w:t>
      </w:r>
      <w:r>
        <w:rPr>
          <w:rFonts w:ascii="Baskerville" w:hAnsi="Baskerville"/>
          <w:b/>
        </w:rPr>
        <w:t xml:space="preserve"> you requested for your event and are returning.  I will credit your account accordingly.</w:t>
      </w:r>
    </w:p>
    <w:p w:rsidR="00546143" w:rsidRDefault="00546143">
      <w:pPr>
        <w:rPr>
          <w:rFonts w:ascii="Baskerville" w:hAnsi="Baskerville"/>
        </w:rPr>
      </w:pPr>
    </w:p>
    <w:p w:rsidR="00546143" w:rsidRDefault="00494A57">
      <w:pPr>
        <w:rPr>
          <w:rFonts w:ascii="Baskerville" w:hAnsi="Baskerville"/>
        </w:rPr>
      </w:pPr>
      <w:r>
        <w:rPr>
          <w:rFonts w:ascii="Baskerville" w:hAnsi="Baskerville"/>
        </w:rPr>
        <w:t>CHECKS:</w:t>
      </w:r>
    </w:p>
    <w:p w:rsidR="00546143" w:rsidRDefault="00494A57">
      <w:pPr>
        <w:numPr>
          <w:ilvl w:val="0"/>
          <w:numId w:val="1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Make checks payable to: “Willow Glen Performing </w:t>
      </w:r>
      <w:r>
        <w:rPr>
          <w:rFonts w:ascii="Baskerville" w:hAnsi="Baskerville"/>
        </w:rPr>
        <w:t>Arts Boosters” or “WGPAB”.</w:t>
      </w:r>
    </w:p>
    <w:p w:rsidR="00546143" w:rsidRDefault="00494A57">
      <w:pPr>
        <w:numPr>
          <w:ilvl w:val="0"/>
          <w:numId w:val="1"/>
        </w:numPr>
        <w:rPr>
          <w:rFonts w:ascii="Baskerville" w:hAnsi="Baskerville"/>
        </w:rPr>
      </w:pPr>
      <w:r>
        <w:rPr>
          <w:rFonts w:ascii="Baskerville" w:hAnsi="Baskerville"/>
        </w:rPr>
        <w:t>Fill out check log.  Keep a copy for yourself or let me know if you need a scanned copy.</w:t>
      </w:r>
    </w:p>
    <w:p w:rsidR="00546143" w:rsidRDefault="00494A57">
      <w:pPr>
        <w:rPr>
          <w:rFonts w:ascii="Baskerville" w:hAnsi="Baskerville"/>
        </w:rPr>
      </w:pPr>
      <w:r>
        <w:rPr>
          <w:rFonts w:ascii="Baskerville" w:hAnsi="Baskerville"/>
        </w:rPr>
        <w:t>CASH:</w:t>
      </w:r>
    </w:p>
    <w:p w:rsidR="00546143" w:rsidRDefault="00494A57">
      <w:pPr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Bundle your cash in groups by denomination.</w:t>
      </w:r>
    </w:p>
    <w:p w:rsidR="00546143" w:rsidRDefault="00494A57">
      <w:pPr>
        <w:numPr>
          <w:ilvl w:val="0"/>
          <w:numId w:val="2"/>
        </w:numPr>
        <w:rPr>
          <w:rFonts w:ascii="Baskerville" w:hAnsi="Baskerville"/>
        </w:rPr>
      </w:pPr>
      <w:r>
        <w:rPr>
          <w:rFonts w:ascii="Baskerville" w:hAnsi="Baskerville"/>
        </w:rPr>
        <w:t>Roll coins (.50 pennies; $2.00 nickels; $5.00 dimes; $10.00 quarters).</w:t>
      </w:r>
    </w:p>
    <w:p w:rsidR="00546143" w:rsidRDefault="00494A57">
      <w:pPr>
        <w:rPr>
          <w:rFonts w:ascii="Baskerville" w:hAnsi="Baskerville"/>
        </w:rPr>
      </w:pPr>
      <w:r>
        <w:rPr>
          <w:rFonts w:ascii="Baskerville" w:hAnsi="Baskerville"/>
        </w:rPr>
        <w:t>QUESTIONS:</w:t>
      </w:r>
    </w:p>
    <w:p w:rsidR="00546143" w:rsidRDefault="00494A57">
      <w:pPr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Marianne</w:t>
      </w:r>
      <w:r>
        <w:rPr>
          <w:rFonts w:ascii="Baskerville" w:hAnsi="Baskerville"/>
        </w:rPr>
        <w:t xml:space="preserve"> Bristol: email ksmb@pacbell.net or (408) 718-7039.</w:t>
      </w:r>
    </w:p>
    <w:p w:rsidR="00546143" w:rsidRDefault="006643D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8415"/>
                <wp:effectExtent l="0" t="0" r="0" b="63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415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0;margin-top:0;width:0;height: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" fillcolor="#aaa" stroked="f" strokecolor="#3465a4">
                <v:stroke joinstyle="round"/>
              </v:rect>
            </w:pict>
          </mc:Fallback>
        </mc:AlternateContent>
      </w:r>
    </w:p>
    <w:p w:rsidR="00546143" w:rsidRDefault="00494A57">
      <w:pPr>
        <w:rPr>
          <w:rFonts w:ascii="Baskerville" w:hAnsi="Baskerville"/>
          <w:b/>
          <w:sz w:val="24"/>
          <w:szCs w:val="24"/>
        </w:rPr>
      </w:pPr>
      <w:r>
        <w:rPr>
          <w:rFonts w:ascii="Baskerville" w:hAnsi="Baskerville"/>
          <w:b/>
          <w:sz w:val="24"/>
          <w:szCs w:val="24"/>
        </w:rPr>
        <w:t>Deposit is for (please check one):</w:t>
      </w:r>
      <w:r>
        <w:rPr>
          <w:rFonts w:ascii="Baskerville" w:hAnsi="Baskerville"/>
          <w:b/>
          <w:sz w:val="24"/>
          <w:szCs w:val="24"/>
        </w:rPr>
        <w:br/>
      </w:r>
    </w:p>
    <w:p w:rsidR="00546143" w:rsidRDefault="00494A57">
      <w:pPr>
        <w:rPr>
          <w:rFonts w:ascii="Baskerville" w:hAnsi="Baskerville"/>
          <w:sz w:val="24"/>
          <w:szCs w:val="24"/>
          <w:u w:val="single"/>
        </w:rPr>
      </w:pPr>
      <w:r>
        <w:rPr>
          <w:rFonts w:ascii="Baskerville" w:hAnsi="Baskerville"/>
          <w:sz w:val="24"/>
          <w:szCs w:val="24"/>
        </w:rPr>
        <w:t>___ Donation</w:t>
      </w:r>
      <w:r>
        <w:rPr>
          <w:rFonts w:ascii="Baskerville" w:hAnsi="Baskerville"/>
          <w:sz w:val="24"/>
          <w:szCs w:val="24"/>
        </w:rPr>
        <w:tab/>
      </w:r>
      <w:r>
        <w:rPr>
          <w:rFonts w:ascii="Baskerville" w:hAnsi="Baskerville"/>
          <w:sz w:val="24"/>
          <w:szCs w:val="24"/>
        </w:rPr>
        <w:tab/>
        <w:t>___ Drama Production (name of)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</w:p>
    <w:p w:rsidR="00546143" w:rsidRDefault="00546143">
      <w:pPr>
        <w:rPr>
          <w:rFonts w:ascii="Baskerville" w:hAnsi="Baskerville"/>
          <w:sz w:val="24"/>
          <w:szCs w:val="24"/>
          <w:u w:val="single"/>
        </w:rPr>
      </w:pPr>
    </w:p>
    <w:p w:rsidR="00546143" w:rsidRDefault="00494A57">
      <w:pPr>
        <w:rPr>
          <w:rFonts w:ascii="Baskerville" w:hAnsi="Baskerville"/>
          <w:sz w:val="24"/>
          <w:szCs w:val="24"/>
          <w:u w:val="single"/>
        </w:rPr>
      </w:pPr>
      <w:r>
        <w:rPr>
          <w:rFonts w:ascii="Baskerville" w:hAnsi="Baskerville"/>
          <w:sz w:val="24"/>
          <w:szCs w:val="24"/>
        </w:rPr>
        <w:t>___ Fundraiser or Other (specify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</w:p>
    <w:p w:rsidR="00546143" w:rsidRDefault="00546143">
      <w:pPr>
        <w:rPr>
          <w:rFonts w:ascii="Baskerville" w:hAnsi="Baskerville"/>
          <w:sz w:val="24"/>
          <w:szCs w:val="24"/>
          <w:u w:val="single"/>
        </w:rPr>
      </w:pPr>
    </w:p>
    <w:p w:rsidR="00546143" w:rsidRDefault="00494A57">
      <w:pPr>
        <w:rPr>
          <w:rFonts w:ascii="Baskerville" w:hAnsi="Baskerville"/>
          <w:sz w:val="24"/>
          <w:szCs w:val="24"/>
          <w:u w:val="single"/>
        </w:rPr>
      </w:pPr>
      <w:r>
        <w:rPr>
          <w:rFonts w:ascii="Baskerville" w:hAnsi="Baskerville"/>
          <w:sz w:val="24"/>
          <w:szCs w:val="24"/>
        </w:rPr>
        <w:t xml:space="preserve">Account/Unit Name: 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</w:rPr>
        <w:tab/>
        <w:t xml:space="preserve">Account #: 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</w:p>
    <w:p w:rsidR="00546143" w:rsidRDefault="00494A57">
      <w:pPr>
        <w:rPr>
          <w:rFonts w:ascii="Baskerville" w:hAnsi="Baskerville" w:cs="Baskerville"/>
          <w:sz w:val="16"/>
          <w:szCs w:val="16"/>
        </w:rPr>
      </w:pP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  <w:t xml:space="preserve">        </w:t>
      </w:r>
      <w:r>
        <w:rPr>
          <w:rFonts w:ascii="Baskerville" w:hAnsi="Baskerville" w:cs="Baskerville"/>
          <w:sz w:val="16"/>
          <w:szCs w:val="16"/>
        </w:rPr>
        <w:t xml:space="preserve">For Treasurer </w:t>
      </w:r>
      <w:r>
        <w:rPr>
          <w:rFonts w:ascii="Baskerville" w:hAnsi="Baskerville" w:cs="Baskerville"/>
          <w:sz w:val="16"/>
          <w:szCs w:val="16"/>
        </w:rPr>
        <w:t>Use Only</w:t>
      </w:r>
    </w:p>
    <w:p w:rsidR="00546143" w:rsidRDefault="00494A57">
      <w:pPr>
        <w:rPr>
          <w:rFonts w:ascii="Baskerville" w:hAnsi="Baskerville"/>
          <w:sz w:val="24"/>
          <w:szCs w:val="24"/>
          <w:u w:val="single"/>
        </w:rPr>
      </w:pPr>
      <w:r>
        <w:rPr>
          <w:rFonts w:ascii="Baskerville" w:hAnsi="Baskerville"/>
          <w:sz w:val="24"/>
          <w:szCs w:val="24"/>
        </w:rPr>
        <w:t xml:space="preserve">Today’s Date: 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</w:rPr>
        <w:tab/>
        <w:t xml:space="preserve">Submitted By: </w:t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  <w:r>
        <w:rPr>
          <w:rFonts w:ascii="Baskerville" w:hAnsi="Baskerville"/>
          <w:sz w:val="24"/>
          <w:szCs w:val="24"/>
          <w:u w:val="single"/>
        </w:rPr>
        <w:tab/>
      </w:r>
    </w:p>
    <w:p w:rsidR="00546143" w:rsidRDefault="00546143">
      <w:pPr>
        <w:rPr>
          <w:rFonts w:ascii="Baskerville" w:hAnsi="Baskerville"/>
          <w:sz w:val="24"/>
          <w:szCs w:val="24"/>
        </w:rPr>
      </w:pPr>
    </w:p>
    <w:tbl>
      <w:tblPr>
        <w:tblW w:w="829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34"/>
        <w:gridCol w:w="1327"/>
        <w:gridCol w:w="2867"/>
        <w:gridCol w:w="859"/>
        <w:gridCol w:w="1029"/>
        <w:gridCol w:w="878"/>
      </w:tblGrid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COINS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# of coins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Multiply by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Dollars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Cents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Pennies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.01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Nickels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.05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Dimes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.10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Quarters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.25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Half-Dollar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.50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Dollar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1.00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Total coin: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right"/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BILLS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 xml:space="preserve"># of </w:t>
            </w:r>
            <w:r>
              <w:rPr>
                <w:rFonts w:ascii="Baskerville" w:hAnsi="Baskerville"/>
                <w:b/>
                <w:sz w:val="24"/>
                <w:szCs w:val="24"/>
              </w:rPr>
              <w:t>bills</w:t>
            </w: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Multiply by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Ones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1.00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Fives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5.00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Tens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10.00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Twenties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20.00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Fifties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50.00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Hundreds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100.00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Two</w:t>
            </w:r>
          </w:p>
        </w:tc>
        <w:tc>
          <w:tcPr>
            <w:tcW w:w="1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x 2.00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  <w:tr w:rsidR="00546143">
        <w:trPr>
          <w:jc w:val="center"/>
        </w:trPr>
        <w:tc>
          <w:tcPr>
            <w:tcW w:w="133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Total bills: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>00</w:t>
            </w:r>
          </w:p>
        </w:tc>
      </w:tr>
    </w:tbl>
    <w:p w:rsidR="00546143" w:rsidRDefault="00546143">
      <w:pPr>
        <w:jc w:val="center"/>
        <w:rPr>
          <w:sz w:val="24"/>
          <w:szCs w:val="24"/>
        </w:rPr>
      </w:pPr>
    </w:p>
    <w:tbl>
      <w:tblPr>
        <w:tblW w:w="6134" w:type="dxa"/>
        <w:tblInd w:w="23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14"/>
        <w:gridCol w:w="780"/>
        <w:gridCol w:w="1051"/>
        <w:gridCol w:w="889"/>
      </w:tblGrid>
      <w:tr w:rsidR="00546143"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Total Coins: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ind w:left="-4157" w:right="-969"/>
              <w:rPr>
                <w:rFonts w:ascii="Baskerville" w:hAnsi="Baskerville"/>
                <w:sz w:val="24"/>
                <w:szCs w:val="24"/>
              </w:rPr>
            </w:pPr>
            <w:r>
              <w:rPr>
                <w:rFonts w:ascii="Baskerville" w:hAnsi="Baskerville"/>
                <w:sz w:val="24"/>
                <w:szCs w:val="24"/>
              </w:rPr>
              <w:tab/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Total Bills: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 xml:space="preserve">Add total checks </w:t>
            </w: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from log: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rPr>
                <w:rFonts w:ascii="Baskerville" w:hAnsi="Baskerville"/>
                <w:sz w:val="24"/>
                <w:szCs w:val="24"/>
              </w:rPr>
            </w:pPr>
          </w:p>
        </w:tc>
      </w:tr>
      <w:tr w:rsidR="00546143"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right"/>
              <w:rPr>
                <w:rFonts w:ascii="Baskerville" w:hAnsi="Baskerville"/>
                <w:b/>
                <w:smallCaps/>
                <w:sz w:val="24"/>
                <w:szCs w:val="24"/>
              </w:rPr>
            </w:pPr>
            <w:r>
              <w:rPr>
                <w:rFonts w:ascii="Baskerville" w:hAnsi="Baskerville"/>
                <w:b/>
                <w:smallCaps/>
                <w:sz w:val="24"/>
                <w:szCs w:val="24"/>
              </w:rPr>
              <w:t>Total Deposit: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494A57">
            <w:pPr>
              <w:jc w:val="center"/>
              <w:rPr>
                <w:rFonts w:ascii="Baskerville" w:hAnsi="Baskerville"/>
                <w:b/>
                <w:sz w:val="24"/>
                <w:szCs w:val="24"/>
              </w:rPr>
            </w:pPr>
            <w:r>
              <w:rPr>
                <w:rFonts w:ascii="Baskerville" w:hAnsi="Baskerville"/>
                <w:b/>
                <w:sz w:val="24"/>
                <w:szCs w:val="24"/>
              </w:rPr>
              <w:t>=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right"/>
              <w:rPr>
                <w:rFonts w:ascii="Baskerville" w:hAnsi="Baskerville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6143" w:rsidRDefault="00546143">
            <w:pPr>
              <w:jc w:val="right"/>
              <w:rPr>
                <w:rFonts w:ascii="Baskerville" w:hAnsi="Baskerville"/>
                <w:sz w:val="24"/>
                <w:szCs w:val="24"/>
              </w:rPr>
            </w:pPr>
          </w:p>
        </w:tc>
      </w:tr>
    </w:tbl>
    <w:p w:rsidR="00546143" w:rsidRDefault="00546143">
      <w:pPr>
        <w:jc w:val="right"/>
        <w:rPr>
          <w:rFonts w:ascii="Baskerville" w:hAnsi="Baskerville" w:cs="Baskerville"/>
          <w:sz w:val="24"/>
          <w:szCs w:val="24"/>
        </w:rPr>
      </w:pPr>
    </w:p>
    <w:p w:rsidR="00546143" w:rsidRDefault="00494A57">
      <w:pPr>
        <w:jc w:val="right"/>
        <w:rPr>
          <w:rFonts w:ascii="Baskerville" w:hAnsi="Baskerville" w:cs="Baskerville"/>
          <w:sz w:val="24"/>
          <w:szCs w:val="24"/>
          <w:u w:val="single"/>
        </w:rPr>
      </w:pPr>
      <w:r>
        <w:rPr>
          <w:rFonts w:ascii="Baskerville" w:hAnsi="Baskerville" w:cs="Baskerville"/>
          <w:sz w:val="24"/>
          <w:szCs w:val="24"/>
        </w:rPr>
        <w:t xml:space="preserve">Verified by Submitter: </w:t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</w:p>
    <w:p w:rsidR="00546143" w:rsidRDefault="00494A57">
      <w:pPr>
        <w:rPr>
          <w:rFonts w:ascii="Baskerville" w:hAnsi="Baskerville" w:cs="Baskerville"/>
          <w:sz w:val="16"/>
          <w:szCs w:val="16"/>
        </w:rPr>
      </w:pP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16"/>
          <w:szCs w:val="16"/>
        </w:rPr>
        <w:t>Signature</w:t>
      </w:r>
    </w:p>
    <w:p w:rsidR="00546143" w:rsidRDefault="00494A57">
      <w:pPr>
        <w:jc w:val="right"/>
        <w:rPr>
          <w:rFonts w:ascii="Baskerville" w:hAnsi="Baskerville" w:cs="Baskerville"/>
          <w:sz w:val="24"/>
          <w:szCs w:val="24"/>
          <w:u w:val="single"/>
        </w:rPr>
      </w:pPr>
      <w:r>
        <w:rPr>
          <w:rFonts w:ascii="Baskerville" w:hAnsi="Baskerville" w:cs="Baskerville"/>
          <w:sz w:val="24"/>
          <w:szCs w:val="24"/>
        </w:rPr>
        <w:t xml:space="preserve">Verified by PAB Treasurer: </w:t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  <w:r>
        <w:rPr>
          <w:rFonts w:ascii="Baskerville" w:hAnsi="Baskerville" w:cs="Baskerville"/>
          <w:sz w:val="24"/>
          <w:szCs w:val="24"/>
          <w:u w:val="single"/>
        </w:rPr>
        <w:tab/>
      </w:r>
    </w:p>
    <w:p w:rsidR="00546143" w:rsidRDefault="00494A57">
      <w:pPr>
        <w:rPr>
          <w:rFonts w:ascii="Baskerville" w:hAnsi="Baskerville" w:cs="Baskerville"/>
          <w:sz w:val="16"/>
          <w:szCs w:val="16"/>
        </w:rPr>
      </w:pP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24"/>
          <w:szCs w:val="24"/>
        </w:rPr>
        <w:tab/>
      </w:r>
      <w:r>
        <w:rPr>
          <w:rFonts w:ascii="Baskerville" w:hAnsi="Baskerville" w:cs="Baskerville"/>
          <w:sz w:val="16"/>
          <w:szCs w:val="16"/>
        </w:rPr>
        <w:t>Signature</w:t>
      </w:r>
    </w:p>
    <w:sectPr w:rsidR="00546143">
      <w:footerReference w:type="default" r:id="rId8"/>
      <w:pgSz w:w="12240" w:h="15840"/>
      <w:pgMar w:top="360" w:right="1800" w:bottom="777" w:left="18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57" w:rsidRDefault="00494A57">
      <w:r>
        <w:separator/>
      </w:r>
    </w:p>
  </w:endnote>
  <w:endnote w:type="continuationSeparator" w:id="0">
    <w:p w:rsidR="00494A57" w:rsidRDefault="004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Baskerville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43" w:rsidRDefault="00494A57">
    <w:pPr>
      <w:pStyle w:val="Footer"/>
      <w:jc w:val="right"/>
      <w:rPr>
        <w:rFonts w:ascii="Baskerville" w:hAnsi="Baskerville" w:cs="Baskerville"/>
        <w:sz w:val="16"/>
        <w:szCs w:val="16"/>
      </w:rPr>
    </w:pPr>
    <w:r>
      <w:rPr>
        <w:rFonts w:ascii="Baskerville" w:hAnsi="Baskerville" w:cs="Baskerville"/>
        <w:sz w:val="16"/>
        <w:szCs w:val="16"/>
      </w:rPr>
      <w:t>8/2014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57" w:rsidRDefault="00494A57">
      <w:r>
        <w:separator/>
      </w:r>
    </w:p>
  </w:footnote>
  <w:footnote w:type="continuationSeparator" w:id="0">
    <w:p w:rsidR="00494A57" w:rsidRDefault="0049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AC8"/>
    <w:multiLevelType w:val="multilevel"/>
    <w:tmpl w:val="B49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958581F"/>
    <w:multiLevelType w:val="multilevel"/>
    <w:tmpl w:val="C70A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A4E40"/>
    <w:multiLevelType w:val="multilevel"/>
    <w:tmpl w:val="6B7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159D1"/>
    <w:multiLevelType w:val="multilevel"/>
    <w:tmpl w:val="F81E51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43"/>
    <w:rsid w:val="00494A57"/>
    <w:rsid w:val="00546143"/>
    <w:rsid w:val="006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1B6428"/>
    <w:rPr>
      <w:rFonts w:ascii="Arial" w:hAnsi="Arial"/>
    </w:rPr>
  </w:style>
  <w:style w:type="character" w:customStyle="1" w:styleId="FooterChar">
    <w:name w:val="Footer Char"/>
    <w:link w:val="Footer"/>
    <w:rsid w:val="001B6428"/>
    <w:rPr>
      <w:rFonts w:ascii="Arial" w:hAnsi="Aria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rsid w:val="001B64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642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1B6428"/>
    <w:rPr>
      <w:rFonts w:ascii="Arial" w:hAnsi="Arial"/>
    </w:rPr>
  </w:style>
  <w:style w:type="character" w:customStyle="1" w:styleId="FooterChar">
    <w:name w:val="Footer Char"/>
    <w:link w:val="Footer"/>
    <w:rsid w:val="001B6428"/>
    <w:rPr>
      <w:rFonts w:ascii="Arial" w:hAnsi="Aria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rsid w:val="001B64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642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DEPOSIT SLIP</vt:lpstr>
    </vt:vector>
  </TitlesOfParts>
  <Company/>
  <LinksUpToDate>false</LinksUpToDate>
  <CharactersWithSpaces>1403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