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8850"/>
        <w:rPr>
          <w:rFonts w:ascii="Times New Roman"/>
        </w:rPr>
      </w:pPr>
      <w:r>
        <w:rPr>
          <w:rFonts w:ascii="Times New Roman"/>
        </w:rPr>
        <w:drawing>
          <wp:inline distT="0" distB="0" distL="0" distR="0">
            <wp:extent cx="1362715" cy="544829"/>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362715" cy="544829"/>
                    </a:xfrm>
                    <a:prstGeom prst="rect">
                      <a:avLst/>
                    </a:prstGeom>
                  </pic:spPr>
                </pic:pic>
              </a:graphicData>
            </a:graphic>
          </wp:inline>
        </w:drawing>
      </w:r>
      <w:r>
        <w:rPr>
          <w:rFonts w:ascii="Times New Roman"/>
        </w:rPr>
      </w:r>
    </w:p>
    <w:p>
      <w:pPr>
        <w:pStyle w:val="BodyText"/>
        <w:rPr>
          <w:rFonts w:ascii="Times New Roman"/>
        </w:rPr>
      </w:pPr>
    </w:p>
    <w:p>
      <w:pPr>
        <w:pStyle w:val="BodyText"/>
        <w:spacing w:before="3"/>
        <w:rPr>
          <w:rFonts w:ascii="Times New Roman"/>
        </w:rPr>
      </w:pPr>
    </w:p>
    <w:p>
      <w:pPr>
        <w:pStyle w:val="Heading1"/>
      </w:pPr>
      <w:r>
        <w:rPr>
          <w:color w:val="1E1E8B"/>
        </w:rPr>
        <w:t>proof of monthly income</w:t>
      </w:r>
    </w:p>
    <w:p>
      <w:pPr>
        <w:spacing w:line="183" w:lineRule="exact" w:before="210"/>
        <w:ind w:left="192" w:right="0" w:firstLine="0"/>
        <w:jc w:val="left"/>
        <w:rPr>
          <w:sz w:val="16"/>
        </w:rPr>
      </w:pPr>
      <w:r>
        <w:rPr>
          <w:color w:val="1E1E8B"/>
          <w:sz w:val="16"/>
        </w:rPr>
        <w:t>Enquiries: </w:t>
      </w:r>
      <w:r>
        <w:rPr>
          <w:color w:val="7E7E7E"/>
          <w:sz w:val="16"/>
        </w:rPr>
        <w:t>086 0100 678</w:t>
      </w:r>
    </w:p>
    <w:p>
      <w:pPr>
        <w:spacing w:line="183" w:lineRule="exact" w:before="0"/>
        <w:ind w:left="192" w:right="0" w:firstLine="0"/>
        <w:jc w:val="left"/>
        <w:rPr>
          <w:sz w:val="16"/>
        </w:rPr>
      </w:pPr>
      <w:r>
        <w:rPr>
          <w:color w:val="1E1E8B"/>
          <w:sz w:val="16"/>
        </w:rPr>
        <w:t>Fax: </w:t>
      </w:r>
      <w:r>
        <w:rPr>
          <w:color w:val="7E7E7E"/>
          <w:sz w:val="16"/>
        </w:rPr>
        <w:t>012 336 9532</w:t>
      </w:r>
    </w:p>
    <w:p>
      <w:pPr>
        <w:spacing w:line="183" w:lineRule="exact" w:before="1"/>
        <w:ind w:left="192" w:right="0" w:firstLine="0"/>
        <w:jc w:val="left"/>
        <w:rPr>
          <w:sz w:val="16"/>
        </w:rPr>
      </w:pPr>
      <w:r>
        <w:rPr>
          <w:color w:val="1E1E8B"/>
          <w:sz w:val="16"/>
        </w:rPr>
        <w:t>Email: </w:t>
      </w:r>
      <w:hyperlink r:id="rId6">
        <w:r>
          <w:rPr>
            <w:color w:val="7E7E7E"/>
            <w:sz w:val="16"/>
          </w:rPr>
          <w:t>membership@medihelp.co.za</w:t>
        </w:r>
      </w:hyperlink>
    </w:p>
    <w:p>
      <w:pPr>
        <w:spacing w:before="0"/>
        <w:ind w:left="192" w:right="7445" w:firstLine="0"/>
        <w:jc w:val="left"/>
        <w:rPr>
          <w:sz w:val="16"/>
        </w:rPr>
      </w:pPr>
      <w:r>
        <w:rPr>
          <w:color w:val="1E1E8B"/>
          <w:sz w:val="16"/>
        </w:rPr>
        <w:t>Postal address: </w:t>
      </w:r>
      <w:r>
        <w:rPr>
          <w:color w:val="7E7E7E"/>
          <w:sz w:val="16"/>
        </w:rPr>
        <w:t>PO Box 26004, ARCADIA, 0007 </w:t>
      </w:r>
      <w:r>
        <w:rPr>
          <w:color w:val="1E1E8B"/>
          <w:sz w:val="16"/>
        </w:rPr>
        <w:t>Website: </w:t>
      </w:r>
      <w:hyperlink r:id="rId7">
        <w:r>
          <w:rPr>
            <w:color w:val="7E7E7E"/>
            <w:sz w:val="16"/>
          </w:rPr>
          <w:t>www.medihelp.co.za</w:t>
        </w:r>
      </w:hyperlink>
    </w:p>
    <w:p>
      <w:pPr>
        <w:pStyle w:val="BodyText"/>
        <w:spacing w:before="1"/>
        <w:rPr>
          <w:sz w:val="16"/>
        </w:rPr>
      </w:pPr>
    </w:p>
    <w:p>
      <w:pPr>
        <w:pStyle w:val="BodyText"/>
        <w:spacing w:line="360" w:lineRule="auto" w:before="93"/>
        <w:ind w:left="192" w:right="940"/>
        <w:rPr>
          <w:b/>
        </w:rPr>
      </w:pPr>
      <w:r>
        <w:rPr>
          <w:color w:val="7E7E7E"/>
        </w:rPr>
        <w:t>Medihelp has a responsibility to all members of our income-based benefit options to ensure that these options remain viable. This is why you must provide Medihelp with acceptable proof of income to ensure that you pay subscriptions according to the correct income category. </w:t>
      </w:r>
      <w:r>
        <w:rPr>
          <w:b/>
          <w:color w:val="7E7E7E"/>
        </w:rPr>
        <w:t>This only applies to members of the Necesse benefit option.</w:t>
      </w:r>
    </w:p>
    <w:p>
      <w:pPr>
        <w:pStyle w:val="BodyText"/>
        <w:spacing w:before="9"/>
        <w:rPr>
          <w:b/>
          <w:sz w:val="23"/>
        </w:rPr>
      </w:pPr>
    </w:p>
    <w:p>
      <w:pPr>
        <w:pStyle w:val="Heading3"/>
      </w:pPr>
      <w:r>
        <w:rPr>
          <w:color w:val="7E7E7E"/>
        </w:rPr>
        <w:t>The subscription income categories</w:t>
      </w:r>
    </w:p>
    <w:p>
      <w:pPr>
        <w:pStyle w:val="BodyText"/>
        <w:rPr>
          <w:b/>
        </w:rPr>
      </w:pPr>
    </w:p>
    <w:p>
      <w:pPr>
        <w:pStyle w:val="BodyText"/>
        <w:spacing w:before="5"/>
        <w:rPr>
          <w:b/>
          <w:sz w:val="12"/>
        </w:rPr>
      </w:pPr>
    </w:p>
    <w:tbl>
      <w:tblPr>
        <w:tblW w:w="0" w:type="auto"/>
        <w:jc w:val="left"/>
        <w:tblInd w:w="192" w:type="dxa"/>
        <w:tblBorders>
          <w:top w:val="single" w:sz="4" w:space="0" w:color="1E1E8B"/>
          <w:left w:val="single" w:sz="4" w:space="0" w:color="1E1E8B"/>
          <w:bottom w:val="single" w:sz="4" w:space="0" w:color="1E1E8B"/>
          <w:right w:val="single" w:sz="4" w:space="0" w:color="1E1E8B"/>
          <w:insideH w:val="single" w:sz="4" w:space="0" w:color="1E1E8B"/>
          <w:insideV w:val="single" w:sz="4" w:space="0" w:color="1E1E8B"/>
        </w:tblBorders>
        <w:tblLayout w:type="fixed"/>
        <w:tblCellMar>
          <w:top w:w="0" w:type="dxa"/>
          <w:left w:w="0" w:type="dxa"/>
          <w:bottom w:w="0" w:type="dxa"/>
          <w:right w:w="0" w:type="dxa"/>
        </w:tblCellMar>
        <w:tblLook w:val="01E0"/>
      </w:tblPr>
      <w:tblGrid>
        <w:gridCol w:w="1812"/>
        <w:gridCol w:w="1582"/>
        <w:gridCol w:w="1557"/>
        <w:gridCol w:w="1817"/>
        <w:gridCol w:w="1738"/>
      </w:tblGrid>
      <w:tr>
        <w:trPr>
          <w:trHeight w:val="373" w:hRule="atLeast"/>
        </w:trPr>
        <w:tc>
          <w:tcPr>
            <w:tcW w:w="1812" w:type="dxa"/>
            <w:tcBorders>
              <w:top w:val="nil"/>
              <w:left w:val="nil"/>
            </w:tcBorders>
          </w:tcPr>
          <w:p>
            <w:pPr>
              <w:pStyle w:val="TableParagraph"/>
              <w:rPr>
                <w:rFonts w:ascii="Times New Roman"/>
                <w:sz w:val="18"/>
              </w:rPr>
            </w:pPr>
          </w:p>
        </w:tc>
        <w:tc>
          <w:tcPr>
            <w:tcW w:w="6694" w:type="dxa"/>
            <w:gridSpan w:val="4"/>
            <w:shd w:val="clear" w:color="auto" w:fill="D5D5F6"/>
          </w:tcPr>
          <w:p>
            <w:pPr>
              <w:pStyle w:val="TableParagraph"/>
              <w:spacing w:before="78"/>
              <w:ind w:left="3129" w:right="2783"/>
              <w:jc w:val="center"/>
              <w:rPr>
                <w:b/>
                <w:sz w:val="18"/>
              </w:rPr>
            </w:pPr>
            <w:r>
              <w:rPr>
                <w:b/>
                <w:color w:val="1E1E8B"/>
                <w:sz w:val="18"/>
              </w:rPr>
              <w:t>Necesse</w:t>
            </w:r>
          </w:p>
        </w:tc>
      </w:tr>
      <w:tr>
        <w:trPr>
          <w:trHeight w:val="376" w:hRule="atLeast"/>
        </w:trPr>
        <w:tc>
          <w:tcPr>
            <w:tcW w:w="1812" w:type="dxa"/>
          </w:tcPr>
          <w:p>
            <w:pPr>
              <w:pStyle w:val="TableParagraph"/>
              <w:spacing w:before="83"/>
              <w:ind w:left="107"/>
              <w:rPr>
                <w:sz w:val="18"/>
              </w:rPr>
            </w:pPr>
            <w:r>
              <w:rPr>
                <w:color w:val="7E7E7E"/>
                <w:sz w:val="18"/>
              </w:rPr>
              <w:t>Monthly income</w:t>
            </w:r>
          </w:p>
        </w:tc>
        <w:tc>
          <w:tcPr>
            <w:tcW w:w="1582" w:type="dxa"/>
          </w:tcPr>
          <w:p>
            <w:pPr>
              <w:pStyle w:val="TableParagraph"/>
              <w:spacing w:before="83"/>
              <w:ind w:left="108"/>
              <w:rPr>
                <w:sz w:val="18"/>
              </w:rPr>
            </w:pPr>
            <w:r>
              <w:rPr>
                <w:color w:val="7E7E7E"/>
                <w:sz w:val="18"/>
              </w:rPr>
              <w:t>R5 000 and less</w:t>
            </w:r>
          </w:p>
        </w:tc>
        <w:tc>
          <w:tcPr>
            <w:tcW w:w="1557" w:type="dxa"/>
          </w:tcPr>
          <w:p>
            <w:pPr>
              <w:pStyle w:val="TableParagraph"/>
              <w:spacing w:before="83"/>
              <w:ind w:left="106"/>
              <w:rPr>
                <w:sz w:val="18"/>
              </w:rPr>
            </w:pPr>
            <w:r>
              <w:rPr>
                <w:color w:val="7E7E7E"/>
                <w:sz w:val="18"/>
              </w:rPr>
              <w:t>R5 001 to R7 000</w:t>
            </w:r>
          </w:p>
        </w:tc>
        <w:tc>
          <w:tcPr>
            <w:tcW w:w="1817" w:type="dxa"/>
          </w:tcPr>
          <w:p>
            <w:pPr>
              <w:pStyle w:val="TableParagraph"/>
              <w:spacing w:before="83"/>
              <w:ind w:left="106"/>
              <w:rPr>
                <w:sz w:val="18"/>
              </w:rPr>
            </w:pPr>
            <w:r>
              <w:rPr>
                <w:color w:val="7E7E7E"/>
                <w:sz w:val="18"/>
              </w:rPr>
              <w:t>R7 001 to R11 000</w:t>
            </w:r>
          </w:p>
        </w:tc>
        <w:tc>
          <w:tcPr>
            <w:tcW w:w="1738" w:type="dxa"/>
          </w:tcPr>
          <w:p>
            <w:pPr>
              <w:pStyle w:val="TableParagraph"/>
              <w:spacing w:before="83"/>
              <w:ind w:left="109"/>
              <w:rPr>
                <w:sz w:val="18"/>
              </w:rPr>
            </w:pPr>
            <w:r>
              <w:rPr>
                <w:color w:val="7E7E7E"/>
                <w:sz w:val="18"/>
              </w:rPr>
              <w:t>R11 001 and more</w:t>
            </w:r>
          </w:p>
        </w:tc>
      </w:tr>
    </w:tbl>
    <w:p>
      <w:pPr>
        <w:pStyle w:val="BodyText"/>
        <w:spacing w:before="6"/>
        <w:rPr>
          <w:b/>
          <w:sz w:val="29"/>
        </w:rPr>
      </w:pPr>
    </w:p>
    <w:p>
      <w:pPr>
        <w:spacing w:before="1"/>
        <w:ind w:left="192" w:right="0" w:firstLine="0"/>
        <w:jc w:val="left"/>
        <w:rPr>
          <w:b/>
          <w:sz w:val="20"/>
        </w:rPr>
      </w:pPr>
      <w:r>
        <w:rPr>
          <w:b/>
          <w:color w:val="86C300"/>
          <w:sz w:val="20"/>
        </w:rPr>
        <w:t>New enrolments and benefit options changes</w:t>
      </w:r>
    </w:p>
    <w:p>
      <w:pPr>
        <w:pStyle w:val="BodyText"/>
        <w:rPr>
          <w:b/>
          <w:sz w:val="22"/>
        </w:rPr>
      </w:pPr>
    </w:p>
    <w:p>
      <w:pPr>
        <w:pStyle w:val="BodyText"/>
        <w:spacing w:line="360" w:lineRule="auto" w:before="138"/>
        <w:ind w:left="192" w:right="872"/>
      </w:pPr>
      <w:r>
        <w:rPr>
          <w:color w:val="7E7E7E"/>
        </w:rPr>
        <w:t>If Medihelp does not know your gross monthly income and that of your spouse/partner (if this person is registered as your dependant) at the time of enrolment on one of these benefit options, you will have to pay subscription according to the benefit option’s highest income category. If the highest of your gross monthly income or that of your spouse/partner is less than the income indicated for the highest income category, you may send proof of your gross monthly income to Medihelp to possibly qualify for lower monthly subscription according to a lower income category.</w:t>
      </w:r>
    </w:p>
    <w:p>
      <w:pPr>
        <w:pStyle w:val="BodyText"/>
        <w:spacing w:before="11"/>
        <w:rPr>
          <w:sz w:val="23"/>
        </w:rPr>
      </w:pPr>
    </w:p>
    <w:p>
      <w:pPr>
        <w:pStyle w:val="Heading3"/>
      </w:pPr>
      <w:r>
        <w:rPr>
          <w:color w:val="86C300"/>
        </w:rPr>
        <w:t>Proof of income by members of these benefit options</w:t>
      </w:r>
    </w:p>
    <w:p>
      <w:pPr>
        <w:pStyle w:val="BodyText"/>
        <w:rPr>
          <w:b/>
          <w:sz w:val="22"/>
        </w:rPr>
      </w:pPr>
    </w:p>
    <w:p>
      <w:pPr>
        <w:pStyle w:val="BodyText"/>
        <w:spacing w:line="360" w:lineRule="auto" w:before="139"/>
        <w:ind w:left="192" w:right="1183"/>
      </w:pPr>
      <w:r>
        <w:rPr>
          <w:color w:val="7E7E7E"/>
        </w:rPr>
        <w:t>If you are a member of the Necesse benefit option and your subscription is calculated according to one of the lower income categories, you must inform Medihelp by no later than </w:t>
      </w:r>
      <w:r>
        <w:rPr>
          <w:b/>
          <w:color w:val="7E7E7E"/>
        </w:rPr>
        <w:t>30 November of every year </w:t>
      </w:r>
      <w:r>
        <w:rPr>
          <w:color w:val="7E7E7E"/>
        </w:rPr>
        <w:t>of your and your spouse’s/ partner’s (if applicable) current gross monthly income, even if your monthly income has not changed and your subscription must still be calculated according to the same income category. Medihelp may also in some cases request a member to submit proof of income throughout the year.</w:t>
      </w:r>
    </w:p>
    <w:p>
      <w:pPr>
        <w:pStyle w:val="BodyText"/>
        <w:rPr>
          <w:sz w:val="24"/>
        </w:rPr>
      </w:pPr>
    </w:p>
    <w:p>
      <w:pPr>
        <w:pStyle w:val="BodyText"/>
        <w:spacing w:line="360" w:lineRule="auto" w:before="1"/>
        <w:ind w:left="192" w:right="1028"/>
      </w:pPr>
      <w:r>
        <w:rPr>
          <w:color w:val="7E7E7E"/>
        </w:rPr>
        <w:t>If you do not submit proof of income by this date, Medihelp will have no choice but to assume that your financial situation has changed to such an extent that you must pay your monthly subscriptions according to the next higher income category. Subscription adjustments to the next higher income category will apply from your </w:t>
      </w:r>
      <w:r>
        <w:rPr>
          <w:b/>
          <w:color w:val="7E7E7E"/>
        </w:rPr>
        <w:t>January premium</w:t>
      </w:r>
      <w:r>
        <w:rPr>
          <w:color w:val="7E7E7E"/>
        </w:rPr>
        <w:t>.</w:t>
      </w:r>
    </w:p>
    <w:p>
      <w:pPr>
        <w:pStyle w:val="BodyText"/>
        <w:rPr>
          <w:sz w:val="24"/>
        </w:rPr>
      </w:pPr>
    </w:p>
    <w:p>
      <w:pPr>
        <w:pStyle w:val="BodyText"/>
        <w:spacing w:line="360" w:lineRule="auto"/>
        <w:ind w:left="192" w:right="827"/>
      </w:pPr>
      <w:r>
        <w:rPr>
          <w:color w:val="7E7E7E"/>
        </w:rPr>
        <w:t>If your financial situation should change during the course of the year and you request Medihelp to pay subscriptions according to a lower income category, your request can only be considered on receipt of acceptable proof of income and the income declaration form.</w:t>
      </w:r>
    </w:p>
    <w:p>
      <w:pPr>
        <w:pStyle w:val="BodyText"/>
        <w:ind w:left="-236"/>
      </w:pPr>
      <w:r>
        <w:rPr/>
        <w:pict>
          <v:group style="width:.75pt;height:17.3pt;mso-position-horizontal-relative:char;mso-position-vertical-relative:line" coordorigin="0,0" coordsize="15,346">
            <v:line style="position:absolute" from="7,0" to="7,346" stroked="true" strokeweight=".72pt" strokecolor="#000000">
              <v:stroke dashstyle="solid"/>
            </v:line>
          </v:group>
        </w:pict>
      </w:r>
      <w:r>
        <w:rPr/>
      </w:r>
    </w:p>
    <w:p>
      <w:pPr>
        <w:pStyle w:val="BodyText"/>
      </w:pPr>
    </w:p>
    <w:p>
      <w:pPr>
        <w:pStyle w:val="BodyText"/>
        <w:spacing w:before="8"/>
        <w:rPr>
          <w:sz w:val="26"/>
        </w:rPr>
      </w:pPr>
    </w:p>
    <w:p>
      <w:pPr>
        <w:spacing w:line="316" w:lineRule="auto" w:before="96"/>
        <w:ind w:left="4325" w:right="812" w:firstLine="2222"/>
        <w:jc w:val="left"/>
        <w:rPr>
          <w:sz w:val="16"/>
        </w:rPr>
      </w:pPr>
      <w:r>
        <w:rPr>
          <w:color w:val="1E1E8B"/>
          <w:sz w:val="16"/>
        </w:rPr>
        <w:t>Medihelp is an authorised financial services provider Administered by Strata Healthcare Management (Pty) Ltd (Reg no 2003/008154/07)</w:t>
      </w:r>
    </w:p>
    <w:p>
      <w:pPr>
        <w:spacing w:after="0" w:line="316" w:lineRule="auto"/>
        <w:jc w:val="left"/>
        <w:rPr>
          <w:sz w:val="16"/>
        </w:rPr>
        <w:sectPr>
          <w:type w:val="continuous"/>
          <w:pgSz w:w="11910" w:h="16840"/>
          <w:pgMar w:top="220" w:bottom="0" w:left="660" w:right="160"/>
        </w:sectPr>
      </w:pPr>
    </w:p>
    <w:p>
      <w:pPr>
        <w:pStyle w:val="BodyText"/>
        <w:spacing w:before="1"/>
        <w:rPr>
          <w:sz w:val="19"/>
        </w:rPr>
      </w:pPr>
      <w:r>
        <w:rPr/>
        <w:pict>
          <v:line style="position:absolute;mso-position-horizontal-relative:page;mso-position-vertical-relative:page;z-index:1048" from="21.6pt,698.619995pt" to="21.6pt,729.699995pt" stroked="true" strokeweight=".72pt" strokecolor="#000000">
            <v:stroke dashstyle="solid"/>
            <w10:wrap type="none"/>
          </v:line>
        </w:pict>
      </w:r>
    </w:p>
    <w:p>
      <w:pPr>
        <w:pStyle w:val="Heading3"/>
        <w:spacing w:before="93"/>
      </w:pPr>
      <w:r>
        <w:rPr>
          <w:color w:val="86C300"/>
        </w:rPr>
        <w:t>Which income should you declare?</w:t>
      </w:r>
    </w:p>
    <w:p>
      <w:pPr>
        <w:pStyle w:val="BodyText"/>
        <w:rPr>
          <w:b/>
          <w:sz w:val="22"/>
        </w:rPr>
      </w:pPr>
    </w:p>
    <w:p>
      <w:pPr>
        <w:pStyle w:val="BodyText"/>
        <w:spacing w:before="1"/>
        <w:rPr>
          <w:b/>
          <w:sz w:val="18"/>
        </w:rPr>
      </w:pPr>
    </w:p>
    <w:p>
      <w:pPr>
        <w:pStyle w:val="BodyText"/>
        <w:spacing w:line="360" w:lineRule="auto" w:before="1"/>
        <w:ind w:left="192" w:right="1406"/>
      </w:pPr>
      <w:r>
        <w:rPr>
          <w:color w:val="7E7E7E"/>
        </w:rPr>
        <w:t>We include a document which explains the various sources from which you and/or your spouse/partner can possibly derive an income, as well as the proof required by Medihelp in each case.</w:t>
      </w:r>
    </w:p>
    <w:p>
      <w:pPr>
        <w:pStyle w:val="BodyText"/>
        <w:spacing w:before="10"/>
        <w:rPr>
          <w:sz w:val="29"/>
        </w:rPr>
      </w:pPr>
    </w:p>
    <w:p>
      <w:pPr>
        <w:pStyle w:val="BodyText"/>
        <w:spacing w:line="360" w:lineRule="auto" w:before="1"/>
        <w:ind w:left="192" w:right="1428"/>
      </w:pPr>
      <w:r>
        <w:rPr>
          <w:color w:val="7E7E7E"/>
        </w:rPr>
        <w:t>Please read the definition of gross monthly income as indicated in this document – Medihelp cannot accept documentation reflecting your net income.</w:t>
      </w:r>
    </w:p>
    <w:p>
      <w:pPr>
        <w:pStyle w:val="BodyText"/>
        <w:spacing w:before="10"/>
        <w:rPr>
          <w:sz w:val="29"/>
        </w:rPr>
      </w:pPr>
    </w:p>
    <w:p>
      <w:pPr>
        <w:pStyle w:val="BodyText"/>
        <w:spacing w:line="360" w:lineRule="auto" w:before="1"/>
        <w:ind w:left="192" w:right="994"/>
      </w:pPr>
      <w:r>
        <w:rPr>
          <w:color w:val="7E7E7E"/>
        </w:rPr>
        <w:t>Remember to give details of your income as well as that of </w:t>
      </w:r>
      <w:r>
        <w:rPr>
          <w:b/>
          <w:color w:val="7E7E7E"/>
        </w:rPr>
        <w:t>your spouse/partner </w:t>
      </w:r>
      <w:r>
        <w:rPr>
          <w:color w:val="7E7E7E"/>
        </w:rPr>
        <w:t>who is registered as your dependant, as Medihelp will use the higher of these two incomes to determine your subscription category. If you do not also provide proof of your spouse’s/partner’s income, Medihelp will have to calculate your monthly subscription according to the next higher income category.</w:t>
      </w:r>
    </w:p>
    <w:p>
      <w:pPr>
        <w:pStyle w:val="BodyText"/>
        <w:spacing w:before="10"/>
        <w:rPr>
          <w:sz w:val="29"/>
        </w:rPr>
      </w:pPr>
    </w:p>
    <w:p>
      <w:pPr>
        <w:pStyle w:val="Heading3"/>
      </w:pPr>
      <w:r>
        <w:rPr>
          <w:color w:val="86C300"/>
        </w:rPr>
        <w:t>Members whose subscriptions are paid by their employer</w:t>
      </w:r>
    </w:p>
    <w:p>
      <w:pPr>
        <w:pStyle w:val="BodyText"/>
        <w:rPr>
          <w:b/>
          <w:sz w:val="22"/>
        </w:rPr>
      </w:pPr>
    </w:p>
    <w:p>
      <w:pPr>
        <w:pStyle w:val="BodyText"/>
        <w:spacing w:before="4"/>
        <w:rPr>
          <w:b/>
          <w:sz w:val="18"/>
        </w:rPr>
      </w:pPr>
    </w:p>
    <w:p>
      <w:pPr>
        <w:pStyle w:val="BodyText"/>
        <w:spacing w:line="360" w:lineRule="auto"/>
        <w:ind w:left="192" w:right="1161"/>
      </w:pPr>
      <w:r>
        <w:rPr>
          <w:color w:val="7E7E7E"/>
        </w:rPr>
        <w:t>If your employer is registered as an employer group who receives a monthly account to pay subscriptions on behalf of its employees to Medihelp, it may be that your employer provides Medihelp with your gross monthly income on a monthly basis or on request. If you are unsure whether you or your employer should declare your income to Medihelp, please contact Medihelp’s Call Centre.</w:t>
      </w:r>
    </w:p>
    <w:p>
      <w:pPr>
        <w:pStyle w:val="BodyText"/>
        <w:spacing w:before="7"/>
        <w:rPr>
          <w:sz w:val="29"/>
        </w:rPr>
      </w:pPr>
    </w:p>
    <w:p>
      <w:pPr>
        <w:pStyle w:val="Heading3"/>
      </w:pPr>
      <w:r>
        <w:rPr>
          <w:color w:val="86C300"/>
        </w:rPr>
        <w:t>Students studying full-time</w:t>
      </w:r>
    </w:p>
    <w:p>
      <w:pPr>
        <w:pStyle w:val="BodyText"/>
        <w:rPr>
          <w:b/>
          <w:sz w:val="22"/>
        </w:rPr>
      </w:pPr>
    </w:p>
    <w:p>
      <w:pPr>
        <w:pStyle w:val="BodyText"/>
        <w:spacing w:before="4"/>
        <w:rPr>
          <w:b/>
          <w:sz w:val="18"/>
        </w:rPr>
      </w:pPr>
    </w:p>
    <w:p>
      <w:pPr>
        <w:pStyle w:val="BodyText"/>
        <w:spacing w:line="360" w:lineRule="auto"/>
        <w:ind w:left="192" w:right="816"/>
      </w:pPr>
      <w:r>
        <w:rPr>
          <w:color w:val="7E7E7E"/>
        </w:rPr>
        <w:t>Students who are principal members of the Necesse benefit option who earn R400 or less per month and who are studying full-time at a </w:t>
      </w:r>
      <w:r>
        <w:rPr>
          <w:b/>
          <w:color w:val="7E7E7E"/>
        </w:rPr>
        <w:t>tertiary institution </w:t>
      </w:r>
      <w:r>
        <w:rPr>
          <w:color w:val="7E7E7E"/>
        </w:rPr>
        <w:t>may qualify to pay their monthly subscription fees according to a lower income category if they can submit proof of their </w:t>
      </w:r>
      <w:r>
        <w:rPr>
          <w:b/>
          <w:color w:val="7E7E7E"/>
        </w:rPr>
        <w:t>registration as full-time students</w:t>
      </w:r>
      <w:r>
        <w:rPr>
          <w:color w:val="7E7E7E"/>
        </w:rPr>
        <w:t>. A separate information document with more guidelines can be obtained from Medihelp’s Call Centre.</w:t>
      </w:r>
    </w:p>
    <w:p>
      <w:pPr>
        <w:pStyle w:val="BodyText"/>
        <w:spacing w:before="10"/>
        <w:rPr>
          <w:sz w:val="29"/>
        </w:rPr>
      </w:pPr>
    </w:p>
    <w:p>
      <w:pPr>
        <w:pStyle w:val="Heading3"/>
      </w:pPr>
      <w:r>
        <w:rPr>
          <w:color w:val="86C300"/>
        </w:rPr>
        <w:t>Complete the form and return it to us</w:t>
      </w:r>
    </w:p>
    <w:p>
      <w:pPr>
        <w:pStyle w:val="BodyText"/>
        <w:rPr>
          <w:b/>
          <w:sz w:val="22"/>
        </w:rPr>
      </w:pPr>
    </w:p>
    <w:p>
      <w:pPr>
        <w:pStyle w:val="BodyText"/>
        <w:spacing w:before="1"/>
        <w:rPr>
          <w:b/>
          <w:sz w:val="18"/>
        </w:rPr>
      </w:pPr>
    </w:p>
    <w:p>
      <w:pPr>
        <w:pStyle w:val="BodyText"/>
        <w:spacing w:line="360" w:lineRule="auto"/>
        <w:ind w:left="192" w:right="827"/>
      </w:pPr>
      <w:r>
        <w:rPr>
          <w:color w:val="7E7E7E"/>
        </w:rPr>
        <w:t>To prevent delays in calculating your subscriptions, please complete the attached declaration form in full, sign the form and return it to Medihelp with all the necessary documentary proof. You can email it to </w:t>
      </w:r>
      <w:hyperlink r:id="rId6">
        <w:r>
          <w:rPr>
            <w:b/>
            <w:color w:val="7E7E7E"/>
          </w:rPr>
          <w:t>membership@medihelp.co.za </w:t>
        </w:r>
      </w:hyperlink>
      <w:r>
        <w:rPr>
          <w:color w:val="7E7E7E"/>
        </w:rPr>
        <w:t>or fax it to </w:t>
      </w:r>
      <w:r>
        <w:rPr>
          <w:b/>
          <w:color w:val="7E7E7E"/>
        </w:rPr>
        <w:t>012 336 9532</w:t>
      </w:r>
      <w:r>
        <w:rPr>
          <w:color w:val="7E7E7E"/>
        </w:rPr>
        <w:t>. You can also make use of Medihelp’s secured website to declare your income and submit supporting documentation.</w:t>
      </w:r>
    </w:p>
    <w:p>
      <w:pPr>
        <w:pStyle w:val="BodyText"/>
        <w:spacing w:before="10"/>
        <w:rPr>
          <w:sz w:val="29"/>
        </w:rPr>
      </w:pPr>
    </w:p>
    <w:p>
      <w:pPr>
        <w:pStyle w:val="BodyText"/>
        <w:ind w:left="192"/>
      </w:pPr>
      <w:r>
        <w:rPr>
          <w:color w:val="7E7E7E"/>
        </w:rPr>
        <w:t>Please phone Medihelp’s Call Centre on </w:t>
      </w:r>
      <w:r>
        <w:rPr>
          <w:b/>
          <w:color w:val="7E7E7E"/>
        </w:rPr>
        <w:t>086 0100 678 </w:t>
      </w:r>
      <w:r>
        <w:rPr>
          <w:color w:val="7E7E7E"/>
        </w:rPr>
        <w:t>if you have any questions.</w:t>
      </w:r>
    </w:p>
    <w:p>
      <w:pPr>
        <w:spacing w:after="0"/>
        <w:sectPr>
          <w:headerReference w:type="default" r:id="rId8"/>
          <w:footerReference w:type="default" r:id="rId9"/>
          <w:pgSz w:w="11910" w:h="16840"/>
          <w:pgMar w:header="712" w:footer="637" w:top="940" w:bottom="820" w:left="660" w:right="160"/>
          <w:pgNumType w:start="2"/>
        </w:sectPr>
      </w:pPr>
    </w:p>
    <w:p>
      <w:pPr>
        <w:pStyle w:val="BodyText"/>
        <w:spacing w:before="4"/>
        <w:rPr>
          <w:sz w:val="19"/>
        </w:rPr>
      </w:pPr>
    </w:p>
    <w:p>
      <w:pPr>
        <w:pStyle w:val="Heading1"/>
      </w:pPr>
      <w:r>
        <w:rPr>
          <w:color w:val="1E1E8B"/>
        </w:rPr>
        <w:t>explanation of income and acceptable proof of income</w:t>
      </w:r>
    </w:p>
    <w:p>
      <w:pPr>
        <w:pStyle w:val="BodyText"/>
        <w:spacing w:before="9"/>
        <w:rPr>
          <w:b/>
          <w:sz w:val="26"/>
        </w:rPr>
      </w:pPr>
    </w:p>
    <w:tbl>
      <w:tblPr>
        <w:tblW w:w="0" w:type="auto"/>
        <w:jc w:val="left"/>
        <w:tblInd w:w="192" w:type="dxa"/>
        <w:tblBorders>
          <w:top w:val="single" w:sz="4" w:space="0" w:color="1E1E8B"/>
          <w:left w:val="single" w:sz="4" w:space="0" w:color="1E1E8B"/>
          <w:bottom w:val="single" w:sz="4" w:space="0" w:color="1E1E8B"/>
          <w:right w:val="single" w:sz="4" w:space="0" w:color="1E1E8B"/>
          <w:insideH w:val="single" w:sz="4" w:space="0" w:color="1E1E8B"/>
          <w:insideV w:val="single" w:sz="4" w:space="0" w:color="1E1E8B"/>
        </w:tblBorders>
        <w:tblLayout w:type="fixed"/>
        <w:tblCellMar>
          <w:top w:w="0" w:type="dxa"/>
          <w:left w:w="0" w:type="dxa"/>
          <w:bottom w:w="0" w:type="dxa"/>
          <w:right w:w="0" w:type="dxa"/>
        </w:tblCellMar>
        <w:tblLook w:val="01E0"/>
      </w:tblPr>
      <w:tblGrid>
        <w:gridCol w:w="5087"/>
        <w:gridCol w:w="5087"/>
      </w:tblGrid>
      <w:tr>
        <w:trPr>
          <w:trHeight w:val="4591" w:hRule="atLeast"/>
        </w:trPr>
        <w:tc>
          <w:tcPr>
            <w:tcW w:w="10174" w:type="dxa"/>
            <w:gridSpan w:val="2"/>
          </w:tcPr>
          <w:p>
            <w:pPr>
              <w:pStyle w:val="TableParagraph"/>
              <w:spacing w:before="152"/>
              <w:ind w:left="141"/>
              <w:rPr>
                <w:b/>
                <w:sz w:val="18"/>
              </w:rPr>
            </w:pPr>
            <w:r>
              <w:rPr>
                <w:b/>
                <w:color w:val="1E1E8B"/>
                <w:sz w:val="18"/>
              </w:rPr>
              <w:t>Gross income</w:t>
            </w:r>
          </w:p>
          <w:p>
            <w:pPr>
              <w:pStyle w:val="TableParagraph"/>
              <w:spacing w:before="36"/>
              <w:ind w:left="141"/>
              <w:rPr>
                <w:sz w:val="18"/>
              </w:rPr>
            </w:pPr>
            <w:r>
              <w:rPr>
                <w:color w:val="7E7E7E"/>
                <w:sz w:val="18"/>
              </w:rPr>
              <w:t>“Gross income” includes all forms of remuneration before any deductions, even one-off payments, irrespective of its source.</w:t>
            </w:r>
          </w:p>
          <w:p>
            <w:pPr>
              <w:pStyle w:val="TableParagraph"/>
              <w:spacing w:before="6"/>
              <w:rPr>
                <w:b/>
                <w:sz w:val="18"/>
              </w:rPr>
            </w:pPr>
          </w:p>
          <w:p>
            <w:pPr>
              <w:pStyle w:val="TableParagraph"/>
              <w:ind w:left="141"/>
              <w:rPr>
                <w:b/>
                <w:sz w:val="18"/>
              </w:rPr>
            </w:pPr>
            <w:r>
              <w:rPr>
                <w:b/>
                <w:color w:val="1E1E8B"/>
                <w:sz w:val="18"/>
              </w:rPr>
              <w:t>NB: All income must be declared by members.</w:t>
            </w:r>
          </w:p>
          <w:p>
            <w:pPr>
              <w:pStyle w:val="TableParagraph"/>
              <w:spacing w:line="280" w:lineRule="auto" w:before="30"/>
              <w:ind w:left="107" w:right="540" w:firstLine="33"/>
              <w:rPr>
                <w:sz w:val="18"/>
              </w:rPr>
            </w:pPr>
            <w:r>
              <w:rPr>
                <w:b/>
                <w:color w:val="7E7E7E"/>
                <w:sz w:val="18"/>
              </w:rPr>
              <w:t>This includes: </w:t>
            </w:r>
            <w:r>
              <w:rPr>
                <w:color w:val="7E7E7E"/>
                <w:sz w:val="18"/>
              </w:rPr>
              <w:t>Income from investment, income from trusts, income from full-time employment, pension and annuities, income from profession/own business, UIF payments, and allowances from other sources.</w:t>
            </w:r>
          </w:p>
          <w:p>
            <w:pPr>
              <w:pStyle w:val="TableParagraph"/>
              <w:spacing w:before="176"/>
              <w:ind w:left="107"/>
              <w:rPr>
                <w:b/>
                <w:sz w:val="18"/>
              </w:rPr>
            </w:pPr>
            <w:r>
              <w:rPr>
                <w:b/>
                <w:color w:val="1E1E8B"/>
                <w:sz w:val="18"/>
              </w:rPr>
              <w:t>Calculation of monthly income</w:t>
            </w:r>
          </w:p>
          <w:p>
            <w:pPr>
              <w:pStyle w:val="TableParagraph"/>
              <w:numPr>
                <w:ilvl w:val="0"/>
                <w:numId w:val="1"/>
              </w:numPr>
              <w:tabs>
                <w:tab w:pos="283" w:val="left" w:leader="none"/>
              </w:tabs>
              <w:spacing w:line="264" w:lineRule="auto" w:before="37" w:after="0"/>
              <w:ind w:left="283" w:right="229" w:hanging="176"/>
              <w:jc w:val="left"/>
              <w:rPr>
                <w:sz w:val="18"/>
              </w:rPr>
            </w:pPr>
            <w:r>
              <w:rPr>
                <w:color w:val="7E7E7E"/>
                <w:sz w:val="18"/>
              </w:rPr>
              <w:t>Annual gross income is divided by 12 to calculate the average gross monthly income (e.g. income indicated on your IRP5 or</w:t>
            </w:r>
            <w:r>
              <w:rPr>
                <w:color w:val="7E7E7E"/>
                <w:spacing w:val="-1"/>
                <w:sz w:val="18"/>
              </w:rPr>
              <w:t> </w:t>
            </w:r>
            <w:r>
              <w:rPr>
                <w:color w:val="7E7E7E"/>
                <w:sz w:val="18"/>
              </w:rPr>
              <w:t>ITA34)</w:t>
            </w:r>
          </w:p>
          <w:p>
            <w:pPr>
              <w:pStyle w:val="TableParagraph"/>
              <w:numPr>
                <w:ilvl w:val="0"/>
                <w:numId w:val="1"/>
              </w:numPr>
              <w:tabs>
                <w:tab w:pos="283" w:val="left" w:leader="none"/>
              </w:tabs>
              <w:spacing w:line="266" w:lineRule="auto" w:before="9" w:after="0"/>
              <w:ind w:left="283" w:right="479" w:hanging="176"/>
              <w:jc w:val="left"/>
              <w:rPr>
                <w:sz w:val="18"/>
              </w:rPr>
            </w:pPr>
            <w:r>
              <w:rPr>
                <w:color w:val="7E7E7E"/>
                <w:sz w:val="18"/>
              </w:rPr>
              <w:t>The</w:t>
            </w:r>
            <w:r>
              <w:rPr>
                <w:color w:val="7E7E7E"/>
                <w:spacing w:val="-3"/>
                <w:sz w:val="18"/>
              </w:rPr>
              <w:t> </w:t>
            </w:r>
            <w:r>
              <w:rPr>
                <w:color w:val="7E7E7E"/>
                <w:sz w:val="18"/>
              </w:rPr>
              <w:t>average</w:t>
            </w:r>
            <w:r>
              <w:rPr>
                <w:color w:val="7E7E7E"/>
                <w:spacing w:val="-3"/>
                <w:sz w:val="18"/>
              </w:rPr>
              <w:t> </w:t>
            </w:r>
            <w:r>
              <w:rPr>
                <w:color w:val="7E7E7E"/>
                <w:sz w:val="18"/>
              </w:rPr>
              <w:t>of</w:t>
            </w:r>
            <w:r>
              <w:rPr>
                <w:color w:val="7E7E7E"/>
                <w:spacing w:val="-5"/>
                <w:sz w:val="18"/>
              </w:rPr>
              <w:t> </w:t>
            </w:r>
            <w:r>
              <w:rPr>
                <w:color w:val="7E7E7E"/>
                <w:sz w:val="18"/>
              </w:rPr>
              <w:t>three</w:t>
            </w:r>
            <w:r>
              <w:rPr>
                <w:color w:val="7E7E7E"/>
                <w:spacing w:val="-3"/>
                <w:sz w:val="18"/>
              </w:rPr>
              <w:t> </w:t>
            </w:r>
            <w:r>
              <w:rPr>
                <w:color w:val="7E7E7E"/>
                <w:sz w:val="18"/>
              </w:rPr>
              <w:t>months’</w:t>
            </w:r>
            <w:r>
              <w:rPr>
                <w:color w:val="7E7E7E"/>
                <w:spacing w:val="-5"/>
                <w:sz w:val="18"/>
              </w:rPr>
              <w:t> </w:t>
            </w:r>
            <w:r>
              <w:rPr>
                <w:color w:val="7E7E7E"/>
                <w:sz w:val="18"/>
              </w:rPr>
              <w:t>gross</w:t>
            </w:r>
            <w:r>
              <w:rPr>
                <w:color w:val="7E7E7E"/>
                <w:spacing w:val="-2"/>
                <w:sz w:val="18"/>
              </w:rPr>
              <w:t> </w:t>
            </w:r>
            <w:r>
              <w:rPr>
                <w:color w:val="7E7E7E"/>
                <w:sz w:val="18"/>
              </w:rPr>
              <w:t>income</w:t>
            </w:r>
            <w:r>
              <w:rPr>
                <w:color w:val="7E7E7E"/>
                <w:spacing w:val="-3"/>
                <w:sz w:val="18"/>
              </w:rPr>
              <w:t> </w:t>
            </w:r>
            <w:r>
              <w:rPr>
                <w:color w:val="7E7E7E"/>
                <w:sz w:val="18"/>
              </w:rPr>
              <w:t>is</w:t>
            </w:r>
            <w:r>
              <w:rPr>
                <w:color w:val="7E7E7E"/>
                <w:spacing w:val="-2"/>
                <w:sz w:val="18"/>
              </w:rPr>
              <w:t> </w:t>
            </w:r>
            <w:r>
              <w:rPr>
                <w:color w:val="7E7E7E"/>
                <w:sz w:val="18"/>
              </w:rPr>
              <w:t>accepted</w:t>
            </w:r>
            <w:r>
              <w:rPr>
                <w:color w:val="7E7E7E"/>
                <w:spacing w:val="-3"/>
                <w:sz w:val="18"/>
              </w:rPr>
              <w:t> </w:t>
            </w:r>
            <w:r>
              <w:rPr>
                <w:color w:val="7E7E7E"/>
                <w:sz w:val="18"/>
              </w:rPr>
              <w:t>as</w:t>
            </w:r>
            <w:r>
              <w:rPr>
                <w:color w:val="7E7E7E"/>
                <w:spacing w:val="-2"/>
                <w:sz w:val="18"/>
              </w:rPr>
              <w:t> </w:t>
            </w:r>
            <w:r>
              <w:rPr>
                <w:color w:val="7E7E7E"/>
                <w:sz w:val="18"/>
              </w:rPr>
              <w:t>a</w:t>
            </w:r>
            <w:r>
              <w:rPr>
                <w:color w:val="7E7E7E"/>
                <w:spacing w:val="-5"/>
                <w:sz w:val="18"/>
              </w:rPr>
              <w:t> </w:t>
            </w:r>
            <w:r>
              <w:rPr>
                <w:color w:val="7E7E7E"/>
                <w:sz w:val="18"/>
              </w:rPr>
              <w:t>representation</w:t>
            </w:r>
            <w:r>
              <w:rPr>
                <w:color w:val="7E7E7E"/>
                <w:spacing w:val="-3"/>
                <w:sz w:val="18"/>
              </w:rPr>
              <w:t> </w:t>
            </w:r>
            <w:r>
              <w:rPr>
                <w:color w:val="7E7E7E"/>
                <w:sz w:val="18"/>
              </w:rPr>
              <w:t>of</w:t>
            </w:r>
            <w:r>
              <w:rPr>
                <w:color w:val="7E7E7E"/>
                <w:spacing w:val="-5"/>
                <w:sz w:val="18"/>
              </w:rPr>
              <w:t> </w:t>
            </w:r>
            <w:r>
              <w:rPr>
                <w:color w:val="7E7E7E"/>
                <w:sz w:val="18"/>
              </w:rPr>
              <w:t>a</w:t>
            </w:r>
            <w:r>
              <w:rPr>
                <w:color w:val="7E7E7E"/>
                <w:spacing w:val="-3"/>
                <w:sz w:val="18"/>
              </w:rPr>
              <w:t> </w:t>
            </w:r>
            <w:r>
              <w:rPr>
                <w:color w:val="7E7E7E"/>
                <w:sz w:val="18"/>
              </w:rPr>
              <w:t>year’s</w:t>
            </w:r>
            <w:r>
              <w:rPr>
                <w:color w:val="7E7E7E"/>
                <w:spacing w:val="-2"/>
                <w:sz w:val="18"/>
              </w:rPr>
              <w:t> </w:t>
            </w:r>
            <w:r>
              <w:rPr>
                <w:color w:val="7E7E7E"/>
                <w:sz w:val="18"/>
              </w:rPr>
              <w:t>average</w:t>
            </w:r>
            <w:r>
              <w:rPr>
                <w:color w:val="7E7E7E"/>
                <w:spacing w:val="-3"/>
                <w:sz w:val="18"/>
              </w:rPr>
              <w:t> </w:t>
            </w:r>
            <w:r>
              <w:rPr>
                <w:color w:val="7E7E7E"/>
                <w:sz w:val="18"/>
              </w:rPr>
              <w:t>gross</w:t>
            </w:r>
            <w:r>
              <w:rPr>
                <w:color w:val="7E7E7E"/>
                <w:spacing w:val="-2"/>
                <w:sz w:val="18"/>
              </w:rPr>
              <w:t> </w:t>
            </w:r>
            <w:r>
              <w:rPr>
                <w:color w:val="7E7E7E"/>
                <w:sz w:val="18"/>
              </w:rPr>
              <w:t>monthly</w:t>
            </w:r>
            <w:r>
              <w:rPr>
                <w:color w:val="7E7E7E"/>
                <w:spacing w:val="-5"/>
                <w:sz w:val="18"/>
              </w:rPr>
              <w:t> </w:t>
            </w:r>
            <w:r>
              <w:rPr>
                <w:color w:val="7E7E7E"/>
                <w:sz w:val="18"/>
              </w:rPr>
              <w:t>income (e.g. as indicated on three months’ salary</w:t>
            </w:r>
            <w:r>
              <w:rPr>
                <w:color w:val="7E7E7E"/>
                <w:spacing w:val="0"/>
                <w:sz w:val="18"/>
              </w:rPr>
              <w:t> </w:t>
            </w:r>
            <w:r>
              <w:rPr>
                <w:color w:val="7E7E7E"/>
                <w:sz w:val="18"/>
              </w:rPr>
              <w:t>advices).</w:t>
            </w:r>
          </w:p>
          <w:p>
            <w:pPr>
              <w:pStyle w:val="TableParagraph"/>
              <w:numPr>
                <w:ilvl w:val="0"/>
                <w:numId w:val="1"/>
              </w:numPr>
              <w:tabs>
                <w:tab w:pos="283" w:val="left" w:leader="none"/>
              </w:tabs>
              <w:spacing w:line="240" w:lineRule="auto" w:before="7" w:after="0"/>
              <w:ind w:left="283" w:right="0" w:hanging="176"/>
              <w:jc w:val="left"/>
              <w:rPr>
                <w:sz w:val="18"/>
              </w:rPr>
            </w:pPr>
            <w:r>
              <w:rPr>
                <w:color w:val="7E7E7E"/>
                <w:sz w:val="18"/>
              </w:rPr>
              <w:t>Irregular income: The monthly average is calculated by dividing the total gross income earned in a year by</w:t>
            </w:r>
            <w:r>
              <w:rPr>
                <w:color w:val="7E7E7E"/>
                <w:spacing w:val="-22"/>
                <w:sz w:val="18"/>
              </w:rPr>
              <w:t> </w:t>
            </w:r>
            <w:r>
              <w:rPr>
                <w:color w:val="7E7E7E"/>
                <w:sz w:val="18"/>
              </w:rPr>
              <w:t>12.</w:t>
            </w:r>
          </w:p>
          <w:p>
            <w:pPr>
              <w:pStyle w:val="TableParagraph"/>
              <w:numPr>
                <w:ilvl w:val="0"/>
                <w:numId w:val="1"/>
              </w:numPr>
              <w:tabs>
                <w:tab w:pos="283" w:val="left" w:leader="none"/>
              </w:tabs>
              <w:spacing w:line="240" w:lineRule="auto" w:before="26" w:after="0"/>
              <w:ind w:left="283" w:right="0" w:hanging="176"/>
              <w:jc w:val="left"/>
              <w:rPr>
                <w:sz w:val="18"/>
              </w:rPr>
            </w:pPr>
            <w:r>
              <w:rPr>
                <w:color w:val="7E7E7E"/>
                <w:sz w:val="18"/>
              </w:rPr>
              <w:t>Annual</w:t>
            </w:r>
            <w:r>
              <w:rPr>
                <w:color w:val="7E7E7E"/>
                <w:spacing w:val="-5"/>
                <w:sz w:val="18"/>
              </w:rPr>
              <w:t> </w:t>
            </w:r>
            <w:r>
              <w:rPr>
                <w:color w:val="7E7E7E"/>
                <w:sz w:val="18"/>
              </w:rPr>
              <w:t>single</w:t>
            </w:r>
            <w:r>
              <w:rPr>
                <w:color w:val="7E7E7E"/>
                <w:spacing w:val="-3"/>
                <w:sz w:val="18"/>
              </w:rPr>
              <w:t> </w:t>
            </w:r>
            <w:r>
              <w:rPr>
                <w:color w:val="7E7E7E"/>
                <w:sz w:val="18"/>
              </w:rPr>
              <w:t>payments</w:t>
            </w:r>
            <w:r>
              <w:rPr>
                <w:color w:val="7E7E7E"/>
                <w:spacing w:val="-2"/>
                <w:sz w:val="18"/>
              </w:rPr>
              <w:t> </w:t>
            </w:r>
            <w:r>
              <w:rPr>
                <w:color w:val="7E7E7E"/>
                <w:sz w:val="18"/>
              </w:rPr>
              <w:t>(e.g.</w:t>
            </w:r>
            <w:r>
              <w:rPr>
                <w:color w:val="7E7E7E"/>
                <w:spacing w:val="-5"/>
                <w:sz w:val="18"/>
              </w:rPr>
              <w:t> </w:t>
            </w:r>
            <w:r>
              <w:rPr>
                <w:color w:val="7E7E7E"/>
                <w:sz w:val="18"/>
              </w:rPr>
              <w:t>13th</w:t>
            </w:r>
            <w:r>
              <w:rPr>
                <w:color w:val="7E7E7E"/>
                <w:spacing w:val="-5"/>
                <w:sz w:val="18"/>
              </w:rPr>
              <w:t> </w:t>
            </w:r>
            <w:r>
              <w:rPr>
                <w:color w:val="7E7E7E"/>
                <w:sz w:val="18"/>
              </w:rPr>
              <w:t>cheque)</w:t>
            </w:r>
            <w:r>
              <w:rPr>
                <w:color w:val="7E7E7E"/>
                <w:spacing w:val="-5"/>
                <w:sz w:val="18"/>
              </w:rPr>
              <w:t> </w:t>
            </w:r>
            <w:r>
              <w:rPr>
                <w:color w:val="7E7E7E"/>
                <w:sz w:val="18"/>
              </w:rPr>
              <w:t>are</w:t>
            </w:r>
            <w:r>
              <w:rPr>
                <w:color w:val="7E7E7E"/>
                <w:spacing w:val="-3"/>
                <w:sz w:val="18"/>
              </w:rPr>
              <w:t> </w:t>
            </w:r>
            <w:r>
              <w:rPr>
                <w:color w:val="7E7E7E"/>
                <w:sz w:val="18"/>
              </w:rPr>
              <w:t>divided</w:t>
            </w:r>
            <w:r>
              <w:rPr>
                <w:color w:val="7E7E7E"/>
                <w:spacing w:val="-5"/>
                <w:sz w:val="18"/>
              </w:rPr>
              <w:t> </w:t>
            </w:r>
            <w:r>
              <w:rPr>
                <w:color w:val="7E7E7E"/>
                <w:sz w:val="18"/>
              </w:rPr>
              <w:t>by</w:t>
            </w:r>
            <w:r>
              <w:rPr>
                <w:color w:val="7E7E7E"/>
                <w:spacing w:val="-5"/>
                <w:sz w:val="18"/>
              </w:rPr>
              <w:t> </w:t>
            </w:r>
            <w:r>
              <w:rPr>
                <w:color w:val="7E7E7E"/>
                <w:sz w:val="18"/>
              </w:rPr>
              <w:t>12</w:t>
            </w:r>
            <w:r>
              <w:rPr>
                <w:color w:val="7E7E7E"/>
                <w:spacing w:val="-3"/>
                <w:sz w:val="18"/>
              </w:rPr>
              <w:t> </w:t>
            </w:r>
            <w:r>
              <w:rPr>
                <w:color w:val="7E7E7E"/>
                <w:sz w:val="18"/>
              </w:rPr>
              <w:t>to</w:t>
            </w:r>
            <w:r>
              <w:rPr>
                <w:color w:val="7E7E7E"/>
                <w:spacing w:val="-5"/>
                <w:sz w:val="18"/>
              </w:rPr>
              <w:t> </w:t>
            </w:r>
            <w:r>
              <w:rPr>
                <w:color w:val="7E7E7E"/>
                <w:sz w:val="18"/>
              </w:rPr>
              <w:t>calculate</w:t>
            </w:r>
            <w:r>
              <w:rPr>
                <w:color w:val="7E7E7E"/>
                <w:spacing w:val="-3"/>
                <w:sz w:val="18"/>
              </w:rPr>
              <w:t> </w:t>
            </w:r>
            <w:r>
              <w:rPr>
                <w:color w:val="7E7E7E"/>
                <w:sz w:val="18"/>
              </w:rPr>
              <w:t>the</w:t>
            </w:r>
            <w:r>
              <w:rPr>
                <w:color w:val="7E7E7E"/>
                <w:spacing w:val="-5"/>
                <w:sz w:val="18"/>
              </w:rPr>
              <w:t> </w:t>
            </w:r>
            <w:r>
              <w:rPr>
                <w:color w:val="7E7E7E"/>
                <w:sz w:val="18"/>
              </w:rPr>
              <w:t>monthly</w:t>
            </w:r>
            <w:r>
              <w:rPr>
                <w:color w:val="7E7E7E"/>
                <w:spacing w:val="-5"/>
                <w:sz w:val="18"/>
              </w:rPr>
              <w:t> </w:t>
            </w:r>
            <w:r>
              <w:rPr>
                <w:color w:val="7E7E7E"/>
                <w:sz w:val="18"/>
              </w:rPr>
              <w:t>average.</w:t>
            </w:r>
          </w:p>
          <w:p>
            <w:pPr>
              <w:pStyle w:val="TableParagraph"/>
              <w:numPr>
                <w:ilvl w:val="0"/>
                <w:numId w:val="1"/>
              </w:numPr>
              <w:tabs>
                <w:tab w:pos="283" w:val="left" w:leader="none"/>
              </w:tabs>
              <w:spacing w:line="240" w:lineRule="auto" w:before="25" w:after="0"/>
              <w:ind w:left="283" w:right="0" w:hanging="176"/>
              <w:jc w:val="left"/>
              <w:rPr>
                <w:sz w:val="18"/>
              </w:rPr>
            </w:pPr>
            <w:r>
              <w:rPr>
                <w:color w:val="7E7E7E"/>
                <w:sz w:val="18"/>
              </w:rPr>
              <w:t>Weekly</w:t>
            </w:r>
            <w:r>
              <w:rPr>
                <w:color w:val="7E7E7E"/>
                <w:spacing w:val="-4"/>
                <w:sz w:val="18"/>
              </w:rPr>
              <w:t> </w:t>
            </w:r>
            <w:r>
              <w:rPr>
                <w:color w:val="7E7E7E"/>
                <w:sz w:val="18"/>
              </w:rPr>
              <w:t>wages</w:t>
            </w:r>
            <w:r>
              <w:rPr>
                <w:color w:val="7E7E7E"/>
                <w:spacing w:val="-1"/>
                <w:sz w:val="18"/>
              </w:rPr>
              <w:t> </w:t>
            </w:r>
            <w:r>
              <w:rPr>
                <w:color w:val="7E7E7E"/>
                <w:sz w:val="18"/>
              </w:rPr>
              <w:t>are</w:t>
            </w:r>
            <w:r>
              <w:rPr>
                <w:color w:val="7E7E7E"/>
                <w:spacing w:val="-4"/>
                <w:sz w:val="18"/>
              </w:rPr>
              <w:t> </w:t>
            </w:r>
            <w:r>
              <w:rPr>
                <w:color w:val="7E7E7E"/>
                <w:sz w:val="18"/>
              </w:rPr>
              <w:t>multiplied</w:t>
            </w:r>
            <w:r>
              <w:rPr>
                <w:color w:val="7E7E7E"/>
                <w:spacing w:val="-2"/>
                <w:sz w:val="18"/>
              </w:rPr>
              <w:t> </w:t>
            </w:r>
            <w:r>
              <w:rPr>
                <w:color w:val="7E7E7E"/>
                <w:sz w:val="18"/>
              </w:rPr>
              <w:t>by</w:t>
            </w:r>
            <w:r>
              <w:rPr>
                <w:color w:val="7E7E7E"/>
                <w:spacing w:val="-4"/>
                <w:sz w:val="18"/>
              </w:rPr>
              <w:t> </w:t>
            </w:r>
            <w:r>
              <w:rPr>
                <w:color w:val="7E7E7E"/>
                <w:sz w:val="18"/>
              </w:rPr>
              <w:t>52</w:t>
            </w:r>
            <w:r>
              <w:rPr>
                <w:color w:val="7E7E7E"/>
                <w:spacing w:val="-2"/>
                <w:sz w:val="18"/>
              </w:rPr>
              <w:t> </w:t>
            </w:r>
            <w:r>
              <w:rPr>
                <w:color w:val="7E7E7E"/>
                <w:sz w:val="18"/>
              </w:rPr>
              <w:t>and</w:t>
            </w:r>
            <w:r>
              <w:rPr>
                <w:color w:val="7E7E7E"/>
                <w:spacing w:val="-4"/>
                <w:sz w:val="18"/>
              </w:rPr>
              <w:t> </w:t>
            </w:r>
            <w:r>
              <w:rPr>
                <w:color w:val="7E7E7E"/>
                <w:sz w:val="18"/>
              </w:rPr>
              <w:t>then</w:t>
            </w:r>
            <w:r>
              <w:rPr>
                <w:color w:val="7E7E7E"/>
                <w:spacing w:val="-4"/>
                <w:sz w:val="18"/>
              </w:rPr>
              <w:t> </w:t>
            </w:r>
            <w:r>
              <w:rPr>
                <w:color w:val="7E7E7E"/>
                <w:sz w:val="18"/>
              </w:rPr>
              <w:t>divided</w:t>
            </w:r>
            <w:r>
              <w:rPr>
                <w:color w:val="7E7E7E"/>
                <w:spacing w:val="-2"/>
                <w:sz w:val="18"/>
              </w:rPr>
              <w:t> </w:t>
            </w:r>
            <w:r>
              <w:rPr>
                <w:color w:val="7E7E7E"/>
                <w:sz w:val="18"/>
              </w:rPr>
              <w:t>by</w:t>
            </w:r>
            <w:r>
              <w:rPr>
                <w:color w:val="7E7E7E"/>
                <w:spacing w:val="-4"/>
                <w:sz w:val="18"/>
              </w:rPr>
              <w:t> </w:t>
            </w:r>
            <w:r>
              <w:rPr>
                <w:color w:val="7E7E7E"/>
                <w:sz w:val="18"/>
              </w:rPr>
              <w:t>12</w:t>
            </w:r>
            <w:r>
              <w:rPr>
                <w:color w:val="7E7E7E"/>
                <w:spacing w:val="-2"/>
                <w:sz w:val="18"/>
              </w:rPr>
              <w:t> </w:t>
            </w:r>
            <w:r>
              <w:rPr>
                <w:color w:val="7E7E7E"/>
                <w:sz w:val="18"/>
              </w:rPr>
              <w:t>to</w:t>
            </w:r>
            <w:r>
              <w:rPr>
                <w:color w:val="7E7E7E"/>
                <w:spacing w:val="-4"/>
                <w:sz w:val="18"/>
              </w:rPr>
              <w:t> </w:t>
            </w:r>
            <w:r>
              <w:rPr>
                <w:color w:val="7E7E7E"/>
                <w:sz w:val="18"/>
              </w:rPr>
              <w:t>calculate</w:t>
            </w:r>
            <w:r>
              <w:rPr>
                <w:color w:val="7E7E7E"/>
                <w:spacing w:val="-2"/>
                <w:sz w:val="18"/>
              </w:rPr>
              <w:t> </w:t>
            </w:r>
            <w:r>
              <w:rPr>
                <w:color w:val="7E7E7E"/>
                <w:sz w:val="18"/>
              </w:rPr>
              <w:t>the</w:t>
            </w:r>
            <w:r>
              <w:rPr>
                <w:color w:val="7E7E7E"/>
                <w:spacing w:val="-4"/>
                <w:sz w:val="18"/>
              </w:rPr>
              <w:t> </w:t>
            </w:r>
            <w:r>
              <w:rPr>
                <w:color w:val="7E7E7E"/>
                <w:sz w:val="18"/>
              </w:rPr>
              <w:t>monthly</w:t>
            </w:r>
            <w:r>
              <w:rPr>
                <w:color w:val="7E7E7E"/>
                <w:spacing w:val="-4"/>
                <w:sz w:val="18"/>
              </w:rPr>
              <w:t> </w:t>
            </w:r>
            <w:r>
              <w:rPr>
                <w:color w:val="7E7E7E"/>
                <w:sz w:val="18"/>
              </w:rPr>
              <w:t>equivalent.</w:t>
            </w:r>
          </w:p>
          <w:p>
            <w:pPr>
              <w:pStyle w:val="TableParagraph"/>
              <w:numPr>
                <w:ilvl w:val="0"/>
                <w:numId w:val="1"/>
              </w:numPr>
              <w:tabs>
                <w:tab w:pos="283" w:val="left" w:leader="none"/>
              </w:tabs>
              <w:spacing w:line="240" w:lineRule="auto" w:before="26" w:after="0"/>
              <w:ind w:left="283" w:right="0" w:hanging="176"/>
              <w:jc w:val="left"/>
              <w:rPr>
                <w:sz w:val="18"/>
              </w:rPr>
            </w:pPr>
            <w:r>
              <w:rPr>
                <w:color w:val="7E7E7E"/>
                <w:sz w:val="18"/>
              </w:rPr>
              <w:t>Employer contributions (e.g. pension fund contributions) are not taken into</w:t>
            </w:r>
            <w:r>
              <w:rPr>
                <w:color w:val="7E7E7E"/>
                <w:spacing w:val="-14"/>
                <w:sz w:val="18"/>
              </w:rPr>
              <w:t> </w:t>
            </w:r>
            <w:r>
              <w:rPr>
                <w:color w:val="7E7E7E"/>
                <w:sz w:val="18"/>
              </w:rPr>
              <w:t>account.</w:t>
            </w:r>
          </w:p>
          <w:p>
            <w:pPr>
              <w:pStyle w:val="TableParagraph"/>
              <w:numPr>
                <w:ilvl w:val="0"/>
                <w:numId w:val="1"/>
              </w:numPr>
              <w:tabs>
                <w:tab w:pos="283" w:val="left" w:leader="none"/>
              </w:tabs>
              <w:spacing w:line="240" w:lineRule="auto" w:before="26" w:after="0"/>
              <w:ind w:left="283" w:right="0" w:hanging="176"/>
              <w:jc w:val="left"/>
              <w:rPr>
                <w:sz w:val="18"/>
              </w:rPr>
            </w:pPr>
            <w:r>
              <w:rPr>
                <w:color w:val="7E7E7E"/>
                <w:sz w:val="18"/>
              </w:rPr>
              <w:t>Once-off pension payments are not taken into</w:t>
            </w:r>
            <w:r>
              <w:rPr>
                <w:color w:val="7E7E7E"/>
                <w:spacing w:val="-4"/>
                <w:sz w:val="18"/>
              </w:rPr>
              <w:t> </w:t>
            </w:r>
            <w:r>
              <w:rPr>
                <w:color w:val="7E7E7E"/>
                <w:sz w:val="18"/>
              </w:rPr>
              <w:t>account.</w:t>
            </w:r>
          </w:p>
        </w:tc>
      </w:tr>
      <w:tr>
        <w:trPr>
          <w:trHeight w:val="8393" w:hRule="atLeast"/>
        </w:trPr>
        <w:tc>
          <w:tcPr>
            <w:tcW w:w="5087" w:type="dxa"/>
          </w:tcPr>
          <w:p>
            <w:pPr>
              <w:pStyle w:val="TableParagraph"/>
              <w:spacing w:before="179"/>
              <w:ind w:left="107"/>
              <w:rPr>
                <w:b/>
                <w:sz w:val="18"/>
              </w:rPr>
            </w:pPr>
            <w:r>
              <w:rPr>
                <w:b/>
                <w:color w:val="1E1E8B"/>
                <w:sz w:val="18"/>
              </w:rPr>
              <w:t>Pensioners</w:t>
            </w:r>
          </w:p>
          <w:p>
            <w:pPr>
              <w:pStyle w:val="TableParagraph"/>
              <w:spacing w:before="33"/>
              <w:ind w:left="107"/>
              <w:rPr>
                <w:i/>
                <w:sz w:val="18"/>
              </w:rPr>
            </w:pPr>
            <w:r>
              <w:rPr>
                <w:i/>
                <w:color w:val="7E7E7E"/>
                <w:sz w:val="18"/>
              </w:rPr>
              <w:t>This includes:</w:t>
            </w:r>
          </w:p>
          <w:p>
            <w:pPr>
              <w:pStyle w:val="TableParagraph"/>
              <w:numPr>
                <w:ilvl w:val="0"/>
                <w:numId w:val="2"/>
              </w:numPr>
              <w:tabs>
                <w:tab w:pos="283" w:val="left" w:leader="none"/>
              </w:tabs>
              <w:spacing w:line="240" w:lineRule="auto" w:before="33" w:after="0"/>
              <w:ind w:left="283" w:right="0" w:hanging="142"/>
              <w:jc w:val="left"/>
              <w:rPr>
                <w:sz w:val="18"/>
              </w:rPr>
            </w:pPr>
            <w:r>
              <w:rPr>
                <w:color w:val="7E7E7E"/>
                <w:sz w:val="18"/>
              </w:rPr>
              <w:t>Pensions and</w:t>
            </w:r>
            <w:r>
              <w:rPr>
                <w:color w:val="7E7E7E"/>
                <w:spacing w:val="-5"/>
                <w:sz w:val="18"/>
              </w:rPr>
              <w:t> </w:t>
            </w:r>
            <w:r>
              <w:rPr>
                <w:color w:val="7E7E7E"/>
                <w:sz w:val="18"/>
              </w:rPr>
              <w:t>annuities</w:t>
            </w:r>
          </w:p>
          <w:p>
            <w:pPr>
              <w:pStyle w:val="TableParagraph"/>
              <w:spacing w:before="26"/>
              <w:ind w:left="107"/>
              <w:rPr>
                <w:i/>
                <w:sz w:val="18"/>
              </w:rPr>
            </w:pPr>
            <w:r>
              <w:rPr>
                <w:i/>
                <w:color w:val="7E7E7E"/>
                <w:sz w:val="18"/>
              </w:rPr>
              <w:t>Acceptable proof of income:</w:t>
            </w:r>
          </w:p>
          <w:p>
            <w:pPr>
              <w:pStyle w:val="TableParagraph"/>
              <w:numPr>
                <w:ilvl w:val="0"/>
                <w:numId w:val="2"/>
              </w:numPr>
              <w:tabs>
                <w:tab w:pos="283" w:val="left" w:leader="none"/>
              </w:tabs>
              <w:spacing w:line="240" w:lineRule="auto" w:before="36" w:after="0"/>
              <w:ind w:left="283" w:right="0" w:hanging="142"/>
              <w:jc w:val="left"/>
              <w:rPr>
                <w:sz w:val="18"/>
              </w:rPr>
            </w:pPr>
            <w:r>
              <w:rPr>
                <w:color w:val="7E7E7E"/>
                <w:sz w:val="18"/>
              </w:rPr>
              <w:t>Most recent tax assessment – ITA</w:t>
            </w:r>
            <w:r>
              <w:rPr>
                <w:color w:val="7E7E7E"/>
                <w:spacing w:val="-13"/>
                <w:sz w:val="18"/>
              </w:rPr>
              <w:t> </w:t>
            </w:r>
            <w:r>
              <w:rPr>
                <w:color w:val="7E7E7E"/>
                <w:sz w:val="18"/>
              </w:rPr>
              <w:t>34</w:t>
            </w:r>
          </w:p>
          <w:p>
            <w:pPr>
              <w:pStyle w:val="TableParagraph"/>
              <w:numPr>
                <w:ilvl w:val="0"/>
                <w:numId w:val="2"/>
              </w:numPr>
              <w:tabs>
                <w:tab w:pos="283" w:val="left" w:leader="none"/>
              </w:tabs>
              <w:spacing w:line="273" w:lineRule="auto" w:before="29" w:after="0"/>
              <w:ind w:left="283" w:right="232" w:hanging="142"/>
              <w:jc w:val="left"/>
              <w:rPr>
                <w:sz w:val="18"/>
              </w:rPr>
            </w:pPr>
            <w:r>
              <w:rPr>
                <w:color w:val="7E7E7E"/>
                <w:sz w:val="18"/>
              </w:rPr>
              <w:t>Past three months’ pension payment advices. If you</w:t>
            </w:r>
            <w:r>
              <w:rPr>
                <w:color w:val="7E7E7E"/>
                <w:spacing w:val="-23"/>
                <w:sz w:val="18"/>
              </w:rPr>
              <w:t> </w:t>
            </w:r>
            <w:r>
              <w:rPr>
                <w:color w:val="7E7E7E"/>
                <w:sz w:val="18"/>
              </w:rPr>
              <w:t>have fewer than three months’ proof, please also supply the past three months’ bank</w:t>
            </w:r>
            <w:r>
              <w:rPr>
                <w:color w:val="7E7E7E"/>
                <w:spacing w:val="-7"/>
                <w:sz w:val="18"/>
              </w:rPr>
              <w:t> </w:t>
            </w:r>
            <w:r>
              <w:rPr>
                <w:color w:val="7E7E7E"/>
                <w:sz w:val="18"/>
              </w:rPr>
              <w:t>statements*</w:t>
            </w:r>
          </w:p>
          <w:p>
            <w:pPr>
              <w:pStyle w:val="TableParagraph"/>
              <w:numPr>
                <w:ilvl w:val="0"/>
                <w:numId w:val="2"/>
              </w:numPr>
              <w:tabs>
                <w:tab w:pos="283" w:val="left" w:leader="none"/>
              </w:tabs>
              <w:spacing w:line="273" w:lineRule="auto" w:before="1" w:after="0"/>
              <w:ind w:left="283" w:right="520" w:hanging="142"/>
              <w:jc w:val="left"/>
              <w:rPr>
                <w:sz w:val="18"/>
              </w:rPr>
            </w:pPr>
            <w:r>
              <w:rPr>
                <w:color w:val="7E7E7E"/>
                <w:sz w:val="18"/>
              </w:rPr>
              <w:t>SASSA documents must be accompanied by the</w:t>
            </w:r>
            <w:r>
              <w:rPr>
                <w:color w:val="7E7E7E"/>
                <w:spacing w:val="-16"/>
                <w:sz w:val="18"/>
              </w:rPr>
              <w:t> </w:t>
            </w:r>
            <w:r>
              <w:rPr>
                <w:color w:val="7E7E7E"/>
                <w:sz w:val="18"/>
              </w:rPr>
              <w:t>past three months’ bank</w:t>
            </w:r>
            <w:r>
              <w:rPr>
                <w:color w:val="7E7E7E"/>
                <w:spacing w:val="-4"/>
                <w:sz w:val="18"/>
              </w:rPr>
              <w:t> </w:t>
            </w:r>
            <w:r>
              <w:rPr>
                <w:color w:val="7E7E7E"/>
                <w:sz w:val="18"/>
              </w:rPr>
              <w:t>statements*</w:t>
            </w:r>
          </w:p>
          <w:p>
            <w:pPr>
              <w:pStyle w:val="TableParagraph"/>
              <w:spacing w:before="10"/>
              <w:rPr>
                <w:b/>
                <w:sz w:val="15"/>
              </w:rPr>
            </w:pPr>
          </w:p>
          <w:p>
            <w:pPr>
              <w:pStyle w:val="TableParagraph"/>
              <w:spacing w:before="1"/>
              <w:ind w:left="107"/>
              <w:rPr>
                <w:b/>
                <w:sz w:val="18"/>
              </w:rPr>
            </w:pPr>
            <w:r>
              <w:rPr>
                <w:b/>
                <w:color w:val="1E1E8B"/>
                <w:sz w:val="18"/>
              </w:rPr>
              <w:t>Income from full-time employment</w:t>
            </w:r>
          </w:p>
          <w:p>
            <w:pPr>
              <w:pStyle w:val="TableParagraph"/>
              <w:spacing w:before="33"/>
              <w:ind w:left="107"/>
              <w:rPr>
                <w:i/>
                <w:sz w:val="18"/>
              </w:rPr>
            </w:pPr>
            <w:r>
              <w:rPr>
                <w:i/>
                <w:color w:val="7E7E7E"/>
                <w:sz w:val="18"/>
              </w:rPr>
              <w:t>This includes:</w:t>
            </w:r>
          </w:p>
          <w:p>
            <w:pPr>
              <w:pStyle w:val="TableParagraph"/>
              <w:numPr>
                <w:ilvl w:val="0"/>
                <w:numId w:val="2"/>
              </w:numPr>
              <w:tabs>
                <w:tab w:pos="283" w:val="left" w:leader="none"/>
              </w:tabs>
              <w:spacing w:line="240" w:lineRule="auto" w:before="32" w:after="0"/>
              <w:ind w:left="283" w:right="0" w:hanging="142"/>
              <w:jc w:val="left"/>
              <w:rPr>
                <w:sz w:val="18"/>
              </w:rPr>
            </w:pPr>
            <w:r>
              <w:rPr>
                <w:color w:val="7E7E7E"/>
                <w:sz w:val="18"/>
              </w:rPr>
              <w:t>Basic salary, overtime and</w:t>
            </w:r>
            <w:r>
              <w:rPr>
                <w:color w:val="7E7E7E"/>
                <w:spacing w:val="-4"/>
                <w:sz w:val="18"/>
              </w:rPr>
              <w:t> </w:t>
            </w:r>
            <w:r>
              <w:rPr>
                <w:color w:val="7E7E7E"/>
                <w:sz w:val="18"/>
              </w:rPr>
              <w:t>commission</w:t>
            </w:r>
          </w:p>
          <w:p>
            <w:pPr>
              <w:pStyle w:val="TableParagraph"/>
              <w:numPr>
                <w:ilvl w:val="0"/>
                <w:numId w:val="2"/>
              </w:numPr>
              <w:tabs>
                <w:tab w:pos="283" w:val="left" w:leader="none"/>
              </w:tabs>
              <w:spacing w:line="240" w:lineRule="auto" w:before="32" w:after="0"/>
              <w:ind w:left="283" w:right="0" w:hanging="142"/>
              <w:jc w:val="left"/>
              <w:rPr>
                <w:sz w:val="18"/>
              </w:rPr>
            </w:pPr>
            <w:r>
              <w:rPr>
                <w:color w:val="7E7E7E"/>
                <w:sz w:val="18"/>
              </w:rPr>
              <w:t>Bonuses</w:t>
            </w:r>
            <w:r>
              <w:rPr>
                <w:color w:val="7E7E7E"/>
                <w:spacing w:val="-7"/>
                <w:sz w:val="18"/>
              </w:rPr>
              <w:t> </w:t>
            </w:r>
            <w:r>
              <w:rPr>
                <w:color w:val="7E7E7E"/>
                <w:sz w:val="18"/>
              </w:rPr>
              <w:t>(all</w:t>
            </w:r>
            <w:r>
              <w:rPr>
                <w:color w:val="7E7E7E"/>
                <w:spacing w:val="-7"/>
                <w:sz w:val="18"/>
              </w:rPr>
              <w:t> </w:t>
            </w:r>
            <w:r>
              <w:rPr>
                <w:color w:val="7E7E7E"/>
                <w:sz w:val="18"/>
              </w:rPr>
              <w:t>types,</w:t>
            </w:r>
            <w:r>
              <w:rPr>
                <w:color w:val="7E7E7E"/>
                <w:spacing w:val="-7"/>
                <w:sz w:val="18"/>
              </w:rPr>
              <w:t> </w:t>
            </w:r>
            <w:r>
              <w:rPr>
                <w:color w:val="7E7E7E"/>
                <w:sz w:val="18"/>
              </w:rPr>
              <w:t>e.g.</w:t>
            </w:r>
            <w:r>
              <w:rPr>
                <w:color w:val="7E7E7E"/>
                <w:spacing w:val="-7"/>
                <w:sz w:val="18"/>
              </w:rPr>
              <w:t> </w:t>
            </w:r>
            <w:r>
              <w:rPr>
                <w:color w:val="7E7E7E"/>
                <w:spacing w:val="-3"/>
                <w:sz w:val="18"/>
              </w:rPr>
              <w:t>13th</w:t>
            </w:r>
            <w:r>
              <w:rPr>
                <w:color w:val="7E7E7E"/>
                <w:spacing w:val="-7"/>
                <w:sz w:val="18"/>
              </w:rPr>
              <w:t> </w:t>
            </w:r>
            <w:r>
              <w:rPr>
                <w:color w:val="7E7E7E"/>
                <w:spacing w:val="-3"/>
                <w:sz w:val="18"/>
              </w:rPr>
              <w:t>cheque,</w:t>
            </w:r>
            <w:r>
              <w:rPr>
                <w:color w:val="7E7E7E"/>
                <w:spacing w:val="-7"/>
                <w:sz w:val="18"/>
              </w:rPr>
              <w:t> </w:t>
            </w:r>
            <w:r>
              <w:rPr>
                <w:color w:val="7E7E7E"/>
                <w:spacing w:val="-3"/>
                <w:sz w:val="18"/>
              </w:rPr>
              <w:t>production</w:t>
            </w:r>
            <w:r>
              <w:rPr>
                <w:color w:val="7E7E7E"/>
                <w:spacing w:val="-7"/>
                <w:sz w:val="18"/>
              </w:rPr>
              <w:t> </w:t>
            </w:r>
            <w:r>
              <w:rPr>
                <w:color w:val="7E7E7E"/>
                <w:sz w:val="18"/>
              </w:rPr>
              <w:t>bonus</w:t>
            </w:r>
            <w:r>
              <w:rPr>
                <w:color w:val="7E7E7E"/>
                <w:spacing w:val="-7"/>
                <w:sz w:val="18"/>
              </w:rPr>
              <w:t> </w:t>
            </w:r>
            <w:r>
              <w:rPr>
                <w:color w:val="7E7E7E"/>
                <w:spacing w:val="-3"/>
                <w:sz w:val="18"/>
              </w:rPr>
              <w:t>etc.)</w:t>
            </w:r>
          </w:p>
          <w:p>
            <w:pPr>
              <w:pStyle w:val="TableParagraph"/>
              <w:numPr>
                <w:ilvl w:val="0"/>
                <w:numId w:val="2"/>
              </w:numPr>
              <w:tabs>
                <w:tab w:pos="283" w:val="left" w:leader="none"/>
              </w:tabs>
              <w:spacing w:line="240" w:lineRule="auto" w:before="29" w:after="0"/>
              <w:ind w:left="283" w:right="0" w:hanging="142"/>
              <w:jc w:val="left"/>
              <w:rPr>
                <w:sz w:val="18"/>
              </w:rPr>
            </w:pPr>
            <w:r>
              <w:rPr>
                <w:color w:val="7E7E7E"/>
                <w:sz w:val="18"/>
              </w:rPr>
              <w:t>Allowances (all types, e.g. car/travelling, cell phone</w:t>
            </w:r>
            <w:r>
              <w:rPr>
                <w:color w:val="7E7E7E"/>
                <w:spacing w:val="-15"/>
                <w:sz w:val="18"/>
              </w:rPr>
              <w:t> </w:t>
            </w:r>
            <w:r>
              <w:rPr>
                <w:color w:val="7E7E7E"/>
                <w:sz w:val="18"/>
              </w:rPr>
              <w:t>etc.)</w:t>
            </w:r>
          </w:p>
          <w:p>
            <w:pPr>
              <w:pStyle w:val="TableParagraph"/>
              <w:numPr>
                <w:ilvl w:val="0"/>
                <w:numId w:val="2"/>
              </w:numPr>
              <w:tabs>
                <w:tab w:pos="283" w:val="left" w:leader="none"/>
              </w:tabs>
              <w:spacing w:line="240" w:lineRule="auto" w:before="29" w:after="0"/>
              <w:ind w:left="283" w:right="0" w:hanging="142"/>
              <w:jc w:val="left"/>
              <w:rPr>
                <w:sz w:val="18"/>
              </w:rPr>
            </w:pPr>
            <w:r>
              <w:rPr>
                <w:color w:val="7E7E7E"/>
                <w:sz w:val="18"/>
              </w:rPr>
              <w:t>Fringe benefits (e.g. company</w:t>
            </w:r>
            <w:r>
              <w:rPr>
                <w:color w:val="7E7E7E"/>
                <w:spacing w:val="-8"/>
                <w:sz w:val="18"/>
              </w:rPr>
              <w:t> </w:t>
            </w:r>
            <w:r>
              <w:rPr>
                <w:color w:val="7E7E7E"/>
                <w:sz w:val="18"/>
              </w:rPr>
              <w:t>car)</w:t>
            </w:r>
          </w:p>
          <w:p>
            <w:pPr>
              <w:pStyle w:val="TableParagraph"/>
              <w:spacing w:before="27"/>
              <w:ind w:left="107"/>
              <w:rPr>
                <w:i/>
                <w:sz w:val="18"/>
              </w:rPr>
            </w:pPr>
            <w:r>
              <w:rPr>
                <w:i/>
                <w:color w:val="7E7E7E"/>
                <w:sz w:val="18"/>
              </w:rPr>
              <w:t>Acceptable proof of income:</w:t>
            </w:r>
          </w:p>
          <w:p>
            <w:pPr>
              <w:pStyle w:val="TableParagraph"/>
              <w:numPr>
                <w:ilvl w:val="0"/>
                <w:numId w:val="2"/>
              </w:numPr>
              <w:tabs>
                <w:tab w:pos="283" w:val="left" w:leader="none"/>
              </w:tabs>
              <w:spacing w:line="240" w:lineRule="auto" w:before="33" w:after="0"/>
              <w:ind w:left="283" w:right="0" w:hanging="142"/>
              <w:jc w:val="left"/>
              <w:rPr>
                <w:sz w:val="18"/>
              </w:rPr>
            </w:pPr>
            <w:r>
              <w:rPr>
                <w:color w:val="7E7E7E"/>
                <w:sz w:val="18"/>
              </w:rPr>
              <w:t>Past three months’ official pay</w:t>
            </w:r>
            <w:r>
              <w:rPr>
                <w:color w:val="7E7E7E"/>
                <w:spacing w:val="-9"/>
                <w:sz w:val="18"/>
              </w:rPr>
              <w:t> </w:t>
            </w:r>
            <w:r>
              <w:rPr>
                <w:color w:val="7E7E7E"/>
                <w:sz w:val="18"/>
              </w:rPr>
              <w:t>slips</w:t>
            </w:r>
          </w:p>
          <w:p>
            <w:pPr>
              <w:pStyle w:val="TableParagraph"/>
              <w:numPr>
                <w:ilvl w:val="0"/>
                <w:numId w:val="2"/>
              </w:numPr>
              <w:tabs>
                <w:tab w:pos="283" w:val="left" w:leader="none"/>
              </w:tabs>
              <w:spacing w:line="240" w:lineRule="auto" w:before="31" w:after="0"/>
              <w:ind w:left="283" w:right="0" w:hanging="142"/>
              <w:jc w:val="left"/>
              <w:rPr>
                <w:sz w:val="18"/>
              </w:rPr>
            </w:pPr>
            <w:r>
              <w:rPr>
                <w:color w:val="7E7E7E"/>
                <w:sz w:val="18"/>
              </w:rPr>
              <w:t>Most recent tax assessment – ITA</w:t>
            </w:r>
            <w:r>
              <w:rPr>
                <w:color w:val="7E7E7E"/>
                <w:spacing w:val="-6"/>
                <w:sz w:val="18"/>
              </w:rPr>
              <w:t> </w:t>
            </w:r>
            <w:r>
              <w:rPr>
                <w:color w:val="7E7E7E"/>
                <w:sz w:val="18"/>
              </w:rPr>
              <w:t>34</w:t>
            </w:r>
          </w:p>
          <w:p>
            <w:pPr>
              <w:pStyle w:val="TableParagraph"/>
              <w:numPr>
                <w:ilvl w:val="0"/>
                <w:numId w:val="2"/>
              </w:numPr>
              <w:tabs>
                <w:tab w:pos="283" w:val="left" w:leader="none"/>
              </w:tabs>
              <w:spacing w:line="240" w:lineRule="auto" w:before="29" w:after="0"/>
              <w:ind w:left="283" w:right="0" w:hanging="142"/>
              <w:jc w:val="left"/>
              <w:rPr>
                <w:sz w:val="18"/>
              </w:rPr>
            </w:pPr>
            <w:r>
              <w:rPr>
                <w:color w:val="7E7E7E"/>
                <w:sz w:val="18"/>
              </w:rPr>
              <w:t>IRP 5 of previous tax</w:t>
            </w:r>
            <w:r>
              <w:rPr>
                <w:color w:val="7E7E7E"/>
                <w:spacing w:val="-4"/>
                <w:sz w:val="18"/>
              </w:rPr>
              <w:t> </w:t>
            </w:r>
            <w:r>
              <w:rPr>
                <w:color w:val="7E7E7E"/>
                <w:sz w:val="18"/>
              </w:rPr>
              <w:t>year</w:t>
            </w:r>
          </w:p>
          <w:p>
            <w:pPr>
              <w:pStyle w:val="TableParagraph"/>
              <w:numPr>
                <w:ilvl w:val="0"/>
                <w:numId w:val="2"/>
              </w:numPr>
              <w:tabs>
                <w:tab w:pos="283" w:val="left" w:leader="none"/>
              </w:tabs>
              <w:spacing w:line="271" w:lineRule="auto" w:before="29" w:after="0"/>
              <w:ind w:left="283" w:right="572" w:hanging="142"/>
              <w:jc w:val="left"/>
              <w:rPr>
                <w:sz w:val="18"/>
              </w:rPr>
            </w:pPr>
            <w:r>
              <w:rPr>
                <w:color w:val="7E7E7E"/>
                <w:sz w:val="18"/>
              </w:rPr>
              <w:t>Past three months’ commission statements and</w:t>
            </w:r>
            <w:r>
              <w:rPr>
                <w:color w:val="7E7E7E"/>
                <w:spacing w:val="-20"/>
                <w:sz w:val="18"/>
              </w:rPr>
              <w:t> </w:t>
            </w:r>
            <w:r>
              <w:rPr>
                <w:color w:val="7E7E7E"/>
                <w:sz w:val="18"/>
              </w:rPr>
              <w:t>bank statements* indicating commission</w:t>
            </w:r>
            <w:r>
              <w:rPr>
                <w:color w:val="7E7E7E"/>
                <w:spacing w:val="-7"/>
                <w:sz w:val="18"/>
              </w:rPr>
              <w:t> </w:t>
            </w:r>
            <w:r>
              <w:rPr>
                <w:color w:val="7E7E7E"/>
                <w:sz w:val="18"/>
              </w:rPr>
              <w:t>deposits</w:t>
            </w:r>
          </w:p>
          <w:p>
            <w:pPr>
              <w:pStyle w:val="TableParagraph"/>
              <w:numPr>
                <w:ilvl w:val="0"/>
                <w:numId w:val="2"/>
              </w:numPr>
              <w:tabs>
                <w:tab w:pos="283" w:val="left" w:leader="none"/>
              </w:tabs>
              <w:spacing w:line="273" w:lineRule="auto" w:before="7" w:after="0"/>
              <w:ind w:left="283" w:right="153" w:hanging="142"/>
              <w:jc w:val="left"/>
              <w:rPr>
                <w:sz w:val="18"/>
              </w:rPr>
            </w:pPr>
            <w:r>
              <w:rPr>
                <w:color w:val="7E7E7E"/>
                <w:sz w:val="18"/>
              </w:rPr>
              <w:t>An</w:t>
            </w:r>
            <w:r>
              <w:rPr>
                <w:color w:val="7E7E7E"/>
                <w:spacing w:val="-8"/>
                <w:sz w:val="18"/>
              </w:rPr>
              <w:t> </w:t>
            </w:r>
            <w:r>
              <w:rPr>
                <w:color w:val="7E7E7E"/>
                <w:sz w:val="18"/>
              </w:rPr>
              <w:t>official</w:t>
            </w:r>
            <w:r>
              <w:rPr>
                <w:color w:val="7E7E7E"/>
                <w:spacing w:val="-8"/>
                <w:sz w:val="18"/>
              </w:rPr>
              <w:t> </w:t>
            </w:r>
            <w:r>
              <w:rPr>
                <w:color w:val="7E7E7E"/>
                <w:spacing w:val="-3"/>
                <w:sz w:val="18"/>
              </w:rPr>
              <w:t>appointment</w:t>
            </w:r>
            <w:r>
              <w:rPr>
                <w:color w:val="7E7E7E"/>
                <w:spacing w:val="-11"/>
                <w:sz w:val="18"/>
              </w:rPr>
              <w:t> </w:t>
            </w:r>
            <w:r>
              <w:rPr>
                <w:color w:val="7E7E7E"/>
                <w:sz w:val="18"/>
              </w:rPr>
              <w:t>letter</w:t>
            </w:r>
            <w:r>
              <w:rPr>
                <w:color w:val="7E7E7E"/>
                <w:spacing w:val="-9"/>
                <w:sz w:val="18"/>
              </w:rPr>
              <w:t> </w:t>
            </w:r>
            <w:r>
              <w:rPr>
                <w:color w:val="7E7E7E"/>
                <w:sz w:val="18"/>
              </w:rPr>
              <w:t>by</w:t>
            </w:r>
            <w:r>
              <w:rPr>
                <w:color w:val="7E7E7E"/>
                <w:spacing w:val="-10"/>
                <w:sz w:val="18"/>
              </w:rPr>
              <w:t> </w:t>
            </w:r>
            <w:r>
              <w:rPr>
                <w:color w:val="7E7E7E"/>
                <w:sz w:val="18"/>
              </w:rPr>
              <w:t>an</w:t>
            </w:r>
            <w:r>
              <w:rPr>
                <w:color w:val="7E7E7E"/>
                <w:spacing w:val="-8"/>
                <w:sz w:val="18"/>
              </w:rPr>
              <w:t> </w:t>
            </w:r>
            <w:r>
              <w:rPr>
                <w:color w:val="7E7E7E"/>
                <w:spacing w:val="-3"/>
                <w:sz w:val="18"/>
              </w:rPr>
              <w:t>employer,</w:t>
            </w:r>
            <w:r>
              <w:rPr>
                <w:color w:val="7E7E7E"/>
                <w:spacing w:val="-8"/>
                <w:sz w:val="18"/>
              </w:rPr>
              <w:t> </w:t>
            </w:r>
            <w:r>
              <w:rPr>
                <w:color w:val="7E7E7E"/>
                <w:sz w:val="18"/>
              </w:rPr>
              <w:t>not</w:t>
            </w:r>
            <w:r>
              <w:rPr>
                <w:color w:val="7E7E7E"/>
                <w:spacing w:val="-8"/>
                <w:sz w:val="18"/>
              </w:rPr>
              <w:t> </w:t>
            </w:r>
            <w:r>
              <w:rPr>
                <w:color w:val="7E7E7E"/>
                <w:sz w:val="18"/>
              </w:rPr>
              <w:t>older</w:t>
            </w:r>
            <w:r>
              <w:rPr>
                <w:color w:val="7E7E7E"/>
                <w:spacing w:val="-9"/>
                <w:sz w:val="18"/>
              </w:rPr>
              <w:t> </w:t>
            </w:r>
            <w:r>
              <w:rPr>
                <w:color w:val="7E7E7E"/>
                <w:sz w:val="18"/>
              </w:rPr>
              <w:t>than three months, </w:t>
            </w:r>
            <w:r>
              <w:rPr>
                <w:color w:val="7E7E7E"/>
                <w:spacing w:val="-3"/>
                <w:sz w:val="18"/>
              </w:rPr>
              <w:t>which </w:t>
            </w:r>
            <w:r>
              <w:rPr>
                <w:color w:val="7E7E7E"/>
                <w:sz w:val="18"/>
              </w:rPr>
              <w:t>indicates </w:t>
            </w:r>
            <w:r>
              <w:rPr>
                <w:color w:val="7E7E7E"/>
                <w:spacing w:val="-3"/>
                <w:sz w:val="18"/>
              </w:rPr>
              <w:t>the member’s </w:t>
            </w:r>
            <w:r>
              <w:rPr>
                <w:color w:val="7E7E7E"/>
                <w:sz w:val="18"/>
              </w:rPr>
              <w:t>gross monthly income</w:t>
            </w:r>
          </w:p>
          <w:p>
            <w:pPr>
              <w:pStyle w:val="TableParagraph"/>
              <w:spacing w:before="1"/>
              <w:rPr>
                <w:b/>
                <w:sz w:val="18"/>
              </w:rPr>
            </w:pPr>
          </w:p>
          <w:p>
            <w:pPr>
              <w:pStyle w:val="TableParagraph"/>
              <w:spacing w:before="1"/>
              <w:ind w:left="107"/>
              <w:rPr>
                <w:b/>
                <w:sz w:val="18"/>
              </w:rPr>
            </w:pPr>
            <w:r>
              <w:rPr>
                <w:b/>
                <w:color w:val="1E1E8B"/>
                <w:sz w:val="18"/>
              </w:rPr>
              <w:t>Unemployed</w:t>
            </w:r>
          </w:p>
          <w:p>
            <w:pPr>
              <w:pStyle w:val="TableParagraph"/>
              <w:spacing w:before="35"/>
              <w:ind w:left="107"/>
              <w:rPr>
                <w:i/>
                <w:sz w:val="18"/>
              </w:rPr>
            </w:pPr>
            <w:r>
              <w:rPr>
                <w:i/>
                <w:color w:val="7E7E7E"/>
                <w:sz w:val="18"/>
              </w:rPr>
              <w:t>This include:</w:t>
            </w:r>
          </w:p>
          <w:p>
            <w:pPr>
              <w:pStyle w:val="TableParagraph"/>
              <w:numPr>
                <w:ilvl w:val="0"/>
                <w:numId w:val="2"/>
              </w:numPr>
              <w:tabs>
                <w:tab w:pos="283" w:val="left" w:leader="none"/>
              </w:tabs>
              <w:spacing w:line="271" w:lineRule="auto" w:before="33" w:after="0"/>
              <w:ind w:left="283" w:right="104" w:hanging="142"/>
              <w:jc w:val="left"/>
              <w:rPr>
                <w:sz w:val="18"/>
              </w:rPr>
            </w:pPr>
            <w:r>
              <w:rPr>
                <w:color w:val="7E7E7E"/>
                <w:sz w:val="18"/>
              </w:rPr>
              <w:t>Individuals </w:t>
            </w:r>
            <w:r>
              <w:rPr>
                <w:color w:val="7E7E7E"/>
                <w:spacing w:val="-3"/>
                <w:sz w:val="18"/>
              </w:rPr>
              <w:t>who </w:t>
            </w:r>
            <w:r>
              <w:rPr>
                <w:color w:val="7E7E7E"/>
                <w:sz w:val="18"/>
              </w:rPr>
              <w:t>earn no </w:t>
            </w:r>
            <w:r>
              <w:rPr>
                <w:color w:val="7E7E7E"/>
                <w:spacing w:val="-2"/>
                <w:sz w:val="18"/>
              </w:rPr>
              <w:t>income </w:t>
            </w:r>
            <w:r>
              <w:rPr>
                <w:color w:val="7E7E7E"/>
                <w:sz w:val="18"/>
              </w:rPr>
              <w:t>from a vocation/ </w:t>
            </w:r>
            <w:r>
              <w:rPr>
                <w:color w:val="7E7E7E"/>
                <w:spacing w:val="-3"/>
                <w:sz w:val="18"/>
              </w:rPr>
              <w:t>profession/business </w:t>
            </w:r>
            <w:r>
              <w:rPr>
                <w:color w:val="7E7E7E"/>
                <w:sz w:val="18"/>
              </w:rPr>
              <w:t>or </w:t>
            </w:r>
            <w:r>
              <w:rPr>
                <w:color w:val="7E7E7E"/>
                <w:spacing w:val="-3"/>
                <w:sz w:val="18"/>
              </w:rPr>
              <w:t>individuals who receive </w:t>
            </w:r>
            <w:r>
              <w:rPr>
                <w:color w:val="7E7E7E"/>
                <w:sz w:val="18"/>
              </w:rPr>
              <w:t>an</w:t>
            </w:r>
            <w:r>
              <w:rPr>
                <w:color w:val="7E7E7E"/>
                <w:spacing w:val="15"/>
                <w:sz w:val="18"/>
              </w:rPr>
              <w:t> </w:t>
            </w:r>
            <w:r>
              <w:rPr>
                <w:color w:val="7E7E7E"/>
                <w:spacing w:val="-3"/>
                <w:sz w:val="18"/>
              </w:rPr>
              <w:t>allowance</w:t>
            </w:r>
          </w:p>
          <w:p>
            <w:pPr>
              <w:pStyle w:val="TableParagraph"/>
              <w:spacing w:before="2"/>
              <w:ind w:left="107"/>
              <w:rPr>
                <w:i/>
                <w:sz w:val="18"/>
              </w:rPr>
            </w:pPr>
            <w:r>
              <w:rPr>
                <w:i/>
                <w:color w:val="7E7E7E"/>
                <w:sz w:val="18"/>
              </w:rPr>
              <w:t>Acceptable proof of income:</w:t>
            </w:r>
          </w:p>
          <w:p>
            <w:pPr>
              <w:pStyle w:val="TableParagraph"/>
              <w:numPr>
                <w:ilvl w:val="0"/>
                <w:numId w:val="2"/>
              </w:numPr>
              <w:tabs>
                <w:tab w:pos="283" w:val="left" w:leader="none"/>
              </w:tabs>
              <w:spacing w:line="240" w:lineRule="auto" w:before="33" w:after="0"/>
              <w:ind w:left="283" w:right="0" w:hanging="142"/>
              <w:jc w:val="left"/>
              <w:rPr>
                <w:sz w:val="18"/>
              </w:rPr>
            </w:pPr>
            <w:r>
              <w:rPr>
                <w:color w:val="7E7E7E"/>
                <w:sz w:val="18"/>
              </w:rPr>
              <w:t>UIF</w:t>
            </w:r>
            <w:r>
              <w:rPr>
                <w:color w:val="7E7E7E"/>
                <w:spacing w:val="-1"/>
                <w:sz w:val="18"/>
              </w:rPr>
              <w:t> </w:t>
            </w:r>
            <w:r>
              <w:rPr>
                <w:color w:val="7E7E7E"/>
                <w:sz w:val="18"/>
              </w:rPr>
              <w:t>payments</w:t>
            </w:r>
          </w:p>
          <w:p>
            <w:pPr>
              <w:pStyle w:val="TableParagraph"/>
              <w:numPr>
                <w:ilvl w:val="0"/>
                <w:numId w:val="2"/>
              </w:numPr>
              <w:tabs>
                <w:tab w:pos="283" w:val="left" w:leader="none"/>
              </w:tabs>
              <w:spacing w:line="240" w:lineRule="auto" w:before="31" w:after="0"/>
              <w:ind w:left="283" w:right="0" w:hanging="142"/>
              <w:jc w:val="left"/>
              <w:rPr>
                <w:sz w:val="18"/>
              </w:rPr>
            </w:pPr>
            <w:r>
              <w:rPr>
                <w:color w:val="7E7E7E"/>
                <w:sz w:val="18"/>
              </w:rPr>
              <w:t>Past three month’s bank</w:t>
            </w:r>
            <w:r>
              <w:rPr>
                <w:color w:val="7E7E7E"/>
                <w:spacing w:val="-3"/>
                <w:sz w:val="18"/>
              </w:rPr>
              <w:t> </w:t>
            </w:r>
            <w:r>
              <w:rPr>
                <w:color w:val="7E7E7E"/>
                <w:sz w:val="18"/>
              </w:rPr>
              <w:t>statements*</w:t>
            </w:r>
          </w:p>
        </w:tc>
        <w:tc>
          <w:tcPr>
            <w:tcW w:w="5087" w:type="dxa"/>
          </w:tcPr>
          <w:p>
            <w:pPr>
              <w:pStyle w:val="TableParagraph"/>
              <w:spacing w:before="179"/>
              <w:ind w:left="105"/>
              <w:rPr>
                <w:b/>
                <w:sz w:val="18"/>
              </w:rPr>
            </w:pPr>
            <w:r>
              <w:rPr>
                <w:b/>
                <w:color w:val="1E1E8B"/>
                <w:sz w:val="18"/>
              </w:rPr>
              <w:t>Self-employed</w:t>
            </w:r>
          </w:p>
          <w:p>
            <w:pPr>
              <w:pStyle w:val="TableParagraph"/>
              <w:spacing w:before="33"/>
              <w:ind w:left="105"/>
              <w:rPr>
                <w:i/>
                <w:sz w:val="18"/>
              </w:rPr>
            </w:pPr>
            <w:r>
              <w:rPr>
                <w:i/>
                <w:color w:val="7E7E7E"/>
                <w:sz w:val="18"/>
              </w:rPr>
              <w:t>This includes:</w:t>
            </w:r>
          </w:p>
          <w:p>
            <w:pPr>
              <w:pStyle w:val="TableParagraph"/>
              <w:numPr>
                <w:ilvl w:val="0"/>
                <w:numId w:val="3"/>
              </w:numPr>
              <w:tabs>
                <w:tab w:pos="300" w:val="left" w:leader="none"/>
              </w:tabs>
              <w:spacing w:line="271" w:lineRule="auto" w:before="33" w:after="0"/>
              <w:ind w:left="299" w:right="263" w:hanging="142"/>
              <w:jc w:val="left"/>
              <w:rPr>
                <w:sz w:val="18"/>
              </w:rPr>
            </w:pPr>
            <w:r>
              <w:rPr>
                <w:color w:val="7E7E7E"/>
                <w:sz w:val="18"/>
              </w:rPr>
              <w:t>Income from vocation/profession, as well as total income from business and irregular</w:t>
            </w:r>
            <w:r>
              <w:rPr>
                <w:color w:val="7E7E7E"/>
                <w:spacing w:val="-6"/>
                <w:sz w:val="18"/>
              </w:rPr>
              <w:t> </w:t>
            </w:r>
            <w:r>
              <w:rPr>
                <w:color w:val="7E7E7E"/>
                <w:sz w:val="18"/>
              </w:rPr>
              <w:t>income</w:t>
            </w:r>
          </w:p>
          <w:p>
            <w:pPr>
              <w:pStyle w:val="TableParagraph"/>
              <w:spacing w:before="4"/>
              <w:ind w:left="105"/>
              <w:rPr>
                <w:i/>
                <w:sz w:val="18"/>
              </w:rPr>
            </w:pPr>
            <w:r>
              <w:rPr>
                <w:i/>
                <w:color w:val="7E7E7E"/>
                <w:sz w:val="18"/>
              </w:rPr>
              <w:t>Acceptable proof of income:</w:t>
            </w:r>
          </w:p>
          <w:p>
            <w:pPr>
              <w:pStyle w:val="TableParagraph"/>
              <w:numPr>
                <w:ilvl w:val="0"/>
                <w:numId w:val="3"/>
              </w:numPr>
              <w:tabs>
                <w:tab w:pos="281" w:val="left" w:leader="none"/>
              </w:tabs>
              <w:spacing w:line="240" w:lineRule="auto" w:before="33" w:after="0"/>
              <w:ind w:left="280" w:right="0" w:hanging="142"/>
              <w:jc w:val="left"/>
              <w:rPr>
                <w:sz w:val="18"/>
              </w:rPr>
            </w:pPr>
            <w:r>
              <w:rPr>
                <w:color w:val="7E7E7E"/>
                <w:sz w:val="18"/>
              </w:rPr>
              <w:t>Most recent tax assessment – ITA</w:t>
            </w:r>
            <w:r>
              <w:rPr>
                <w:color w:val="7E7E7E"/>
                <w:spacing w:val="-6"/>
                <w:sz w:val="18"/>
              </w:rPr>
              <w:t> </w:t>
            </w:r>
            <w:r>
              <w:rPr>
                <w:color w:val="7E7E7E"/>
                <w:sz w:val="18"/>
              </w:rPr>
              <w:t>34</w:t>
            </w:r>
          </w:p>
          <w:p>
            <w:pPr>
              <w:pStyle w:val="TableParagraph"/>
              <w:numPr>
                <w:ilvl w:val="0"/>
                <w:numId w:val="3"/>
              </w:numPr>
              <w:tabs>
                <w:tab w:pos="281" w:val="left" w:leader="none"/>
              </w:tabs>
              <w:spacing w:line="240" w:lineRule="auto" w:before="29" w:after="0"/>
              <w:ind w:left="280" w:right="0" w:hanging="142"/>
              <w:jc w:val="left"/>
              <w:rPr>
                <w:sz w:val="18"/>
              </w:rPr>
            </w:pPr>
            <w:r>
              <w:rPr>
                <w:color w:val="7E7E7E"/>
                <w:sz w:val="18"/>
              </w:rPr>
              <w:t>Letter of auditor/accountant/tax</w:t>
            </w:r>
            <w:r>
              <w:rPr>
                <w:color w:val="7E7E7E"/>
                <w:spacing w:val="-7"/>
                <w:sz w:val="18"/>
              </w:rPr>
              <w:t> </w:t>
            </w:r>
            <w:r>
              <w:rPr>
                <w:color w:val="7E7E7E"/>
                <w:sz w:val="18"/>
              </w:rPr>
              <w:t>adviser</w:t>
            </w:r>
          </w:p>
          <w:p>
            <w:pPr>
              <w:pStyle w:val="TableParagraph"/>
              <w:numPr>
                <w:ilvl w:val="0"/>
                <w:numId w:val="3"/>
              </w:numPr>
              <w:tabs>
                <w:tab w:pos="281" w:val="left" w:leader="none"/>
              </w:tabs>
              <w:spacing w:line="240" w:lineRule="auto" w:before="29" w:after="0"/>
              <w:ind w:left="280" w:right="0" w:hanging="142"/>
              <w:jc w:val="left"/>
              <w:rPr>
                <w:sz w:val="18"/>
              </w:rPr>
            </w:pPr>
            <w:r>
              <w:rPr>
                <w:color w:val="7E7E7E"/>
                <w:sz w:val="18"/>
              </w:rPr>
              <w:t>Past three months’ commission and bank</w:t>
            </w:r>
            <w:r>
              <w:rPr>
                <w:color w:val="7E7E7E"/>
                <w:spacing w:val="-8"/>
                <w:sz w:val="18"/>
              </w:rPr>
              <w:t> </w:t>
            </w:r>
            <w:r>
              <w:rPr>
                <w:color w:val="7E7E7E"/>
                <w:sz w:val="18"/>
              </w:rPr>
              <w:t>statements*</w:t>
            </w:r>
          </w:p>
          <w:p>
            <w:pPr>
              <w:pStyle w:val="TableParagraph"/>
              <w:spacing w:before="4"/>
              <w:rPr>
                <w:b/>
                <w:sz w:val="18"/>
              </w:rPr>
            </w:pPr>
          </w:p>
          <w:p>
            <w:pPr>
              <w:pStyle w:val="TableParagraph"/>
              <w:spacing w:before="1"/>
              <w:ind w:left="105"/>
              <w:rPr>
                <w:b/>
                <w:sz w:val="18"/>
              </w:rPr>
            </w:pPr>
            <w:r>
              <w:rPr>
                <w:b/>
                <w:color w:val="1E1E8B"/>
                <w:sz w:val="18"/>
              </w:rPr>
              <w:t>Income from investments</w:t>
            </w:r>
          </w:p>
          <w:p>
            <w:pPr>
              <w:pStyle w:val="TableParagraph"/>
              <w:spacing w:before="33"/>
              <w:ind w:left="105"/>
              <w:rPr>
                <w:sz w:val="18"/>
              </w:rPr>
            </w:pPr>
            <w:r>
              <w:rPr>
                <w:i/>
                <w:color w:val="7E7E7E"/>
                <w:sz w:val="18"/>
              </w:rPr>
              <w:t>This includes</w:t>
            </w:r>
            <w:r>
              <w:rPr>
                <w:color w:val="7E7E7E"/>
                <w:sz w:val="18"/>
              </w:rPr>
              <w:t>:</w:t>
            </w:r>
          </w:p>
          <w:p>
            <w:pPr>
              <w:pStyle w:val="TableParagraph"/>
              <w:numPr>
                <w:ilvl w:val="0"/>
                <w:numId w:val="3"/>
              </w:numPr>
              <w:tabs>
                <w:tab w:pos="300" w:val="left" w:leader="none"/>
              </w:tabs>
              <w:spacing w:line="240" w:lineRule="auto" w:before="33" w:after="0"/>
              <w:ind w:left="299" w:right="0" w:hanging="142"/>
              <w:jc w:val="left"/>
              <w:rPr>
                <w:sz w:val="18"/>
              </w:rPr>
            </w:pPr>
            <w:r>
              <w:rPr>
                <w:color w:val="7E7E7E"/>
                <w:sz w:val="18"/>
              </w:rPr>
              <w:t>Interest, dividends and rental</w:t>
            </w:r>
            <w:r>
              <w:rPr>
                <w:color w:val="7E7E7E"/>
                <w:spacing w:val="-3"/>
                <w:sz w:val="18"/>
              </w:rPr>
              <w:t> </w:t>
            </w:r>
            <w:r>
              <w:rPr>
                <w:color w:val="7E7E7E"/>
                <w:sz w:val="18"/>
              </w:rPr>
              <w:t>income</w:t>
            </w:r>
          </w:p>
          <w:p>
            <w:pPr>
              <w:pStyle w:val="TableParagraph"/>
              <w:spacing w:before="27"/>
              <w:ind w:left="105"/>
              <w:rPr>
                <w:sz w:val="18"/>
              </w:rPr>
            </w:pPr>
            <w:r>
              <w:rPr>
                <w:i/>
                <w:color w:val="7E7E7E"/>
                <w:sz w:val="18"/>
              </w:rPr>
              <w:t>Acceptable proof of income</w:t>
            </w:r>
            <w:r>
              <w:rPr>
                <w:color w:val="7E7E7E"/>
                <w:sz w:val="18"/>
              </w:rPr>
              <w:t>:</w:t>
            </w:r>
          </w:p>
          <w:p>
            <w:pPr>
              <w:pStyle w:val="TableParagraph"/>
              <w:numPr>
                <w:ilvl w:val="0"/>
                <w:numId w:val="3"/>
              </w:numPr>
              <w:tabs>
                <w:tab w:pos="281" w:val="left" w:leader="none"/>
              </w:tabs>
              <w:spacing w:line="240" w:lineRule="auto" w:before="33" w:after="0"/>
              <w:ind w:left="280" w:right="0" w:hanging="142"/>
              <w:jc w:val="left"/>
              <w:rPr>
                <w:sz w:val="18"/>
              </w:rPr>
            </w:pPr>
            <w:r>
              <w:rPr>
                <w:color w:val="7E7E7E"/>
                <w:sz w:val="18"/>
              </w:rPr>
              <w:t>Letter of auditor/accountant/tax</w:t>
            </w:r>
            <w:r>
              <w:rPr>
                <w:color w:val="7E7E7E"/>
                <w:spacing w:val="-7"/>
                <w:sz w:val="18"/>
              </w:rPr>
              <w:t> </w:t>
            </w:r>
            <w:r>
              <w:rPr>
                <w:color w:val="7E7E7E"/>
                <w:sz w:val="18"/>
              </w:rPr>
              <w:t>adviser</w:t>
            </w:r>
          </w:p>
          <w:p>
            <w:pPr>
              <w:pStyle w:val="TableParagraph"/>
              <w:numPr>
                <w:ilvl w:val="0"/>
                <w:numId w:val="3"/>
              </w:numPr>
              <w:tabs>
                <w:tab w:pos="281" w:val="left" w:leader="none"/>
              </w:tabs>
              <w:spacing w:line="240" w:lineRule="auto" w:before="31" w:after="0"/>
              <w:ind w:left="280" w:right="0" w:hanging="142"/>
              <w:jc w:val="left"/>
              <w:rPr>
                <w:sz w:val="18"/>
              </w:rPr>
            </w:pPr>
            <w:r>
              <w:rPr>
                <w:color w:val="7E7E7E"/>
                <w:sz w:val="18"/>
              </w:rPr>
              <w:t>Most recent tax assessment – ITA</w:t>
            </w:r>
            <w:r>
              <w:rPr>
                <w:color w:val="7E7E7E"/>
                <w:spacing w:val="-6"/>
                <w:sz w:val="18"/>
              </w:rPr>
              <w:t> </w:t>
            </w:r>
            <w:r>
              <w:rPr>
                <w:color w:val="7E7E7E"/>
                <w:sz w:val="18"/>
              </w:rPr>
              <w:t>34</w:t>
            </w:r>
          </w:p>
          <w:p>
            <w:pPr>
              <w:pStyle w:val="TableParagraph"/>
              <w:numPr>
                <w:ilvl w:val="0"/>
                <w:numId w:val="3"/>
              </w:numPr>
              <w:tabs>
                <w:tab w:pos="281" w:val="left" w:leader="none"/>
              </w:tabs>
              <w:spacing w:line="240" w:lineRule="auto" w:before="29" w:after="0"/>
              <w:ind w:left="280" w:right="0" w:hanging="142"/>
              <w:jc w:val="left"/>
              <w:rPr>
                <w:sz w:val="18"/>
              </w:rPr>
            </w:pPr>
            <w:r>
              <w:rPr>
                <w:color w:val="7E7E7E"/>
                <w:sz w:val="18"/>
              </w:rPr>
              <w:t>IT3(a) and past three months’ bank</w:t>
            </w:r>
            <w:r>
              <w:rPr>
                <w:color w:val="7E7E7E"/>
                <w:spacing w:val="-9"/>
                <w:sz w:val="18"/>
              </w:rPr>
              <w:t> </w:t>
            </w:r>
            <w:r>
              <w:rPr>
                <w:color w:val="7E7E7E"/>
                <w:sz w:val="18"/>
              </w:rPr>
              <w:t>statements*</w:t>
            </w:r>
          </w:p>
          <w:p>
            <w:pPr>
              <w:pStyle w:val="TableParagraph"/>
              <w:numPr>
                <w:ilvl w:val="0"/>
                <w:numId w:val="3"/>
              </w:numPr>
              <w:tabs>
                <w:tab w:pos="281" w:val="left" w:leader="none"/>
              </w:tabs>
              <w:spacing w:line="271" w:lineRule="auto" w:before="29" w:after="0"/>
              <w:ind w:left="280" w:right="153" w:hanging="142"/>
              <w:jc w:val="left"/>
              <w:rPr>
                <w:sz w:val="18"/>
              </w:rPr>
            </w:pPr>
            <w:r>
              <w:rPr>
                <w:color w:val="7E7E7E"/>
                <w:sz w:val="18"/>
              </w:rPr>
              <w:t>Rental income – rental agreement and three months’</w:t>
            </w:r>
            <w:r>
              <w:rPr>
                <w:color w:val="7E7E7E"/>
                <w:spacing w:val="-23"/>
                <w:sz w:val="18"/>
              </w:rPr>
              <w:t> </w:t>
            </w:r>
            <w:r>
              <w:rPr>
                <w:color w:val="7E7E7E"/>
                <w:sz w:val="18"/>
              </w:rPr>
              <w:t>bank statements*</w:t>
            </w:r>
          </w:p>
          <w:p>
            <w:pPr>
              <w:pStyle w:val="TableParagraph"/>
              <w:spacing w:before="3"/>
              <w:rPr>
                <w:b/>
                <w:sz w:val="16"/>
              </w:rPr>
            </w:pPr>
          </w:p>
          <w:p>
            <w:pPr>
              <w:pStyle w:val="TableParagraph"/>
              <w:ind w:left="105"/>
              <w:rPr>
                <w:b/>
                <w:sz w:val="18"/>
              </w:rPr>
            </w:pPr>
            <w:r>
              <w:rPr>
                <w:b/>
                <w:color w:val="1E1E8B"/>
                <w:sz w:val="18"/>
              </w:rPr>
              <w:t>Income from trusts</w:t>
            </w:r>
          </w:p>
          <w:p>
            <w:pPr>
              <w:pStyle w:val="TableParagraph"/>
              <w:spacing w:before="2"/>
              <w:ind w:left="105"/>
              <w:rPr>
                <w:i/>
                <w:sz w:val="18"/>
              </w:rPr>
            </w:pPr>
            <w:r>
              <w:rPr>
                <w:i/>
                <w:color w:val="7E7E7E"/>
                <w:sz w:val="18"/>
              </w:rPr>
              <w:t>Acceptable proof of income:</w:t>
            </w:r>
          </w:p>
          <w:p>
            <w:pPr>
              <w:pStyle w:val="TableParagraph"/>
              <w:numPr>
                <w:ilvl w:val="0"/>
                <w:numId w:val="3"/>
              </w:numPr>
              <w:tabs>
                <w:tab w:pos="300" w:val="left" w:leader="none"/>
              </w:tabs>
              <w:spacing w:line="240" w:lineRule="auto" w:before="33" w:after="0"/>
              <w:ind w:left="299" w:right="0" w:hanging="142"/>
              <w:jc w:val="left"/>
              <w:rPr>
                <w:sz w:val="18"/>
              </w:rPr>
            </w:pPr>
            <w:r>
              <w:rPr>
                <w:color w:val="7E7E7E"/>
                <w:sz w:val="18"/>
              </w:rPr>
              <w:t>Latest tax assessment – ITA</w:t>
            </w:r>
            <w:r>
              <w:rPr>
                <w:color w:val="7E7E7E"/>
                <w:spacing w:val="-5"/>
                <w:sz w:val="18"/>
              </w:rPr>
              <w:t> </w:t>
            </w:r>
            <w:r>
              <w:rPr>
                <w:color w:val="7E7E7E"/>
                <w:sz w:val="18"/>
              </w:rPr>
              <w:t>34</w:t>
            </w:r>
          </w:p>
          <w:p>
            <w:pPr>
              <w:pStyle w:val="TableParagraph"/>
              <w:spacing w:before="2"/>
              <w:rPr>
                <w:b/>
                <w:sz w:val="18"/>
              </w:rPr>
            </w:pPr>
          </w:p>
          <w:p>
            <w:pPr>
              <w:pStyle w:val="TableParagraph"/>
              <w:ind w:left="105"/>
              <w:rPr>
                <w:b/>
                <w:sz w:val="18"/>
              </w:rPr>
            </w:pPr>
            <w:r>
              <w:rPr>
                <w:b/>
                <w:color w:val="1E1E8B"/>
                <w:sz w:val="18"/>
              </w:rPr>
              <w:t>Full-time students at a tertiary institution</w:t>
            </w:r>
          </w:p>
          <w:p>
            <w:pPr>
              <w:pStyle w:val="TableParagraph"/>
              <w:spacing w:before="35"/>
              <w:ind w:left="105"/>
              <w:rPr>
                <w:i/>
                <w:sz w:val="18"/>
              </w:rPr>
            </w:pPr>
            <w:r>
              <w:rPr>
                <w:i/>
                <w:color w:val="7E7E7E"/>
                <w:sz w:val="18"/>
              </w:rPr>
              <w:t>This include:</w:t>
            </w:r>
          </w:p>
          <w:p>
            <w:pPr>
              <w:pStyle w:val="TableParagraph"/>
              <w:numPr>
                <w:ilvl w:val="0"/>
                <w:numId w:val="3"/>
              </w:numPr>
              <w:tabs>
                <w:tab w:pos="300" w:val="left" w:leader="none"/>
              </w:tabs>
              <w:spacing w:line="271" w:lineRule="auto" w:before="33" w:after="0"/>
              <w:ind w:left="299" w:right="110" w:hanging="142"/>
              <w:jc w:val="left"/>
              <w:rPr>
                <w:sz w:val="18"/>
              </w:rPr>
            </w:pPr>
            <w:r>
              <w:rPr>
                <w:color w:val="7E7E7E"/>
                <w:sz w:val="18"/>
              </w:rPr>
              <w:t>Full-time students at tertiary institutions, who are members in their own</w:t>
            </w:r>
            <w:r>
              <w:rPr>
                <w:color w:val="7E7E7E"/>
                <w:spacing w:val="-1"/>
                <w:sz w:val="18"/>
              </w:rPr>
              <w:t> </w:t>
            </w:r>
            <w:r>
              <w:rPr>
                <w:color w:val="7E7E7E"/>
                <w:sz w:val="18"/>
              </w:rPr>
              <w:t>right</w:t>
            </w:r>
          </w:p>
          <w:p>
            <w:pPr>
              <w:pStyle w:val="TableParagraph"/>
              <w:spacing w:before="3"/>
              <w:ind w:left="105"/>
              <w:rPr>
                <w:i/>
                <w:sz w:val="18"/>
              </w:rPr>
            </w:pPr>
            <w:r>
              <w:rPr>
                <w:i/>
                <w:color w:val="7E7E7E"/>
                <w:sz w:val="18"/>
              </w:rPr>
              <w:t>Acceptable proof:</w:t>
            </w:r>
          </w:p>
          <w:p>
            <w:pPr>
              <w:pStyle w:val="TableParagraph"/>
              <w:numPr>
                <w:ilvl w:val="0"/>
                <w:numId w:val="3"/>
              </w:numPr>
              <w:tabs>
                <w:tab w:pos="281" w:val="left" w:leader="none"/>
              </w:tabs>
              <w:spacing w:line="276" w:lineRule="auto" w:before="32" w:after="0"/>
              <w:ind w:left="280" w:right="345" w:hanging="142"/>
              <w:jc w:val="both"/>
              <w:rPr>
                <w:sz w:val="18"/>
              </w:rPr>
            </w:pPr>
            <w:r>
              <w:rPr>
                <w:color w:val="7E7E7E"/>
                <w:sz w:val="18"/>
              </w:rPr>
              <w:t>A notice or letter of confirmation on an official</w:t>
            </w:r>
            <w:r>
              <w:rPr>
                <w:color w:val="7E7E7E"/>
                <w:spacing w:val="-24"/>
                <w:sz w:val="18"/>
              </w:rPr>
              <w:t> </w:t>
            </w:r>
            <w:r>
              <w:rPr>
                <w:color w:val="7E7E7E"/>
                <w:sz w:val="18"/>
              </w:rPr>
              <w:t>letterhead from the institution where the member is registered as a full-time</w:t>
            </w:r>
            <w:r>
              <w:rPr>
                <w:color w:val="7E7E7E"/>
                <w:spacing w:val="-3"/>
                <w:sz w:val="18"/>
              </w:rPr>
              <w:t> </w:t>
            </w:r>
            <w:r>
              <w:rPr>
                <w:color w:val="7E7E7E"/>
                <w:sz w:val="18"/>
              </w:rPr>
              <w:t>student</w:t>
            </w:r>
          </w:p>
          <w:p>
            <w:pPr>
              <w:pStyle w:val="TableParagraph"/>
              <w:numPr>
                <w:ilvl w:val="0"/>
                <w:numId w:val="3"/>
              </w:numPr>
              <w:tabs>
                <w:tab w:pos="281" w:val="left" w:leader="none"/>
              </w:tabs>
              <w:spacing w:line="218" w:lineRule="exact" w:before="0" w:after="0"/>
              <w:ind w:left="280" w:right="0" w:hanging="142"/>
              <w:jc w:val="left"/>
              <w:rPr>
                <w:sz w:val="18"/>
              </w:rPr>
            </w:pPr>
            <w:r>
              <w:rPr>
                <w:color w:val="7E7E7E"/>
                <w:sz w:val="18"/>
              </w:rPr>
              <w:t>Proof of income applicable to</w:t>
            </w:r>
            <w:r>
              <w:rPr>
                <w:color w:val="7E7E7E"/>
                <w:spacing w:val="-5"/>
                <w:sz w:val="18"/>
              </w:rPr>
              <w:t> </w:t>
            </w:r>
            <w:r>
              <w:rPr>
                <w:color w:val="7E7E7E"/>
                <w:sz w:val="18"/>
              </w:rPr>
              <w:t>individuals</w:t>
            </w:r>
          </w:p>
        </w:tc>
      </w:tr>
    </w:tbl>
    <w:p>
      <w:pPr>
        <w:spacing w:line="276" w:lineRule="auto" w:before="0"/>
        <w:ind w:left="300" w:right="940" w:firstLine="0"/>
        <w:jc w:val="left"/>
        <w:rPr>
          <w:i/>
          <w:sz w:val="18"/>
        </w:rPr>
      </w:pPr>
      <w:r>
        <w:rPr>
          <w:i/>
          <w:color w:val="7E7E7E"/>
          <w:sz w:val="18"/>
        </w:rPr>
        <w:t>*Only the past three months’ official bank statements indicating the account holder’s initials and surname will be accepted. </w:t>
      </w:r>
      <w:r>
        <w:rPr>
          <w:i/>
          <w:color w:val="7E7E7E"/>
          <w:sz w:val="18"/>
        </w:rPr>
        <w:t>Please indicate clearly on the bank statements which payments(s) refer to your income.</w:t>
      </w:r>
    </w:p>
    <w:p>
      <w:pPr>
        <w:spacing w:line="206" w:lineRule="exact" w:before="0"/>
        <w:ind w:left="300" w:right="0" w:firstLine="0"/>
        <w:jc w:val="left"/>
        <w:rPr>
          <w:i/>
          <w:sz w:val="18"/>
        </w:rPr>
      </w:pPr>
      <w:r>
        <w:rPr>
          <w:i/>
          <w:color w:val="7E7E7E"/>
          <w:sz w:val="18"/>
        </w:rPr>
        <w:t>Medihelp can require additional proof other than the above.</w:t>
      </w:r>
    </w:p>
    <w:p>
      <w:pPr>
        <w:spacing w:after="0" w:line="206" w:lineRule="exact"/>
        <w:jc w:val="left"/>
        <w:rPr>
          <w:sz w:val="18"/>
        </w:rPr>
        <w:sectPr>
          <w:pgSz w:w="11910" w:h="16840"/>
          <w:pgMar w:header="712" w:footer="637" w:top="940" w:bottom="820" w:left="660" w:right="160"/>
        </w:sectPr>
      </w:pPr>
    </w:p>
    <w:p>
      <w:pPr>
        <w:pStyle w:val="BodyText"/>
        <w:spacing w:before="8"/>
        <w:rPr>
          <w:i/>
          <w:sz w:val="19"/>
        </w:rPr>
      </w:pPr>
    </w:p>
    <w:p>
      <w:pPr>
        <w:spacing w:before="88"/>
        <w:ind w:left="192" w:right="0" w:firstLine="0"/>
        <w:jc w:val="left"/>
        <w:rPr>
          <w:b/>
          <w:sz w:val="40"/>
        </w:rPr>
      </w:pPr>
      <w:r>
        <w:rPr>
          <w:b/>
          <w:color w:val="1E1E8B"/>
          <w:sz w:val="40"/>
        </w:rPr>
        <w:t>proof of income declaration</w:t>
      </w:r>
    </w:p>
    <w:p>
      <w:pPr>
        <w:pStyle w:val="BodyText"/>
        <w:spacing w:before="10"/>
        <w:rPr>
          <w:b/>
          <w:sz w:val="34"/>
        </w:rPr>
      </w:pPr>
    </w:p>
    <w:p>
      <w:pPr>
        <w:spacing w:before="1"/>
        <w:ind w:left="192" w:right="0" w:firstLine="0"/>
        <w:jc w:val="left"/>
        <w:rPr>
          <w:sz w:val="16"/>
        </w:rPr>
      </w:pPr>
      <w:r>
        <w:rPr>
          <w:color w:val="1E1E8B"/>
          <w:sz w:val="16"/>
        </w:rPr>
        <w:t>Enquiries: </w:t>
      </w:r>
      <w:r>
        <w:rPr>
          <w:color w:val="7E7E7E"/>
          <w:sz w:val="16"/>
        </w:rPr>
        <w:t>086 0100 678</w:t>
      </w:r>
    </w:p>
    <w:p>
      <w:pPr>
        <w:spacing w:line="183" w:lineRule="exact" w:before="0"/>
        <w:ind w:left="192" w:right="0" w:firstLine="0"/>
        <w:jc w:val="left"/>
        <w:rPr>
          <w:sz w:val="16"/>
        </w:rPr>
      </w:pPr>
      <w:r>
        <w:rPr>
          <w:color w:val="1E1E8B"/>
          <w:sz w:val="16"/>
        </w:rPr>
        <w:t>Fax: </w:t>
      </w:r>
      <w:r>
        <w:rPr>
          <w:color w:val="7E7E7E"/>
          <w:sz w:val="16"/>
        </w:rPr>
        <w:t>012 336 9532</w:t>
      </w:r>
    </w:p>
    <w:p>
      <w:pPr>
        <w:spacing w:line="183" w:lineRule="exact" w:before="0"/>
        <w:ind w:left="192" w:right="0" w:firstLine="0"/>
        <w:jc w:val="left"/>
        <w:rPr>
          <w:sz w:val="16"/>
        </w:rPr>
      </w:pPr>
      <w:r>
        <w:rPr>
          <w:color w:val="1E1E8B"/>
          <w:sz w:val="16"/>
        </w:rPr>
        <w:t>Email: </w:t>
      </w:r>
      <w:hyperlink r:id="rId6">
        <w:r>
          <w:rPr>
            <w:color w:val="7E7E7E"/>
            <w:sz w:val="16"/>
          </w:rPr>
          <w:t>membership@medihelp.co.za</w:t>
        </w:r>
      </w:hyperlink>
    </w:p>
    <w:p>
      <w:pPr>
        <w:spacing w:before="1"/>
        <w:ind w:left="192" w:right="7533" w:firstLine="0"/>
        <w:jc w:val="left"/>
        <w:rPr>
          <w:sz w:val="16"/>
        </w:rPr>
      </w:pPr>
      <w:r>
        <w:rPr>
          <w:color w:val="1E1E8B"/>
          <w:sz w:val="16"/>
        </w:rPr>
        <w:t>Postal address: </w:t>
      </w:r>
      <w:r>
        <w:rPr>
          <w:color w:val="7E7E7E"/>
          <w:sz w:val="16"/>
        </w:rPr>
        <w:t>PO Box 26004 ARCADIA 0007 </w:t>
      </w:r>
      <w:r>
        <w:rPr>
          <w:color w:val="1E1E8B"/>
          <w:sz w:val="16"/>
        </w:rPr>
        <w:t>Website: </w:t>
      </w:r>
      <w:hyperlink r:id="rId7">
        <w:r>
          <w:rPr>
            <w:color w:val="7E7E7E"/>
            <w:sz w:val="16"/>
          </w:rPr>
          <w:t>www.medihelp.co.za</w:t>
        </w:r>
      </w:hyperlink>
    </w:p>
    <w:p>
      <w:pPr>
        <w:pStyle w:val="BodyText"/>
        <w:rPr>
          <w:sz w:val="18"/>
        </w:rPr>
      </w:pPr>
    </w:p>
    <w:p>
      <w:pPr>
        <w:spacing w:before="110"/>
        <w:ind w:left="192" w:right="0" w:firstLine="0"/>
        <w:jc w:val="left"/>
        <w:rPr>
          <w:b/>
          <w:sz w:val="18"/>
        </w:rPr>
      </w:pPr>
      <w:r>
        <w:rPr>
          <w:b/>
          <w:color w:val="7E7E7E"/>
          <w:sz w:val="18"/>
        </w:rPr>
        <w:t>Instructions:</w:t>
      </w:r>
    </w:p>
    <w:p>
      <w:pPr>
        <w:pStyle w:val="ListParagraph"/>
        <w:numPr>
          <w:ilvl w:val="0"/>
          <w:numId w:val="4"/>
        </w:numPr>
        <w:tabs>
          <w:tab w:pos="476" w:val="left" w:leader="none"/>
        </w:tabs>
        <w:spacing w:line="204" w:lineRule="exact" w:before="74" w:after="0"/>
        <w:ind w:left="475" w:right="0" w:hanging="283"/>
        <w:jc w:val="left"/>
        <w:rPr>
          <w:sz w:val="18"/>
        </w:rPr>
      </w:pPr>
      <w:r>
        <w:rPr>
          <w:color w:val="7E7E7E"/>
          <w:sz w:val="18"/>
        </w:rPr>
        <w:t>Please complete sections 1 and 2 in black ink and sign the</w:t>
      </w:r>
      <w:r>
        <w:rPr>
          <w:color w:val="7E7E7E"/>
          <w:spacing w:val="-10"/>
          <w:sz w:val="18"/>
        </w:rPr>
        <w:t> </w:t>
      </w:r>
      <w:r>
        <w:rPr>
          <w:color w:val="7E7E7E"/>
          <w:sz w:val="18"/>
        </w:rPr>
        <w:t>form.</w:t>
      </w:r>
    </w:p>
    <w:p>
      <w:pPr>
        <w:pStyle w:val="ListParagraph"/>
        <w:numPr>
          <w:ilvl w:val="0"/>
          <w:numId w:val="4"/>
        </w:numPr>
        <w:tabs>
          <w:tab w:pos="476" w:val="left" w:leader="none"/>
        </w:tabs>
        <w:spacing w:line="204" w:lineRule="exact" w:before="0" w:after="0"/>
        <w:ind w:left="475" w:right="0" w:hanging="283"/>
        <w:jc w:val="left"/>
        <w:rPr>
          <w:b/>
          <w:sz w:val="18"/>
        </w:rPr>
      </w:pPr>
      <w:r>
        <w:rPr>
          <w:b/>
          <w:color w:val="7E7E7E"/>
          <w:sz w:val="18"/>
        </w:rPr>
        <w:t>Consult the “Explanation of Income” form for details of acceptable proof of</w:t>
      </w:r>
      <w:r>
        <w:rPr>
          <w:b/>
          <w:color w:val="7E7E7E"/>
          <w:spacing w:val="-10"/>
          <w:sz w:val="18"/>
        </w:rPr>
        <w:t> </w:t>
      </w:r>
      <w:r>
        <w:rPr>
          <w:b/>
          <w:color w:val="7E7E7E"/>
          <w:sz w:val="18"/>
        </w:rPr>
        <w:t>income.</w:t>
      </w:r>
    </w:p>
    <w:p>
      <w:pPr>
        <w:pStyle w:val="ListParagraph"/>
        <w:numPr>
          <w:ilvl w:val="0"/>
          <w:numId w:val="4"/>
        </w:numPr>
        <w:tabs>
          <w:tab w:pos="476" w:val="left" w:leader="none"/>
        </w:tabs>
        <w:spacing w:line="240" w:lineRule="auto" w:before="4" w:after="0"/>
        <w:ind w:left="475" w:right="0" w:hanging="283"/>
        <w:jc w:val="left"/>
        <w:rPr>
          <w:sz w:val="18"/>
        </w:rPr>
      </w:pPr>
      <w:r>
        <w:rPr>
          <w:color w:val="7E7E7E"/>
          <w:sz w:val="18"/>
        </w:rPr>
        <w:t>Attach the required proof and return the documents with this form to</w:t>
      </w:r>
      <w:r>
        <w:rPr>
          <w:color w:val="7E7E7E"/>
          <w:spacing w:val="-13"/>
          <w:sz w:val="18"/>
        </w:rPr>
        <w:t> </w:t>
      </w:r>
      <w:r>
        <w:rPr>
          <w:color w:val="7E7E7E"/>
          <w:sz w:val="18"/>
        </w:rPr>
        <w:t>Medihelp.</w:t>
      </w:r>
    </w:p>
    <w:p>
      <w:pPr>
        <w:pStyle w:val="BodyText"/>
      </w:pPr>
    </w:p>
    <w:p>
      <w:pPr>
        <w:pStyle w:val="BodyText"/>
      </w:pPr>
    </w:p>
    <w:p>
      <w:pPr>
        <w:pStyle w:val="BodyText"/>
        <w:spacing w:before="11"/>
        <w:rPr>
          <w:sz w:val="19"/>
        </w:rPr>
      </w:pPr>
    </w:p>
    <w:p>
      <w:pPr>
        <w:pStyle w:val="Heading2"/>
        <w:numPr>
          <w:ilvl w:val="0"/>
          <w:numId w:val="5"/>
        </w:numPr>
        <w:tabs>
          <w:tab w:pos="616" w:val="left" w:leader="none"/>
          <w:tab w:pos="617" w:val="left" w:leader="none"/>
        </w:tabs>
        <w:spacing w:line="240" w:lineRule="auto" w:before="0" w:after="0"/>
        <w:ind w:left="616" w:right="0" w:hanging="424"/>
        <w:jc w:val="left"/>
      </w:pPr>
      <w:r>
        <w:rPr/>
        <w:pict>
          <v:shape style="position:absolute;margin-left:45.669998pt;margin-top:19.535877pt;width:302.5pt;height:15.4pt;mso-position-horizontal-relative:page;mso-position-vertical-relative:paragraph;z-index:0;mso-wrap-distance-left:0;mso-wrap-distance-right:0" type="#_x0000_t202" filled="false" stroked="false">
            <v:textbox inset="0,0,0,0">
              <w:txbxContent>
                <w:tbl>
                  <w:tblPr>
                    <w:tblW w:w="0" w:type="auto"/>
                    <w:jc w:val="left"/>
                    <w:tblBorders>
                      <w:top w:val="single" w:sz="4" w:space="0" w:color="1E1E8B"/>
                      <w:left w:val="single" w:sz="4" w:space="0" w:color="1E1E8B"/>
                      <w:bottom w:val="single" w:sz="4" w:space="0" w:color="1E1E8B"/>
                      <w:right w:val="single" w:sz="4" w:space="0" w:color="1E1E8B"/>
                      <w:insideH w:val="single" w:sz="4" w:space="0" w:color="1E1E8B"/>
                      <w:insideV w:val="single" w:sz="4" w:space="0" w:color="1E1E8B"/>
                    </w:tblBorders>
                    <w:tblLayout w:type="fixed"/>
                    <w:tblCellMar>
                      <w:top w:w="0" w:type="dxa"/>
                      <w:left w:w="0" w:type="dxa"/>
                      <w:bottom w:w="0" w:type="dxa"/>
                      <w:right w:w="0" w:type="dxa"/>
                    </w:tblCellMar>
                    <w:tblLook w:val="01E0"/>
                  </w:tblPr>
                  <w:tblGrid>
                    <w:gridCol w:w="1216"/>
                    <w:gridCol w:w="312"/>
                    <w:gridCol w:w="310"/>
                    <w:gridCol w:w="312"/>
                    <w:gridCol w:w="310"/>
                    <w:gridCol w:w="312"/>
                    <w:gridCol w:w="312"/>
                    <w:gridCol w:w="310"/>
                    <w:gridCol w:w="2656"/>
                  </w:tblGrid>
                  <w:tr>
                    <w:trPr>
                      <w:trHeight w:val="287" w:hRule="atLeast"/>
                    </w:trPr>
                    <w:tc>
                      <w:tcPr>
                        <w:tcW w:w="1216" w:type="dxa"/>
                        <w:tcBorders>
                          <w:top w:val="nil"/>
                          <w:left w:val="nil"/>
                          <w:bottom w:val="nil"/>
                        </w:tcBorders>
                      </w:tcPr>
                      <w:p>
                        <w:pPr>
                          <w:pStyle w:val="TableParagraph"/>
                          <w:spacing w:before="39"/>
                          <w:ind w:left="25"/>
                          <w:rPr>
                            <w:sz w:val="18"/>
                          </w:rPr>
                        </w:pPr>
                        <w:r>
                          <w:rPr>
                            <w:color w:val="7E7E7E"/>
                            <w:sz w:val="18"/>
                          </w:rPr>
                          <w:t>Member No</w:t>
                        </w:r>
                      </w:p>
                    </w:tc>
                    <w:tc>
                      <w:tcPr>
                        <w:tcW w:w="312" w:type="dxa"/>
                      </w:tcPr>
                      <w:p>
                        <w:pPr>
                          <w:pStyle w:val="TableParagraph"/>
                          <w:rPr>
                            <w:rFonts w:ascii="Times New Roman"/>
                            <w:sz w:val="18"/>
                          </w:rPr>
                        </w:pPr>
                      </w:p>
                    </w:tc>
                    <w:tc>
                      <w:tcPr>
                        <w:tcW w:w="310" w:type="dxa"/>
                      </w:tcPr>
                      <w:p>
                        <w:pPr>
                          <w:pStyle w:val="TableParagraph"/>
                          <w:rPr>
                            <w:rFonts w:ascii="Times New Roman"/>
                            <w:sz w:val="18"/>
                          </w:rPr>
                        </w:pPr>
                      </w:p>
                    </w:tc>
                    <w:tc>
                      <w:tcPr>
                        <w:tcW w:w="312" w:type="dxa"/>
                      </w:tcPr>
                      <w:p>
                        <w:pPr>
                          <w:pStyle w:val="TableParagraph"/>
                          <w:rPr>
                            <w:rFonts w:ascii="Times New Roman"/>
                            <w:sz w:val="18"/>
                          </w:rPr>
                        </w:pPr>
                      </w:p>
                    </w:tc>
                    <w:tc>
                      <w:tcPr>
                        <w:tcW w:w="310" w:type="dxa"/>
                      </w:tcPr>
                      <w:p>
                        <w:pPr>
                          <w:pStyle w:val="TableParagraph"/>
                          <w:rPr>
                            <w:rFonts w:ascii="Times New Roman"/>
                            <w:sz w:val="18"/>
                          </w:rPr>
                        </w:pPr>
                      </w:p>
                    </w:tc>
                    <w:tc>
                      <w:tcPr>
                        <w:tcW w:w="312" w:type="dxa"/>
                      </w:tcPr>
                      <w:p>
                        <w:pPr>
                          <w:pStyle w:val="TableParagraph"/>
                          <w:rPr>
                            <w:rFonts w:ascii="Times New Roman"/>
                            <w:sz w:val="18"/>
                          </w:rPr>
                        </w:pPr>
                      </w:p>
                    </w:tc>
                    <w:tc>
                      <w:tcPr>
                        <w:tcW w:w="312" w:type="dxa"/>
                      </w:tcPr>
                      <w:p>
                        <w:pPr>
                          <w:pStyle w:val="TableParagraph"/>
                          <w:rPr>
                            <w:rFonts w:ascii="Times New Roman"/>
                            <w:sz w:val="18"/>
                          </w:rPr>
                        </w:pPr>
                      </w:p>
                    </w:tc>
                    <w:tc>
                      <w:tcPr>
                        <w:tcW w:w="310" w:type="dxa"/>
                      </w:tcPr>
                      <w:p>
                        <w:pPr>
                          <w:pStyle w:val="TableParagraph"/>
                          <w:rPr>
                            <w:rFonts w:ascii="Times New Roman"/>
                            <w:sz w:val="18"/>
                          </w:rPr>
                        </w:pPr>
                      </w:p>
                    </w:tc>
                    <w:tc>
                      <w:tcPr>
                        <w:tcW w:w="2656" w:type="dxa"/>
                        <w:tcBorders>
                          <w:top w:val="nil"/>
                          <w:bottom w:val="nil"/>
                          <w:right w:val="nil"/>
                        </w:tcBorders>
                      </w:tcPr>
                      <w:p>
                        <w:pPr>
                          <w:pStyle w:val="TableParagraph"/>
                          <w:spacing w:before="39"/>
                          <w:ind w:left="1424"/>
                          <w:rPr>
                            <w:sz w:val="18"/>
                          </w:rPr>
                        </w:pPr>
                        <w:r>
                          <w:rPr>
                            <w:color w:val="7E7E7E"/>
                            <w:sz w:val="18"/>
                          </w:rPr>
                          <w:t>ID/passport No</w:t>
                        </w:r>
                      </w:p>
                    </w:tc>
                  </w:tr>
                </w:tbl>
                <w:p>
                  <w:pPr>
                    <w:pStyle w:val="BodyText"/>
                  </w:pPr>
                </w:p>
              </w:txbxContent>
            </v:textbox>
            <w10:wrap type="topAndBottom"/>
          </v:shape>
        </w:pict>
      </w:r>
      <w:r>
        <w:rPr/>
        <w:pict>
          <v:shape style="position:absolute;margin-left:352.029999pt;margin-top:19.655876pt;width:208.75pt;height:15.15pt;mso-position-horizontal-relative:page;mso-position-vertical-relative:paragraph;z-index:0;mso-wrap-distance-left:0;mso-wrap-distance-right:0" type="#_x0000_t202" filled="false" stroked="false">
            <v:textbox inset="0,0,0,0">
              <w:txbxContent>
                <w:tbl>
                  <w:tblPr>
                    <w:tblW w:w="0" w:type="auto"/>
                    <w:jc w:val="left"/>
                    <w:tblBorders>
                      <w:top w:val="single" w:sz="4" w:space="0" w:color="1E1E8B"/>
                      <w:left w:val="single" w:sz="4" w:space="0" w:color="1E1E8B"/>
                      <w:bottom w:val="single" w:sz="4" w:space="0" w:color="1E1E8B"/>
                      <w:right w:val="single" w:sz="4" w:space="0" w:color="1E1E8B"/>
                      <w:insideH w:val="single" w:sz="4" w:space="0" w:color="1E1E8B"/>
                      <w:insideV w:val="single" w:sz="4" w:space="0" w:color="1E1E8B"/>
                    </w:tblBorders>
                    <w:tblLayout w:type="fixed"/>
                    <w:tblCellMar>
                      <w:top w:w="0" w:type="dxa"/>
                      <w:left w:w="0" w:type="dxa"/>
                      <w:bottom w:w="0" w:type="dxa"/>
                      <w:right w:w="0" w:type="dxa"/>
                    </w:tblCellMar>
                    <w:tblLook w:val="01E0"/>
                  </w:tblPr>
                  <w:tblGrid>
                    <w:gridCol w:w="319"/>
                    <w:gridCol w:w="319"/>
                    <w:gridCol w:w="321"/>
                    <w:gridCol w:w="319"/>
                    <w:gridCol w:w="319"/>
                    <w:gridCol w:w="321"/>
                    <w:gridCol w:w="319"/>
                    <w:gridCol w:w="320"/>
                    <w:gridCol w:w="322"/>
                    <w:gridCol w:w="320"/>
                    <w:gridCol w:w="320"/>
                    <w:gridCol w:w="322"/>
                    <w:gridCol w:w="320"/>
                  </w:tblGrid>
                  <w:tr>
                    <w:trPr>
                      <w:trHeight w:val="282" w:hRule="atLeast"/>
                    </w:trPr>
                    <w:tc>
                      <w:tcPr>
                        <w:tcW w:w="319" w:type="dxa"/>
                      </w:tcPr>
                      <w:p>
                        <w:pPr>
                          <w:pStyle w:val="TableParagraph"/>
                          <w:rPr>
                            <w:rFonts w:ascii="Times New Roman"/>
                            <w:sz w:val="18"/>
                          </w:rPr>
                        </w:pPr>
                      </w:p>
                    </w:tc>
                    <w:tc>
                      <w:tcPr>
                        <w:tcW w:w="319" w:type="dxa"/>
                      </w:tcPr>
                      <w:p>
                        <w:pPr>
                          <w:pStyle w:val="TableParagraph"/>
                          <w:rPr>
                            <w:rFonts w:ascii="Times New Roman"/>
                            <w:sz w:val="18"/>
                          </w:rPr>
                        </w:pPr>
                      </w:p>
                    </w:tc>
                    <w:tc>
                      <w:tcPr>
                        <w:tcW w:w="321" w:type="dxa"/>
                      </w:tcPr>
                      <w:p>
                        <w:pPr>
                          <w:pStyle w:val="TableParagraph"/>
                          <w:rPr>
                            <w:rFonts w:ascii="Times New Roman"/>
                            <w:sz w:val="18"/>
                          </w:rPr>
                        </w:pPr>
                      </w:p>
                    </w:tc>
                    <w:tc>
                      <w:tcPr>
                        <w:tcW w:w="319" w:type="dxa"/>
                      </w:tcPr>
                      <w:p>
                        <w:pPr>
                          <w:pStyle w:val="TableParagraph"/>
                          <w:rPr>
                            <w:rFonts w:ascii="Times New Roman"/>
                            <w:sz w:val="18"/>
                          </w:rPr>
                        </w:pPr>
                      </w:p>
                    </w:tc>
                    <w:tc>
                      <w:tcPr>
                        <w:tcW w:w="319" w:type="dxa"/>
                      </w:tcPr>
                      <w:p>
                        <w:pPr>
                          <w:pStyle w:val="TableParagraph"/>
                          <w:rPr>
                            <w:rFonts w:ascii="Times New Roman"/>
                            <w:sz w:val="18"/>
                          </w:rPr>
                        </w:pPr>
                      </w:p>
                    </w:tc>
                    <w:tc>
                      <w:tcPr>
                        <w:tcW w:w="321" w:type="dxa"/>
                      </w:tcPr>
                      <w:p>
                        <w:pPr>
                          <w:pStyle w:val="TableParagraph"/>
                          <w:rPr>
                            <w:rFonts w:ascii="Times New Roman"/>
                            <w:sz w:val="18"/>
                          </w:rPr>
                        </w:pPr>
                      </w:p>
                    </w:tc>
                    <w:tc>
                      <w:tcPr>
                        <w:tcW w:w="319" w:type="dxa"/>
                      </w:tcPr>
                      <w:p>
                        <w:pPr>
                          <w:pStyle w:val="TableParagraph"/>
                          <w:rPr>
                            <w:rFonts w:ascii="Times New Roman"/>
                            <w:sz w:val="18"/>
                          </w:rPr>
                        </w:pPr>
                      </w:p>
                    </w:tc>
                    <w:tc>
                      <w:tcPr>
                        <w:tcW w:w="320" w:type="dxa"/>
                      </w:tcPr>
                      <w:p>
                        <w:pPr>
                          <w:pStyle w:val="TableParagraph"/>
                          <w:rPr>
                            <w:rFonts w:ascii="Times New Roman"/>
                            <w:sz w:val="18"/>
                          </w:rPr>
                        </w:pPr>
                      </w:p>
                    </w:tc>
                    <w:tc>
                      <w:tcPr>
                        <w:tcW w:w="322" w:type="dxa"/>
                      </w:tcPr>
                      <w:p>
                        <w:pPr>
                          <w:pStyle w:val="TableParagraph"/>
                          <w:rPr>
                            <w:rFonts w:ascii="Times New Roman"/>
                            <w:sz w:val="18"/>
                          </w:rPr>
                        </w:pPr>
                      </w:p>
                    </w:tc>
                    <w:tc>
                      <w:tcPr>
                        <w:tcW w:w="320" w:type="dxa"/>
                      </w:tcPr>
                      <w:p>
                        <w:pPr>
                          <w:pStyle w:val="TableParagraph"/>
                          <w:rPr>
                            <w:rFonts w:ascii="Times New Roman"/>
                            <w:sz w:val="18"/>
                          </w:rPr>
                        </w:pPr>
                      </w:p>
                    </w:tc>
                    <w:tc>
                      <w:tcPr>
                        <w:tcW w:w="320" w:type="dxa"/>
                      </w:tcPr>
                      <w:p>
                        <w:pPr>
                          <w:pStyle w:val="TableParagraph"/>
                          <w:rPr>
                            <w:rFonts w:ascii="Times New Roman"/>
                            <w:sz w:val="18"/>
                          </w:rPr>
                        </w:pPr>
                      </w:p>
                    </w:tc>
                    <w:tc>
                      <w:tcPr>
                        <w:tcW w:w="322" w:type="dxa"/>
                      </w:tcPr>
                      <w:p>
                        <w:pPr>
                          <w:pStyle w:val="TableParagraph"/>
                          <w:rPr>
                            <w:rFonts w:ascii="Times New Roman"/>
                            <w:sz w:val="18"/>
                          </w:rPr>
                        </w:pPr>
                      </w:p>
                    </w:tc>
                    <w:tc>
                      <w:tcPr>
                        <w:tcW w:w="320" w:type="dxa"/>
                      </w:tcPr>
                      <w:p>
                        <w:pPr>
                          <w:pStyle w:val="TableParagraph"/>
                          <w:rPr>
                            <w:rFonts w:ascii="Times New Roman"/>
                            <w:sz w:val="18"/>
                          </w:rPr>
                        </w:pPr>
                      </w:p>
                    </w:tc>
                  </w:tr>
                </w:tbl>
                <w:p>
                  <w:pPr>
                    <w:pStyle w:val="BodyText"/>
                  </w:pPr>
                </w:p>
              </w:txbxContent>
            </v:textbox>
            <w10:wrap type="topAndBottom"/>
          </v:shape>
        </w:pict>
      </w:r>
      <w:r>
        <w:rPr>
          <w:color w:val="86C300"/>
        </w:rPr>
        <w:t>membership</w:t>
      </w:r>
      <w:r>
        <w:rPr>
          <w:color w:val="86C300"/>
          <w:spacing w:val="-4"/>
        </w:rPr>
        <w:t> </w:t>
      </w:r>
      <w:r>
        <w:rPr>
          <w:color w:val="86C300"/>
        </w:rPr>
        <w:t>details</w:t>
      </w:r>
    </w:p>
    <w:p>
      <w:pPr>
        <w:pStyle w:val="BodyText"/>
        <w:spacing w:before="11"/>
        <w:rPr>
          <w:b/>
          <w:sz w:val="4"/>
        </w:rPr>
      </w:pPr>
    </w:p>
    <w:p>
      <w:pPr>
        <w:pStyle w:val="BodyText"/>
        <w:ind w:left="275"/>
      </w:pPr>
      <w:r>
        <w:rPr/>
        <w:pict>
          <v:shape style="width:346.2pt;height:15.4pt;mso-position-horizontal-relative:char;mso-position-vertical-relative:line" type="#_x0000_t202" filled="false" stroked="false">
            <w10:anchorlock/>
            <v:textbox inset="0,0,0,0">
              <w:txbxContent>
                <w:tbl>
                  <w:tblPr>
                    <w:tblW w:w="0" w:type="auto"/>
                    <w:jc w:val="left"/>
                    <w:tblBorders>
                      <w:top w:val="single" w:sz="4" w:space="0" w:color="1E1E8B"/>
                      <w:left w:val="single" w:sz="4" w:space="0" w:color="1E1E8B"/>
                      <w:bottom w:val="single" w:sz="4" w:space="0" w:color="1E1E8B"/>
                      <w:right w:val="single" w:sz="4" w:space="0" w:color="1E1E8B"/>
                      <w:insideH w:val="single" w:sz="4" w:space="0" w:color="1E1E8B"/>
                      <w:insideV w:val="single" w:sz="4" w:space="0" w:color="1E1E8B"/>
                    </w:tblBorders>
                    <w:tblLayout w:type="fixed"/>
                    <w:tblCellMar>
                      <w:top w:w="0" w:type="dxa"/>
                      <w:left w:w="0" w:type="dxa"/>
                      <w:bottom w:w="0" w:type="dxa"/>
                      <w:right w:w="0" w:type="dxa"/>
                    </w:tblCellMar>
                    <w:tblLook w:val="01E0"/>
                  </w:tblPr>
                  <w:tblGrid>
                    <w:gridCol w:w="484"/>
                    <w:gridCol w:w="562"/>
                    <w:gridCol w:w="560"/>
                    <w:gridCol w:w="560"/>
                    <w:gridCol w:w="2433"/>
                    <w:gridCol w:w="853"/>
                    <w:gridCol w:w="568"/>
                    <w:gridCol w:w="911"/>
                  </w:tblGrid>
                  <w:tr>
                    <w:trPr>
                      <w:trHeight w:val="287" w:hRule="atLeast"/>
                    </w:trPr>
                    <w:tc>
                      <w:tcPr>
                        <w:tcW w:w="484" w:type="dxa"/>
                        <w:tcBorders>
                          <w:top w:val="nil"/>
                          <w:left w:val="nil"/>
                          <w:bottom w:val="nil"/>
                        </w:tcBorders>
                      </w:tcPr>
                      <w:p>
                        <w:pPr>
                          <w:pStyle w:val="TableParagraph"/>
                          <w:spacing w:before="38"/>
                          <w:ind w:left="25"/>
                          <w:rPr>
                            <w:sz w:val="18"/>
                          </w:rPr>
                        </w:pPr>
                        <w:r>
                          <w:rPr>
                            <w:color w:val="7E7E7E"/>
                            <w:sz w:val="18"/>
                          </w:rPr>
                          <w:t>Title</w:t>
                        </w:r>
                      </w:p>
                    </w:tc>
                    <w:tc>
                      <w:tcPr>
                        <w:tcW w:w="562" w:type="dxa"/>
                      </w:tcPr>
                      <w:p>
                        <w:pPr>
                          <w:pStyle w:val="TableParagraph"/>
                          <w:spacing w:before="37"/>
                          <w:ind w:left="102"/>
                          <w:rPr>
                            <w:sz w:val="18"/>
                          </w:rPr>
                        </w:pPr>
                        <w:r>
                          <w:rPr>
                            <w:color w:val="7E7E7E"/>
                            <w:sz w:val="18"/>
                          </w:rPr>
                          <w:t>Mr</w:t>
                        </w:r>
                      </w:p>
                    </w:tc>
                    <w:tc>
                      <w:tcPr>
                        <w:tcW w:w="560" w:type="dxa"/>
                      </w:tcPr>
                      <w:p>
                        <w:pPr>
                          <w:pStyle w:val="TableParagraph"/>
                          <w:spacing w:before="37"/>
                          <w:ind w:left="99"/>
                          <w:rPr>
                            <w:sz w:val="18"/>
                          </w:rPr>
                        </w:pPr>
                        <w:r>
                          <w:rPr>
                            <w:color w:val="7E7E7E"/>
                            <w:sz w:val="18"/>
                          </w:rPr>
                          <w:t>Mrs</w:t>
                        </w:r>
                      </w:p>
                    </w:tc>
                    <w:tc>
                      <w:tcPr>
                        <w:tcW w:w="560" w:type="dxa"/>
                      </w:tcPr>
                      <w:p>
                        <w:pPr>
                          <w:pStyle w:val="TableParagraph"/>
                          <w:spacing w:before="37"/>
                          <w:ind w:left="101"/>
                          <w:rPr>
                            <w:sz w:val="18"/>
                          </w:rPr>
                        </w:pPr>
                        <w:r>
                          <w:rPr>
                            <w:color w:val="7E7E7E"/>
                            <w:sz w:val="18"/>
                          </w:rPr>
                          <w:t>Ms</w:t>
                        </w:r>
                      </w:p>
                    </w:tc>
                    <w:tc>
                      <w:tcPr>
                        <w:tcW w:w="2433" w:type="dxa"/>
                      </w:tcPr>
                      <w:p>
                        <w:pPr>
                          <w:pStyle w:val="TableParagraph"/>
                          <w:spacing w:before="37"/>
                          <w:ind w:left="100"/>
                          <w:rPr>
                            <w:sz w:val="16"/>
                          </w:rPr>
                        </w:pPr>
                        <w:r>
                          <w:rPr>
                            <w:color w:val="7E7E7E"/>
                            <w:sz w:val="18"/>
                          </w:rPr>
                          <w:t>Other </w:t>
                        </w:r>
                        <w:r>
                          <w:rPr>
                            <w:color w:val="7E7E7E"/>
                            <w:sz w:val="16"/>
                          </w:rPr>
                          <w:t>(specify)</w:t>
                        </w:r>
                      </w:p>
                    </w:tc>
                    <w:tc>
                      <w:tcPr>
                        <w:tcW w:w="853" w:type="dxa"/>
                        <w:tcBorders>
                          <w:top w:val="nil"/>
                          <w:bottom w:val="nil"/>
                        </w:tcBorders>
                      </w:tcPr>
                      <w:p>
                        <w:pPr>
                          <w:pStyle w:val="TableParagraph"/>
                          <w:spacing w:before="38"/>
                          <w:ind w:left="99"/>
                          <w:rPr>
                            <w:sz w:val="18"/>
                          </w:rPr>
                        </w:pPr>
                        <w:r>
                          <w:rPr>
                            <w:color w:val="7E7E7E"/>
                            <w:sz w:val="18"/>
                          </w:rPr>
                          <w:t>Initials</w:t>
                        </w:r>
                      </w:p>
                    </w:tc>
                    <w:tc>
                      <w:tcPr>
                        <w:tcW w:w="568" w:type="dxa"/>
                      </w:tcPr>
                      <w:p>
                        <w:pPr>
                          <w:pStyle w:val="TableParagraph"/>
                          <w:rPr>
                            <w:rFonts w:ascii="Times New Roman"/>
                            <w:sz w:val="18"/>
                          </w:rPr>
                        </w:pPr>
                      </w:p>
                    </w:tc>
                    <w:tc>
                      <w:tcPr>
                        <w:tcW w:w="911" w:type="dxa"/>
                        <w:tcBorders>
                          <w:top w:val="nil"/>
                          <w:bottom w:val="nil"/>
                          <w:right w:val="nil"/>
                        </w:tcBorders>
                      </w:tcPr>
                      <w:p>
                        <w:pPr>
                          <w:pStyle w:val="TableParagraph"/>
                          <w:spacing w:before="38"/>
                          <w:ind w:left="142"/>
                          <w:rPr>
                            <w:sz w:val="18"/>
                          </w:rPr>
                        </w:pPr>
                        <w:r>
                          <w:rPr>
                            <w:color w:val="7E7E7E"/>
                            <w:sz w:val="18"/>
                          </w:rPr>
                          <w:t>Surname</w:t>
                        </w:r>
                      </w:p>
                    </w:tc>
                  </w:tr>
                </w:tbl>
                <w:p>
                  <w:pPr>
                    <w:pStyle w:val="BodyText"/>
                  </w:pPr>
                </w:p>
              </w:txbxContent>
            </v:textbox>
          </v:shape>
        </w:pict>
      </w:r>
      <w:r>
        <w:rPr/>
      </w:r>
      <w:r>
        <w:rPr>
          <w:rFonts w:ascii="Times New Roman"/>
          <w:spacing w:val="25"/>
        </w:rPr>
        <w:t> </w:t>
      </w:r>
      <w:r>
        <w:rPr>
          <w:spacing w:val="25"/>
        </w:rPr>
        <w:pict>
          <v:group style="width:163.6pt;height:15.25pt;mso-position-horizontal-relative:char;mso-position-vertical-relative:line" coordorigin="0,0" coordsize="3272,305">
            <v:line style="position:absolute" from="10,5" to="3262,5" stroked="true" strokeweight=".48pt" strokecolor="#1e1e8b">
              <v:stroke dashstyle="solid"/>
            </v:line>
            <v:line style="position:absolute" from="5,0" to="5,305" stroked="true" strokeweight=".48pt" strokecolor="#1e1e8b">
              <v:stroke dashstyle="solid"/>
            </v:line>
            <v:line style="position:absolute" from="10,300" to="3262,300" stroked="true" strokeweight=".48pt" strokecolor="#1e1e8b">
              <v:stroke dashstyle="solid"/>
            </v:line>
            <v:line style="position:absolute" from="3267,0" to="3267,305" stroked="true" strokeweight=".48pt" strokecolor="#1e1e8b">
              <v:stroke dashstyle="solid"/>
            </v:line>
          </v:group>
        </w:pict>
      </w:r>
      <w:r>
        <w:rPr>
          <w:spacing w:val="25"/>
        </w:rPr>
      </w:r>
    </w:p>
    <w:p>
      <w:pPr>
        <w:pStyle w:val="BodyText"/>
        <w:spacing w:before="3"/>
        <w:rPr>
          <w:b/>
          <w:sz w:val="4"/>
        </w:rPr>
      </w:pPr>
    </w:p>
    <w:tbl>
      <w:tblPr>
        <w:tblW w:w="0" w:type="auto"/>
        <w:jc w:val="left"/>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01"/>
        <w:gridCol w:w="901"/>
        <w:gridCol w:w="3121"/>
        <w:gridCol w:w="1650"/>
      </w:tblGrid>
      <w:tr>
        <w:trPr>
          <w:trHeight w:val="285" w:hRule="atLeast"/>
        </w:trPr>
        <w:tc>
          <w:tcPr>
            <w:tcW w:w="1601" w:type="dxa"/>
          </w:tcPr>
          <w:p>
            <w:pPr>
              <w:pStyle w:val="TableParagraph"/>
              <w:spacing w:before="37"/>
              <w:ind w:left="200"/>
              <w:rPr>
                <w:sz w:val="18"/>
              </w:rPr>
            </w:pPr>
            <w:r>
              <w:rPr>
                <w:color w:val="7E7E7E"/>
                <w:sz w:val="18"/>
              </w:rPr>
              <w:t>Contact details:</w:t>
            </w:r>
          </w:p>
        </w:tc>
        <w:tc>
          <w:tcPr>
            <w:tcW w:w="901" w:type="dxa"/>
            <w:tcBorders>
              <w:right w:val="single" w:sz="4" w:space="0" w:color="1E1E8B"/>
            </w:tcBorders>
          </w:tcPr>
          <w:p>
            <w:pPr>
              <w:pStyle w:val="TableParagraph"/>
              <w:spacing w:before="37"/>
              <w:ind w:left="159"/>
              <w:rPr>
                <w:sz w:val="18"/>
              </w:rPr>
            </w:pPr>
            <w:r>
              <w:rPr>
                <w:color w:val="7E7E7E"/>
                <w:sz w:val="18"/>
              </w:rPr>
              <w:t>Tel No</w:t>
            </w:r>
          </w:p>
        </w:tc>
        <w:tc>
          <w:tcPr>
            <w:tcW w:w="3121" w:type="dxa"/>
            <w:tcBorders>
              <w:top w:val="single" w:sz="4" w:space="0" w:color="1E1E8B"/>
              <w:left w:val="single" w:sz="4" w:space="0" w:color="1E1E8B"/>
              <w:bottom w:val="single" w:sz="4" w:space="0" w:color="1E1E8B"/>
              <w:right w:val="single" w:sz="4" w:space="0" w:color="1E1E8B"/>
            </w:tcBorders>
          </w:tcPr>
          <w:p>
            <w:pPr>
              <w:pStyle w:val="TableParagraph"/>
              <w:rPr>
                <w:rFonts w:ascii="Times New Roman"/>
                <w:sz w:val="18"/>
              </w:rPr>
            </w:pPr>
          </w:p>
        </w:tc>
        <w:tc>
          <w:tcPr>
            <w:tcW w:w="1650" w:type="dxa"/>
            <w:tcBorders>
              <w:left w:val="single" w:sz="4" w:space="0" w:color="1E1E8B"/>
            </w:tcBorders>
          </w:tcPr>
          <w:p>
            <w:pPr>
              <w:pStyle w:val="TableParagraph"/>
              <w:spacing w:before="37"/>
              <w:ind w:left="304"/>
              <w:rPr>
                <w:sz w:val="18"/>
              </w:rPr>
            </w:pPr>
            <w:r>
              <w:rPr>
                <w:color w:val="7E7E7E"/>
                <w:sz w:val="18"/>
              </w:rPr>
              <w:t>Email address</w:t>
            </w:r>
          </w:p>
        </w:tc>
      </w:tr>
    </w:tbl>
    <w:p>
      <w:pPr>
        <w:pStyle w:val="BodyText"/>
        <w:rPr>
          <w:b/>
          <w:sz w:val="26"/>
        </w:rPr>
      </w:pPr>
    </w:p>
    <w:p>
      <w:pPr>
        <w:pStyle w:val="Heading2"/>
        <w:numPr>
          <w:ilvl w:val="0"/>
          <w:numId w:val="5"/>
        </w:numPr>
        <w:tabs>
          <w:tab w:pos="616" w:val="left" w:leader="none"/>
          <w:tab w:pos="617" w:val="left" w:leader="none"/>
        </w:tabs>
        <w:spacing w:line="240" w:lineRule="auto" w:before="203" w:after="0"/>
        <w:ind w:left="616" w:right="0" w:hanging="424"/>
        <w:jc w:val="left"/>
      </w:pPr>
      <w:r>
        <w:rPr/>
        <w:pict>
          <v:group style="position:absolute;margin-left:396.790009pt;margin-top:-30.194151pt;width:163.6pt;height:15.25pt;mso-position-horizontal-relative:page;mso-position-vertical-relative:paragraph;z-index:-13096" coordorigin="7936,-604" coordsize="3272,305">
            <v:line style="position:absolute" from="7945,-599" to="11198,-599" stroked="true" strokeweight=".48pt" strokecolor="#1e1e8b">
              <v:stroke dashstyle="solid"/>
            </v:line>
            <v:line style="position:absolute" from="7941,-604" to="7941,-299" stroked="true" strokeweight=".48pt" strokecolor="#1e1e8b">
              <v:stroke dashstyle="solid"/>
            </v:line>
            <v:line style="position:absolute" from="7945,-304" to="11198,-304" stroked="true" strokeweight=".48pt" strokecolor="#1e1e8b">
              <v:stroke dashstyle="solid"/>
            </v:line>
            <v:line style="position:absolute" from="11203,-604" to="11203,-299" stroked="true" strokeweight=".48pt" strokecolor="#1e1e8b">
              <v:stroke dashstyle="solid"/>
            </v:line>
            <w10:wrap type="none"/>
          </v:group>
        </w:pict>
      </w:r>
      <w:r>
        <w:rPr>
          <w:color w:val="86C300"/>
        </w:rPr>
        <w:t>declaration of</w:t>
      </w:r>
      <w:r>
        <w:rPr>
          <w:color w:val="86C300"/>
          <w:spacing w:val="-3"/>
        </w:rPr>
        <w:t> </w:t>
      </w:r>
      <w:r>
        <w:rPr>
          <w:color w:val="86C300"/>
        </w:rPr>
        <w:t>income</w:t>
      </w:r>
    </w:p>
    <w:p>
      <w:pPr>
        <w:spacing w:before="150"/>
        <w:ind w:left="300" w:right="0" w:firstLine="0"/>
        <w:jc w:val="left"/>
        <w:rPr>
          <w:sz w:val="18"/>
        </w:rPr>
      </w:pPr>
      <w:r>
        <w:rPr>
          <w:b/>
          <w:color w:val="7E7E7E"/>
          <w:sz w:val="18"/>
        </w:rPr>
        <w:t>“Monthly income” </w:t>
      </w:r>
      <w:r>
        <w:rPr>
          <w:color w:val="7E7E7E"/>
          <w:sz w:val="18"/>
        </w:rPr>
        <w:t>means the gross monthly income before any deductions.</w:t>
      </w:r>
    </w:p>
    <w:p>
      <w:pPr>
        <w:spacing w:before="117"/>
        <w:ind w:left="300" w:right="0" w:firstLine="0"/>
        <w:jc w:val="left"/>
        <w:rPr>
          <w:sz w:val="18"/>
        </w:rPr>
      </w:pPr>
      <w:r>
        <w:rPr>
          <w:color w:val="7E7E7E"/>
          <w:sz w:val="18"/>
        </w:rPr>
        <w:t>If you do not earn an income, please indicate below at “Occupation” that you </w:t>
      </w:r>
      <w:r>
        <w:rPr>
          <w:b/>
          <w:color w:val="7E7E7E"/>
          <w:sz w:val="18"/>
        </w:rPr>
        <w:t>do not earn an income</w:t>
      </w:r>
      <w:r>
        <w:rPr>
          <w:color w:val="7E7E7E"/>
          <w:sz w:val="18"/>
        </w:rPr>
        <w:t>.</w:t>
      </w:r>
    </w:p>
    <w:p>
      <w:pPr>
        <w:pStyle w:val="BodyText"/>
        <w:rPr>
          <w:sz w:val="10"/>
        </w:rPr>
      </w:pPr>
    </w:p>
    <w:tbl>
      <w:tblPr>
        <w:tblW w:w="0" w:type="auto"/>
        <w:jc w:val="left"/>
        <w:tblInd w:w="192" w:type="dxa"/>
        <w:tblBorders>
          <w:top w:val="single" w:sz="4" w:space="0" w:color="1E1E8B"/>
          <w:left w:val="single" w:sz="4" w:space="0" w:color="1E1E8B"/>
          <w:bottom w:val="single" w:sz="4" w:space="0" w:color="1E1E8B"/>
          <w:right w:val="single" w:sz="4" w:space="0" w:color="1E1E8B"/>
          <w:insideH w:val="single" w:sz="4" w:space="0" w:color="1E1E8B"/>
          <w:insideV w:val="single" w:sz="4" w:space="0" w:color="1E1E8B"/>
        </w:tblBorders>
        <w:tblLayout w:type="fixed"/>
        <w:tblCellMar>
          <w:top w:w="0" w:type="dxa"/>
          <w:left w:w="0" w:type="dxa"/>
          <w:bottom w:w="0" w:type="dxa"/>
          <w:right w:w="0" w:type="dxa"/>
        </w:tblCellMar>
        <w:tblLook w:val="01E0"/>
      </w:tblPr>
      <w:tblGrid>
        <w:gridCol w:w="1210"/>
        <w:gridCol w:w="1625"/>
        <w:gridCol w:w="7516"/>
      </w:tblGrid>
      <w:tr>
        <w:trPr>
          <w:trHeight w:val="285" w:hRule="atLeast"/>
        </w:trPr>
        <w:tc>
          <w:tcPr>
            <w:tcW w:w="1210" w:type="dxa"/>
            <w:vMerge w:val="restart"/>
          </w:tcPr>
          <w:p>
            <w:pPr>
              <w:pStyle w:val="TableParagraph"/>
              <w:spacing w:before="8"/>
              <w:rPr>
                <w:sz w:val="15"/>
              </w:rPr>
            </w:pPr>
          </w:p>
          <w:p>
            <w:pPr>
              <w:pStyle w:val="TableParagraph"/>
              <w:spacing w:before="1"/>
              <w:ind w:left="107"/>
              <w:rPr>
                <w:b/>
                <w:sz w:val="18"/>
              </w:rPr>
            </w:pPr>
            <w:r>
              <w:rPr>
                <w:b/>
                <w:color w:val="7E7E7E"/>
                <w:sz w:val="18"/>
              </w:rPr>
              <w:t>Occupation</w:t>
            </w:r>
          </w:p>
        </w:tc>
        <w:tc>
          <w:tcPr>
            <w:tcW w:w="1625" w:type="dxa"/>
          </w:tcPr>
          <w:p>
            <w:pPr>
              <w:pStyle w:val="TableParagraph"/>
              <w:spacing w:before="35"/>
              <w:ind w:left="105"/>
              <w:rPr>
                <w:b/>
                <w:sz w:val="18"/>
              </w:rPr>
            </w:pPr>
            <w:r>
              <w:rPr>
                <w:b/>
                <w:color w:val="7E7E7E"/>
                <w:sz w:val="18"/>
              </w:rPr>
              <w:t>Member</w:t>
            </w:r>
          </w:p>
        </w:tc>
        <w:tc>
          <w:tcPr>
            <w:tcW w:w="7516" w:type="dxa"/>
          </w:tcPr>
          <w:p>
            <w:pPr>
              <w:pStyle w:val="TableParagraph"/>
              <w:rPr>
                <w:rFonts w:ascii="Times New Roman"/>
                <w:sz w:val="18"/>
              </w:rPr>
            </w:pPr>
          </w:p>
        </w:tc>
      </w:tr>
      <w:tr>
        <w:trPr>
          <w:trHeight w:val="285" w:hRule="atLeast"/>
        </w:trPr>
        <w:tc>
          <w:tcPr>
            <w:tcW w:w="1210" w:type="dxa"/>
            <w:vMerge/>
            <w:tcBorders>
              <w:top w:val="nil"/>
            </w:tcBorders>
          </w:tcPr>
          <w:p>
            <w:pPr>
              <w:rPr>
                <w:sz w:val="2"/>
                <w:szCs w:val="2"/>
              </w:rPr>
            </w:pPr>
          </w:p>
        </w:tc>
        <w:tc>
          <w:tcPr>
            <w:tcW w:w="1625" w:type="dxa"/>
          </w:tcPr>
          <w:p>
            <w:pPr>
              <w:pStyle w:val="TableParagraph"/>
              <w:spacing w:before="32"/>
              <w:ind w:left="105"/>
              <w:rPr>
                <w:b/>
                <w:sz w:val="18"/>
              </w:rPr>
            </w:pPr>
            <w:r>
              <w:rPr>
                <w:b/>
                <w:color w:val="7E7E7E"/>
                <w:sz w:val="18"/>
              </w:rPr>
              <w:t>Spouse/partner</w:t>
            </w:r>
          </w:p>
        </w:tc>
        <w:tc>
          <w:tcPr>
            <w:tcW w:w="7516" w:type="dxa"/>
          </w:tcPr>
          <w:p>
            <w:pPr>
              <w:pStyle w:val="TableParagraph"/>
              <w:rPr>
                <w:rFonts w:ascii="Times New Roman"/>
                <w:sz w:val="18"/>
              </w:rPr>
            </w:pPr>
          </w:p>
        </w:tc>
      </w:tr>
    </w:tbl>
    <w:p>
      <w:pPr>
        <w:pStyle w:val="BodyText"/>
        <w:spacing w:before="10"/>
        <w:rPr>
          <w:sz w:val="6"/>
        </w:rPr>
      </w:pPr>
    </w:p>
    <w:tbl>
      <w:tblPr>
        <w:tblW w:w="0" w:type="auto"/>
        <w:jc w:val="left"/>
        <w:tblInd w:w="192" w:type="dxa"/>
        <w:tblBorders>
          <w:top w:val="single" w:sz="4" w:space="0" w:color="1E1E8B"/>
          <w:left w:val="single" w:sz="4" w:space="0" w:color="1E1E8B"/>
          <w:bottom w:val="single" w:sz="4" w:space="0" w:color="1E1E8B"/>
          <w:right w:val="single" w:sz="4" w:space="0" w:color="1E1E8B"/>
          <w:insideH w:val="single" w:sz="4" w:space="0" w:color="1E1E8B"/>
          <w:insideV w:val="single" w:sz="4" w:space="0" w:color="1E1E8B"/>
        </w:tblBorders>
        <w:tblLayout w:type="fixed"/>
        <w:tblCellMar>
          <w:top w:w="0" w:type="dxa"/>
          <w:left w:w="0" w:type="dxa"/>
          <w:bottom w:w="0" w:type="dxa"/>
          <w:right w:w="0" w:type="dxa"/>
        </w:tblCellMar>
        <w:tblLook w:val="01E0"/>
      </w:tblPr>
      <w:tblGrid>
        <w:gridCol w:w="5103"/>
        <w:gridCol w:w="2554"/>
        <w:gridCol w:w="2693"/>
      </w:tblGrid>
      <w:tr>
        <w:trPr>
          <w:trHeight w:val="338" w:hRule="atLeast"/>
        </w:trPr>
        <w:tc>
          <w:tcPr>
            <w:tcW w:w="5103" w:type="dxa"/>
            <w:vMerge w:val="restart"/>
          </w:tcPr>
          <w:p>
            <w:pPr>
              <w:pStyle w:val="TableParagraph"/>
              <w:spacing w:before="5"/>
              <w:rPr>
                <w:sz w:val="18"/>
              </w:rPr>
            </w:pPr>
          </w:p>
          <w:p>
            <w:pPr>
              <w:pStyle w:val="TableParagraph"/>
              <w:ind w:left="1775" w:right="1767"/>
              <w:jc w:val="center"/>
              <w:rPr>
                <w:b/>
                <w:sz w:val="18"/>
              </w:rPr>
            </w:pPr>
            <w:r>
              <w:rPr>
                <w:b/>
                <w:color w:val="7E7E7E"/>
                <w:sz w:val="18"/>
              </w:rPr>
              <w:t>Source of income</w:t>
            </w:r>
          </w:p>
        </w:tc>
        <w:tc>
          <w:tcPr>
            <w:tcW w:w="5247" w:type="dxa"/>
            <w:gridSpan w:val="2"/>
          </w:tcPr>
          <w:p>
            <w:pPr>
              <w:pStyle w:val="TableParagraph"/>
              <w:spacing w:before="59"/>
              <w:ind w:left="1551"/>
              <w:rPr>
                <w:b/>
                <w:sz w:val="18"/>
              </w:rPr>
            </w:pPr>
            <w:r>
              <w:rPr>
                <w:b/>
                <w:color w:val="7E7E7E"/>
                <w:sz w:val="18"/>
              </w:rPr>
              <w:t>Average monthly income</w:t>
            </w:r>
          </w:p>
        </w:tc>
      </w:tr>
      <w:tr>
        <w:trPr>
          <w:trHeight w:val="294" w:hRule="atLeast"/>
        </w:trPr>
        <w:tc>
          <w:tcPr>
            <w:tcW w:w="5103" w:type="dxa"/>
            <w:vMerge/>
            <w:tcBorders>
              <w:top w:val="nil"/>
            </w:tcBorders>
          </w:tcPr>
          <w:p>
            <w:pPr>
              <w:rPr>
                <w:sz w:val="2"/>
                <w:szCs w:val="2"/>
              </w:rPr>
            </w:pPr>
          </w:p>
        </w:tc>
        <w:tc>
          <w:tcPr>
            <w:tcW w:w="2554" w:type="dxa"/>
          </w:tcPr>
          <w:p>
            <w:pPr>
              <w:pStyle w:val="TableParagraph"/>
              <w:spacing w:before="37"/>
              <w:ind w:left="909" w:right="904"/>
              <w:jc w:val="center"/>
              <w:rPr>
                <w:b/>
                <w:sz w:val="18"/>
              </w:rPr>
            </w:pPr>
            <w:r>
              <w:rPr>
                <w:b/>
                <w:color w:val="7E7E7E"/>
                <w:sz w:val="18"/>
              </w:rPr>
              <w:t>Member</w:t>
            </w:r>
          </w:p>
        </w:tc>
        <w:tc>
          <w:tcPr>
            <w:tcW w:w="2693" w:type="dxa"/>
          </w:tcPr>
          <w:p>
            <w:pPr>
              <w:pStyle w:val="TableParagraph"/>
              <w:spacing w:before="37"/>
              <w:ind w:left="684"/>
              <w:rPr>
                <w:b/>
                <w:sz w:val="18"/>
              </w:rPr>
            </w:pPr>
            <w:r>
              <w:rPr>
                <w:b/>
                <w:color w:val="7E7E7E"/>
                <w:sz w:val="18"/>
              </w:rPr>
              <w:t>Spouse/partner</w:t>
            </w:r>
          </w:p>
        </w:tc>
      </w:tr>
      <w:tr>
        <w:trPr>
          <w:trHeight w:val="323" w:hRule="atLeast"/>
        </w:trPr>
        <w:tc>
          <w:tcPr>
            <w:tcW w:w="5103" w:type="dxa"/>
          </w:tcPr>
          <w:p>
            <w:pPr>
              <w:pStyle w:val="TableParagraph"/>
              <w:spacing w:before="57"/>
              <w:ind w:left="107"/>
              <w:rPr>
                <w:sz w:val="18"/>
              </w:rPr>
            </w:pPr>
            <w:r>
              <w:rPr>
                <w:color w:val="7E7E7E"/>
                <w:sz w:val="18"/>
              </w:rPr>
              <w:t>Income from full-time employment (salary etc.)</w:t>
            </w:r>
          </w:p>
        </w:tc>
        <w:tc>
          <w:tcPr>
            <w:tcW w:w="2554" w:type="dxa"/>
          </w:tcPr>
          <w:p>
            <w:pPr>
              <w:pStyle w:val="TableParagraph"/>
              <w:rPr>
                <w:rFonts w:ascii="Times New Roman"/>
                <w:sz w:val="18"/>
              </w:rPr>
            </w:pPr>
          </w:p>
        </w:tc>
        <w:tc>
          <w:tcPr>
            <w:tcW w:w="2693" w:type="dxa"/>
          </w:tcPr>
          <w:p>
            <w:pPr>
              <w:pStyle w:val="TableParagraph"/>
              <w:rPr>
                <w:rFonts w:ascii="Times New Roman"/>
                <w:sz w:val="18"/>
              </w:rPr>
            </w:pPr>
          </w:p>
        </w:tc>
      </w:tr>
      <w:tr>
        <w:trPr>
          <w:trHeight w:val="350" w:hRule="atLeast"/>
        </w:trPr>
        <w:tc>
          <w:tcPr>
            <w:tcW w:w="5103" w:type="dxa"/>
          </w:tcPr>
          <w:p>
            <w:pPr>
              <w:pStyle w:val="TableParagraph"/>
              <w:spacing w:before="71"/>
              <w:ind w:left="107"/>
              <w:rPr>
                <w:sz w:val="18"/>
              </w:rPr>
            </w:pPr>
            <w:r>
              <w:rPr>
                <w:color w:val="7E7E7E"/>
                <w:sz w:val="18"/>
              </w:rPr>
              <w:t>Pension(s) /Annuity(ies)</w:t>
            </w:r>
          </w:p>
        </w:tc>
        <w:tc>
          <w:tcPr>
            <w:tcW w:w="2554" w:type="dxa"/>
          </w:tcPr>
          <w:p>
            <w:pPr>
              <w:pStyle w:val="TableParagraph"/>
              <w:rPr>
                <w:rFonts w:ascii="Times New Roman"/>
                <w:sz w:val="18"/>
              </w:rPr>
            </w:pPr>
          </w:p>
        </w:tc>
        <w:tc>
          <w:tcPr>
            <w:tcW w:w="2693" w:type="dxa"/>
          </w:tcPr>
          <w:p>
            <w:pPr>
              <w:pStyle w:val="TableParagraph"/>
              <w:rPr>
                <w:rFonts w:ascii="Times New Roman"/>
                <w:sz w:val="18"/>
              </w:rPr>
            </w:pPr>
          </w:p>
        </w:tc>
      </w:tr>
      <w:tr>
        <w:trPr>
          <w:trHeight w:val="350" w:hRule="atLeast"/>
        </w:trPr>
        <w:tc>
          <w:tcPr>
            <w:tcW w:w="5103" w:type="dxa"/>
          </w:tcPr>
          <w:p>
            <w:pPr>
              <w:pStyle w:val="TableParagraph"/>
              <w:spacing w:before="71"/>
              <w:ind w:left="107"/>
              <w:rPr>
                <w:sz w:val="18"/>
              </w:rPr>
            </w:pPr>
            <w:r>
              <w:rPr>
                <w:color w:val="7E7E7E"/>
                <w:sz w:val="18"/>
              </w:rPr>
              <w:t>Income from vocation/profession/business</w:t>
            </w:r>
          </w:p>
        </w:tc>
        <w:tc>
          <w:tcPr>
            <w:tcW w:w="2554" w:type="dxa"/>
          </w:tcPr>
          <w:p>
            <w:pPr>
              <w:pStyle w:val="TableParagraph"/>
              <w:rPr>
                <w:rFonts w:ascii="Times New Roman"/>
                <w:sz w:val="18"/>
              </w:rPr>
            </w:pPr>
          </w:p>
        </w:tc>
        <w:tc>
          <w:tcPr>
            <w:tcW w:w="2693" w:type="dxa"/>
          </w:tcPr>
          <w:p>
            <w:pPr>
              <w:pStyle w:val="TableParagraph"/>
              <w:rPr>
                <w:rFonts w:ascii="Times New Roman"/>
                <w:sz w:val="18"/>
              </w:rPr>
            </w:pPr>
          </w:p>
        </w:tc>
      </w:tr>
      <w:tr>
        <w:trPr>
          <w:trHeight w:val="350" w:hRule="atLeast"/>
        </w:trPr>
        <w:tc>
          <w:tcPr>
            <w:tcW w:w="5103" w:type="dxa"/>
          </w:tcPr>
          <w:p>
            <w:pPr>
              <w:pStyle w:val="TableParagraph"/>
              <w:spacing w:before="71"/>
              <w:ind w:left="107"/>
              <w:rPr>
                <w:sz w:val="18"/>
              </w:rPr>
            </w:pPr>
            <w:r>
              <w:rPr>
                <w:color w:val="7E7E7E"/>
                <w:sz w:val="18"/>
              </w:rPr>
              <w:t>Unemployed (e.g. UIF payments)</w:t>
            </w:r>
          </w:p>
        </w:tc>
        <w:tc>
          <w:tcPr>
            <w:tcW w:w="2554" w:type="dxa"/>
          </w:tcPr>
          <w:p>
            <w:pPr>
              <w:pStyle w:val="TableParagraph"/>
              <w:rPr>
                <w:rFonts w:ascii="Times New Roman"/>
                <w:sz w:val="18"/>
              </w:rPr>
            </w:pPr>
          </w:p>
        </w:tc>
        <w:tc>
          <w:tcPr>
            <w:tcW w:w="2693" w:type="dxa"/>
          </w:tcPr>
          <w:p>
            <w:pPr>
              <w:pStyle w:val="TableParagraph"/>
              <w:rPr>
                <w:rFonts w:ascii="Times New Roman"/>
                <w:sz w:val="18"/>
              </w:rPr>
            </w:pPr>
          </w:p>
        </w:tc>
      </w:tr>
      <w:tr>
        <w:trPr>
          <w:trHeight w:val="350" w:hRule="atLeast"/>
        </w:trPr>
        <w:tc>
          <w:tcPr>
            <w:tcW w:w="5103" w:type="dxa"/>
          </w:tcPr>
          <w:p>
            <w:pPr>
              <w:pStyle w:val="TableParagraph"/>
              <w:spacing w:before="71"/>
              <w:ind w:left="107"/>
              <w:rPr>
                <w:sz w:val="18"/>
              </w:rPr>
            </w:pPr>
            <w:r>
              <w:rPr>
                <w:color w:val="7E7E7E"/>
                <w:sz w:val="18"/>
              </w:rPr>
              <w:t>Income from investment (rental income, interest, dividends)</w:t>
            </w:r>
          </w:p>
        </w:tc>
        <w:tc>
          <w:tcPr>
            <w:tcW w:w="2554" w:type="dxa"/>
          </w:tcPr>
          <w:p>
            <w:pPr>
              <w:pStyle w:val="TableParagraph"/>
              <w:rPr>
                <w:rFonts w:ascii="Times New Roman"/>
                <w:sz w:val="18"/>
              </w:rPr>
            </w:pPr>
          </w:p>
        </w:tc>
        <w:tc>
          <w:tcPr>
            <w:tcW w:w="2693" w:type="dxa"/>
          </w:tcPr>
          <w:p>
            <w:pPr>
              <w:pStyle w:val="TableParagraph"/>
              <w:rPr>
                <w:rFonts w:ascii="Times New Roman"/>
                <w:sz w:val="18"/>
              </w:rPr>
            </w:pPr>
          </w:p>
        </w:tc>
      </w:tr>
      <w:tr>
        <w:trPr>
          <w:trHeight w:val="350" w:hRule="atLeast"/>
        </w:trPr>
        <w:tc>
          <w:tcPr>
            <w:tcW w:w="5103" w:type="dxa"/>
          </w:tcPr>
          <w:p>
            <w:pPr>
              <w:pStyle w:val="TableParagraph"/>
              <w:spacing w:before="71"/>
              <w:ind w:left="107"/>
              <w:rPr>
                <w:sz w:val="18"/>
              </w:rPr>
            </w:pPr>
            <w:r>
              <w:rPr>
                <w:color w:val="7E7E7E"/>
                <w:sz w:val="18"/>
              </w:rPr>
              <w:t>Income from trusts</w:t>
            </w:r>
          </w:p>
        </w:tc>
        <w:tc>
          <w:tcPr>
            <w:tcW w:w="2554" w:type="dxa"/>
          </w:tcPr>
          <w:p>
            <w:pPr>
              <w:pStyle w:val="TableParagraph"/>
              <w:rPr>
                <w:rFonts w:ascii="Times New Roman"/>
                <w:sz w:val="18"/>
              </w:rPr>
            </w:pPr>
          </w:p>
        </w:tc>
        <w:tc>
          <w:tcPr>
            <w:tcW w:w="2693" w:type="dxa"/>
          </w:tcPr>
          <w:p>
            <w:pPr>
              <w:pStyle w:val="TableParagraph"/>
              <w:rPr>
                <w:rFonts w:ascii="Times New Roman"/>
                <w:sz w:val="18"/>
              </w:rPr>
            </w:pPr>
          </w:p>
        </w:tc>
      </w:tr>
      <w:tr>
        <w:trPr>
          <w:trHeight w:val="350" w:hRule="atLeast"/>
        </w:trPr>
        <w:tc>
          <w:tcPr>
            <w:tcW w:w="5103" w:type="dxa"/>
          </w:tcPr>
          <w:p>
            <w:pPr>
              <w:pStyle w:val="TableParagraph"/>
              <w:tabs>
                <w:tab w:pos="4852" w:val="left" w:leader="none"/>
              </w:tabs>
              <w:spacing w:before="71"/>
              <w:ind w:left="107"/>
              <w:rPr>
                <w:sz w:val="18"/>
              </w:rPr>
            </w:pPr>
            <w:r>
              <w:rPr>
                <w:color w:val="7E7E7E"/>
                <w:sz w:val="18"/>
              </w:rPr>
              <w:t>Other:</w:t>
            </w:r>
            <w:r>
              <w:rPr>
                <w:color w:val="7E7E7E"/>
                <w:w w:val="100"/>
                <w:sz w:val="18"/>
                <w:u w:val="single" w:color="7D7D7D"/>
              </w:rPr>
              <w:t> </w:t>
            </w:r>
            <w:r>
              <w:rPr>
                <w:color w:val="7E7E7E"/>
                <w:sz w:val="18"/>
                <w:u w:val="single" w:color="7D7D7D"/>
              </w:rPr>
              <w:tab/>
            </w:r>
          </w:p>
        </w:tc>
        <w:tc>
          <w:tcPr>
            <w:tcW w:w="2554" w:type="dxa"/>
          </w:tcPr>
          <w:p>
            <w:pPr>
              <w:pStyle w:val="TableParagraph"/>
              <w:rPr>
                <w:rFonts w:ascii="Times New Roman"/>
                <w:sz w:val="18"/>
              </w:rPr>
            </w:pPr>
          </w:p>
        </w:tc>
        <w:tc>
          <w:tcPr>
            <w:tcW w:w="2693" w:type="dxa"/>
          </w:tcPr>
          <w:p>
            <w:pPr>
              <w:pStyle w:val="TableParagraph"/>
              <w:rPr>
                <w:rFonts w:ascii="Times New Roman"/>
                <w:sz w:val="18"/>
              </w:rPr>
            </w:pPr>
          </w:p>
        </w:tc>
      </w:tr>
      <w:tr>
        <w:trPr>
          <w:trHeight w:val="350" w:hRule="atLeast"/>
        </w:trPr>
        <w:tc>
          <w:tcPr>
            <w:tcW w:w="5103" w:type="dxa"/>
          </w:tcPr>
          <w:p>
            <w:pPr>
              <w:pStyle w:val="TableParagraph"/>
              <w:spacing w:before="66"/>
              <w:ind w:left="107"/>
              <w:rPr>
                <w:b/>
                <w:sz w:val="18"/>
              </w:rPr>
            </w:pPr>
            <w:r>
              <w:rPr>
                <w:b/>
                <w:color w:val="7E7E7E"/>
                <w:sz w:val="18"/>
              </w:rPr>
              <w:t>TOTAL</w:t>
            </w:r>
          </w:p>
        </w:tc>
        <w:tc>
          <w:tcPr>
            <w:tcW w:w="2554" w:type="dxa"/>
          </w:tcPr>
          <w:p>
            <w:pPr>
              <w:pStyle w:val="TableParagraph"/>
              <w:rPr>
                <w:rFonts w:ascii="Times New Roman"/>
                <w:sz w:val="18"/>
              </w:rPr>
            </w:pPr>
          </w:p>
        </w:tc>
        <w:tc>
          <w:tcPr>
            <w:tcW w:w="2693" w:type="dxa"/>
          </w:tcPr>
          <w:p>
            <w:pPr>
              <w:pStyle w:val="TableParagraph"/>
              <w:rPr>
                <w:rFonts w:ascii="Times New Roman"/>
                <w:sz w:val="18"/>
              </w:rPr>
            </w:pPr>
          </w:p>
        </w:tc>
      </w:tr>
    </w:tbl>
    <w:p>
      <w:pPr>
        <w:pStyle w:val="BodyText"/>
      </w:pPr>
    </w:p>
    <w:p>
      <w:pPr>
        <w:spacing w:before="177"/>
        <w:ind w:left="333" w:right="0" w:firstLine="0"/>
        <w:jc w:val="left"/>
        <w:rPr>
          <w:b/>
          <w:sz w:val="18"/>
        </w:rPr>
      </w:pPr>
      <w:r>
        <w:rPr>
          <w:b/>
          <w:color w:val="7E7E7E"/>
          <w:sz w:val="18"/>
        </w:rPr>
        <w:t>Please remember:</w:t>
      </w:r>
    </w:p>
    <w:p>
      <w:pPr>
        <w:pStyle w:val="ListParagraph"/>
        <w:numPr>
          <w:ilvl w:val="1"/>
          <w:numId w:val="4"/>
        </w:numPr>
        <w:tabs>
          <w:tab w:pos="619" w:val="left" w:leader="none"/>
          <w:tab w:pos="620" w:val="left" w:leader="none"/>
        </w:tabs>
        <w:spacing w:line="273" w:lineRule="auto" w:before="2" w:after="0"/>
        <w:ind w:left="619" w:right="1452" w:hanging="286"/>
        <w:jc w:val="left"/>
        <w:rPr>
          <w:sz w:val="18"/>
        </w:rPr>
      </w:pPr>
      <w:r>
        <w:rPr>
          <w:color w:val="7E7E7E"/>
          <w:sz w:val="18"/>
        </w:rPr>
        <w:t>Your application to pay the subscriptions for a lower income category can only be considered on receipt of a </w:t>
      </w:r>
      <w:r>
        <w:rPr>
          <w:b/>
          <w:color w:val="7E7E7E"/>
          <w:sz w:val="18"/>
        </w:rPr>
        <w:t>duly completed and signed declaration form </w:t>
      </w:r>
      <w:r>
        <w:rPr>
          <w:color w:val="7E7E7E"/>
          <w:sz w:val="18"/>
        </w:rPr>
        <w:t>with the relevant</w:t>
      </w:r>
      <w:r>
        <w:rPr>
          <w:color w:val="7E7E7E"/>
          <w:spacing w:val="-1"/>
          <w:sz w:val="18"/>
        </w:rPr>
        <w:t> </w:t>
      </w:r>
      <w:r>
        <w:rPr>
          <w:color w:val="7E7E7E"/>
          <w:sz w:val="18"/>
        </w:rPr>
        <w:t>proof.</w:t>
      </w:r>
    </w:p>
    <w:p>
      <w:pPr>
        <w:pStyle w:val="ListParagraph"/>
        <w:numPr>
          <w:ilvl w:val="1"/>
          <w:numId w:val="4"/>
        </w:numPr>
        <w:tabs>
          <w:tab w:pos="619" w:val="left" w:leader="none"/>
          <w:tab w:pos="620" w:val="left" w:leader="none"/>
        </w:tabs>
        <w:spacing w:line="271" w:lineRule="auto" w:before="5" w:after="0"/>
        <w:ind w:left="619" w:right="1087" w:hanging="286"/>
        <w:jc w:val="left"/>
        <w:rPr>
          <w:sz w:val="18"/>
        </w:rPr>
      </w:pPr>
      <w:r>
        <w:rPr>
          <w:color w:val="7E7E7E"/>
          <w:sz w:val="18"/>
        </w:rPr>
        <w:t>The</w:t>
      </w:r>
      <w:r>
        <w:rPr>
          <w:color w:val="7E7E7E"/>
          <w:spacing w:val="-3"/>
          <w:sz w:val="18"/>
        </w:rPr>
        <w:t> </w:t>
      </w:r>
      <w:r>
        <w:rPr>
          <w:color w:val="7E7E7E"/>
          <w:sz w:val="18"/>
        </w:rPr>
        <w:t>Rules</w:t>
      </w:r>
      <w:r>
        <w:rPr>
          <w:color w:val="7E7E7E"/>
          <w:spacing w:val="-4"/>
          <w:sz w:val="18"/>
        </w:rPr>
        <w:t> </w:t>
      </w:r>
      <w:r>
        <w:rPr>
          <w:color w:val="7E7E7E"/>
          <w:sz w:val="18"/>
        </w:rPr>
        <w:t>of</w:t>
      </w:r>
      <w:r>
        <w:rPr>
          <w:color w:val="7E7E7E"/>
          <w:spacing w:val="-3"/>
          <w:sz w:val="18"/>
        </w:rPr>
        <w:t> </w:t>
      </w:r>
      <w:r>
        <w:rPr>
          <w:color w:val="7E7E7E"/>
          <w:sz w:val="18"/>
        </w:rPr>
        <w:t>Medihelp</w:t>
      </w:r>
      <w:r>
        <w:rPr>
          <w:color w:val="7E7E7E"/>
          <w:spacing w:val="-3"/>
          <w:sz w:val="18"/>
        </w:rPr>
        <w:t> </w:t>
      </w:r>
      <w:r>
        <w:rPr>
          <w:color w:val="7E7E7E"/>
          <w:sz w:val="18"/>
        </w:rPr>
        <w:t>stipulate</w:t>
      </w:r>
      <w:r>
        <w:rPr>
          <w:color w:val="7E7E7E"/>
          <w:spacing w:val="-3"/>
          <w:sz w:val="18"/>
        </w:rPr>
        <w:t> </w:t>
      </w:r>
      <w:r>
        <w:rPr>
          <w:color w:val="7E7E7E"/>
          <w:sz w:val="18"/>
        </w:rPr>
        <w:t>that</w:t>
      </w:r>
      <w:r>
        <w:rPr>
          <w:color w:val="7E7E7E"/>
          <w:spacing w:val="-5"/>
          <w:sz w:val="18"/>
        </w:rPr>
        <w:t> </w:t>
      </w:r>
      <w:r>
        <w:rPr>
          <w:color w:val="7E7E7E"/>
          <w:sz w:val="18"/>
        </w:rPr>
        <w:t>committing</w:t>
      </w:r>
      <w:r>
        <w:rPr>
          <w:color w:val="7E7E7E"/>
          <w:spacing w:val="-3"/>
          <w:sz w:val="18"/>
        </w:rPr>
        <w:t> </w:t>
      </w:r>
      <w:r>
        <w:rPr>
          <w:color w:val="7E7E7E"/>
          <w:sz w:val="18"/>
        </w:rPr>
        <w:t>a</w:t>
      </w:r>
      <w:r>
        <w:rPr>
          <w:color w:val="7E7E7E"/>
          <w:spacing w:val="-5"/>
          <w:sz w:val="18"/>
        </w:rPr>
        <w:t> </w:t>
      </w:r>
      <w:r>
        <w:rPr>
          <w:color w:val="7E7E7E"/>
          <w:sz w:val="18"/>
        </w:rPr>
        <w:t>fraudulent</w:t>
      </w:r>
      <w:r>
        <w:rPr>
          <w:color w:val="7E7E7E"/>
          <w:spacing w:val="-5"/>
          <w:sz w:val="18"/>
        </w:rPr>
        <w:t> </w:t>
      </w:r>
      <w:r>
        <w:rPr>
          <w:color w:val="7E7E7E"/>
          <w:sz w:val="18"/>
        </w:rPr>
        <w:t>act,</w:t>
      </w:r>
      <w:r>
        <w:rPr>
          <w:color w:val="7E7E7E"/>
          <w:spacing w:val="-5"/>
          <w:sz w:val="18"/>
        </w:rPr>
        <w:t> </w:t>
      </w:r>
      <w:r>
        <w:rPr>
          <w:color w:val="7E7E7E"/>
          <w:sz w:val="18"/>
        </w:rPr>
        <w:t>such</w:t>
      </w:r>
      <w:r>
        <w:rPr>
          <w:color w:val="7E7E7E"/>
          <w:spacing w:val="-3"/>
          <w:sz w:val="18"/>
        </w:rPr>
        <w:t> </w:t>
      </w:r>
      <w:r>
        <w:rPr>
          <w:color w:val="7E7E7E"/>
          <w:sz w:val="18"/>
        </w:rPr>
        <w:t>as</w:t>
      </w:r>
      <w:r>
        <w:rPr>
          <w:color w:val="7E7E7E"/>
          <w:spacing w:val="-2"/>
          <w:sz w:val="18"/>
        </w:rPr>
        <w:t> </w:t>
      </w:r>
      <w:r>
        <w:rPr>
          <w:color w:val="7E7E7E"/>
          <w:sz w:val="18"/>
        </w:rPr>
        <w:t>providing</w:t>
      </w:r>
      <w:r>
        <w:rPr>
          <w:color w:val="7E7E7E"/>
          <w:spacing w:val="-3"/>
          <w:sz w:val="18"/>
        </w:rPr>
        <w:t> </w:t>
      </w:r>
      <w:r>
        <w:rPr>
          <w:color w:val="7E7E7E"/>
          <w:sz w:val="18"/>
        </w:rPr>
        <w:t>false</w:t>
      </w:r>
      <w:r>
        <w:rPr>
          <w:color w:val="7E7E7E"/>
          <w:spacing w:val="-5"/>
          <w:sz w:val="18"/>
        </w:rPr>
        <w:t> </w:t>
      </w:r>
      <w:r>
        <w:rPr>
          <w:color w:val="7E7E7E"/>
          <w:sz w:val="18"/>
        </w:rPr>
        <w:t>information</w:t>
      </w:r>
      <w:r>
        <w:rPr>
          <w:color w:val="7E7E7E"/>
          <w:spacing w:val="-5"/>
          <w:sz w:val="18"/>
        </w:rPr>
        <w:t> </w:t>
      </w:r>
      <w:r>
        <w:rPr>
          <w:color w:val="7E7E7E"/>
          <w:sz w:val="18"/>
        </w:rPr>
        <w:t>about</w:t>
      </w:r>
      <w:r>
        <w:rPr>
          <w:color w:val="7E7E7E"/>
          <w:spacing w:val="-3"/>
          <w:sz w:val="18"/>
        </w:rPr>
        <w:t> </w:t>
      </w:r>
      <w:r>
        <w:rPr>
          <w:color w:val="7E7E7E"/>
          <w:sz w:val="18"/>
        </w:rPr>
        <w:t>your</w:t>
      </w:r>
      <w:r>
        <w:rPr>
          <w:color w:val="7E7E7E"/>
          <w:spacing w:val="-3"/>
          <w:sz w:val="18"/>
        </w:rPr>
        <w:t> </w:t>
      </w:r>
      <w:r>
        <w:rPr>
          <w:color w:val="7E7E7E"/>
          <w:sz w:val="18"/>
        </w:rPr>
        <w:t>actual income, may result in the termination of your</w:t>
      </w:r>
      <w:r>
        <w:rPr>
          <w:color w:val="7E7E7E"/>
          <w:spacing w:val="-12"/>
          <w:sz w:val="18"/>
        </w:rPr>
        <w:t> </w:t>
      </w:r>
      <w:r>
        <w:rPr>
          <w:color w:val="7E7E7E"/>
          <w:sz w:val="18"/>
        </w:rPr>
        <w:t>membership.</w:t>
      </w:r>
    </w:p>
    <w:p>
      <w:pPr>
        <w:pStyle w:val="BodyText"/>
        <w:spacing w:before="9"/>
      </w:pPr>
    </w:p>
    <w:p>
      <w:pPr>
        <w:spacing w:before="0"/>
        <w:ind w:left="333" w:right="0" w:firstLine="0"/>
        <w:jc w:val="left"/>
        <w:rPr>
          <w:b/>
          <w:sz w:val="18"/>
        </w:rPr>
      </w:pPr>
      <w:r>
        <w:rPr>
          <w:b/>
          <w:color w:val="7E7E7E"/>
          <w:sz w:val="18"/>
        </w:rPr>
        <w:t>I confirm that I have declared all my income and that the information is true and accurate.</w:t>
      </w:r>
    </w:p>
    <w:p>
      <w:pPr>
        <w:pStyle w:val="BodyText"/>
        <w:rPr>
          <w:b/>
        </w:rPr>
      </w:pPr>
    </w:p>
    <w:p>
      <w:pPr>
        <w:pStyle w:val="BodyText"/>
        <w:rPr>
          <w:b/>
        </w:rPr>
      </w:pPr>
    </w:p>
    <w:p>
      <w:pPr>
        <w:pStyle w:val="BodyText"/>
        <w:spacing w:before="9"/>
        <w:rPr>
          <w:b/>
          <w:sz w:val="17"/>
        </w:rPr>
      </w:pPr>
      <w:r>
        <w:rPr/>
        <w:pict>
          <v:line style="position:absolute;mso-position-horizontal-relative:page;mso-position-vertical-relative:paragraph;z-index:1096;mso-wrap-distance-left:0;mso-wrap-distance-right:0" from="42.599998pt,12.507915pt" to="217.686007pt,12.507915pt" stroked="true" strokeweight=".567pt" strokecolor="#1d1d8a">
            <v:stroke dashstyle="solid"/>
            <w10:wrap type="topAndBottom"/>
          </v:line>
        </w:pict>
      </w:r>
      <w:r>
        <w:rPr/>
        <w:pict>
          <v:line style="position:absolute;mso-position-horizontal-relative:page;mso-position-vertical-relative:paragraph;z-index:1120;mso-wrap-distance-left:0;mso-wrap-distance-right:0" from="354.549988pt,12.507915pt" to="529.635996pt,12.507915pt" stroked="true" strokeweight=".567pt" strokecolor="#1d1d8a">
            <v:stroke dashstyle="solid"/>
            <w10:wrap type="topAndBottom"/>
          </v:line>
        </w:pict>
      </w:r>
    </w:p>
    <w:p>
      <w:pPr>
        <w:tabs>
          <w:tab w:pos="9553" w:val="left" w:leader="none"/>
        </w:tabs>
        <w:spacing w:before="3"/>
        <w:ind w:left="192" w:right="0" w:firstLine="0"/>
        <w:jc w:val="left"/>
        <w:rPr>
          <w:sz w:val="18"/>
        </w:rPr>
      </w:pPr>
      <w:r>
        <w:rPr>
          <w:color w:val="7E7E7E"/>
          <w:sz w:val="18"/>
        </w:rPr>
        <w:t>Member’s</w:t>
      </w:r>
      <w:r>
        <w:rPr>
          <w:color w:val="7E7E7E"/>
          <w:spacing w:val="-1"/>
          <w:sz w:val="18"/>
        </w:rPr>
        <w:t> </w:t>
      </w:r>
      <w:r>
        <w:rPr>
          <w:color w:val="7E7E7E"/>
          <w:sz w:val="18"/>
        </w:rPr>
        <w:t>signature</w:t>
        <w:tab/>
        <w:t>Date</w:t>
      </w:r>
    </w:p>
    <w:sectPr>
      <w:pgSz w:w="11910" w:h="16840"/>
      <w:pgMar w:header="712" w:footer="637" w:top="940" w:bottom="820" w:left="660" w:right="1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46.850006pt;margin-top:799.057556pt;width:300.05pt;height:23.15pt;mso-position-horizontal-relative:page;mso-position-vertical-relative:page;z-index:-13192" type="#_x0000_t202" filled="false" stroked="false">
          <v:textbox inset="0,0,0,0">
            <w:txbxContent>
              <w:p>
                <w:pPr>
                  <w:spacing w:before="15"/>
                  <w:ind w:left="2271" w:right="0" w:firstLine="0"/>
                  <w:jc w:val="left"/>
                  <w:rPr>
                    <w:sz w:val="16"/>
                  </w:rPr>
                </w:pPr>
                <w:r>
                  <w:rPr>
                    <w:color w:val="1E1E8B"/>
                    <w:sz w:val="16"/>
                  </w:rPr>
                  <w:t>Medihelp is an authorised financial services provider</w:t>
                </w:r>
              </w:p>
              <w:p>
                <w:pPr>
                  <w:spacing w:before="59"/>
                  <w:ind w:left="20" w:right="0" w:firstLine="0"/>
                  <w:jc w:val="left"/>
                  <w:rPr>
                    <w:sz w:val="16"/>
                  </w:rPr>
                </w:pPr>
                <w:r>
                  <w:rPr>
                    <w:color w:val="1E1E8B"/>
                    <w:sz w:val="16"/>
                  </w:rPr>
                  <w:t>Administered by Strata Healthcare Management (Pty) Ltd (Reg No 2003/008154/07)</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537.73999pt;margin-top:34.605762pt;width:10.15pt;height:14.35pt;mso-position-horizontal-relative:page;mso-position-vertical-relative:page;z-index:-13216" type="#_x0000_t202" filled="false" stroked="false">
          <v:textbox inset="0,0,0,0">
            <w:txbxContent>
              <w:p>
                <w:pPr>
                  <w:spacing w:before="13"/>
                  <w:ind w:left="40" w:right="0" w:firstLine="0"/>
                  <w:jc w:val="left"/>
                  <w:rPr>
                    <w:sz w:val="22"/>
                  </w:rPr>
                </w:pPr>
                <w:r>
                  <w:rPr/>
                  <w:fldChar w:fldCharType="begin"/>
                </w:r>
                <w:r>
                  <w:rPr>
                    <w:color w:val="7E7E7E"/>
                    <w:w w:val="100"/>
                    <w:sz w:val="22"/>
                  </w:rPr>
                  <w:instrText> PAGE </w:instrText>
                </w:r>
                <w:r>
                  <w:rPr/>
                  <w:fldChar w:fldCharType="separate"/>
                </w:r>
                <w:r>
                  <w:rPr/>
                  <w:t>2</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616" w:hanging="425"/>
        <w:jc w:val="left"/>
      </w:pPr>
      <w:rPr>
        <w:rFonts w:hint="default" w:ascii="Arial" w:hAnsi="Arial" w:eastAsia="Arial" w:cs="Arial"/>
        <w:b/>
        <w:bCs/>
        <w:color w:val="86C300"/>
        <w:w w:val="99"/>
        <w:sz w:val="24"/>
        <w:szCs w:val="24"/>
        <w:lang w:val="en-za" w:eastAsia="en-za" w:bidi="en-za"/>
      </w:rPr>
    </w:lvl>
    <w:lvl w:ilvl="1">
      <w:start w:val="0"/>
      <w:numFmt w:val="bullet"/>
      <w:lvlText w:val="•"/>
      <w:lvlJc w:val="left"/>
      <w:pPr>
        <w:ind w:left="620" w:hanging="425"/>
      </w:pPr>
      <w:rPr>
        <w:rFonts w:hint="default"/>
        <w:lang w:val="en-za" w:eastAsia="en-za" w:bidi="en-za"/>
      </w:rPr>
    </w:lvl>
    <w:lvl w:ilvl="2">
      <w:start w:val="0"/>
      <w:numFmt w:val="bullet"/>
      <w:lvlText w:val="•"/>
      <w:lvlJc w:val="left"/>
      <w:pPr>
        <w:ind w:left="1782" w:hanging="425"/>
      </w:pPr>
      <w:rPr>
        <w:rFonts w:hint="default"/>
        <w:lang w:val="en-za" w:eastAsia="en-za" w:bidi="en-za"/>
      </w:rPr>
    </w:lvl>
    <w:lvl w:ilvl="3">
      <w:start w:val="0"/>
      <w:numFmt w:val="bullet"/>
      <w:lvlText w:val="•"/>
      <w:lvlJc w:val="left"/>
      <w:pPr>
        <w:ind w:left="2945" w:hanging="425"/>
      </w:pPr>
      <w:rPr>
        <w:rFonts w:hint="default"/>
        <w:lang w:val="en-za" w:eastAsia="en-za" w:bidi="en-za"/>
      </w:rPr>
    </w:lvl>
    <w:lvl w:ilvl="4">
      <w:start w:val="0"/>
      <w:numFmt w:val="bullet"/>
      <w:lvlText w:val="•"/>
      <w:lvlJc w:val="left"/>
      <w:pPr>
        <w:ind w:left="4108" w:hanging="425"/>
      </w:pPr>
      <w:rPr>
        <w:rFonts w:hint="default"/>
        <w:lang w:val="en-za" w:eastAsia="en-za" w:bidi="en-za"/>
      </w:rPr>
    </w:lvl>
    <w:lvl w:ilvl="5">
      <w:start w:val="0"/>
      <w:numFmt w:val="bullet"/>
      <w:lvlText w:val="•"/>
      <w:lvlJc w:val="left"/>
      <w:pPr>
        <w:ind w:left="5271" w:hanging="425"/>
      </w:pPr>
      <w:rPr>
        <w:rFonts w:hint="default"/>
        <w:lang w:val="en-za" w:eastAsia="en-za" w:bidi="en-za"/>
      </w:rPr>
    </w:lvl>
    <w:lvl w:ilvl="6">
      <w:start w:val="0"/>
      <w:numFmt w:val="bullet"/>
      <w:lvlText w:val="•"/>
      <w:lvlJc w:val="left"/>
      <w:pPr>
        <w:ind w:left="6434" w:hanging="425"/>
      </w:pPr>
      <w:rPr>
        <w:rFonts w:hint="default"/>
        <w:lang w:val="en-za" w:eastAsia="en-za" w:bidi="en-za"/>
      </w:rPr>
    </w:lvl>
    <w:lvl w:ilvl="7">
      <w:start w:val="0"/>
      <w:numFmt w:val="bullet"/>
      <w:lvlText w:val="•"/>
      <w:lvlJc w:val="left"/>
      <w:pPr>
        <w:ind w:left="7597" w:hanging="425"/>
      </w:pPr>
      <w:rPr>
        <w:rFonts w:hint="default"/>
        <w:lang w:val="en-za" w:eastAsia="en-za" w:bidi="en-za"/>
      </w:rPr>
    </w:lvl>
    <w:lvl w:ilvl="8">
      <w:start w:val="0"/>
      <w:numFmt w:val="bullet"/>
      <w:lvlText w:val="•"/>
      <w:lvlJc w:val="left"/>
      <w:pPr>
        <w:ind w:left="8760" w:hanging="425"/>
      </w:pPr>
      <w:rPr>
        <w:rFonts w:hint="default"/>
        <w:lang w:val="en-za" w:eastAsia="en-za" w:bidi="en-za"/>
      </w:rPr>
    </w:lvl>
  </w:abstractNum>
  <w:abstractNum w:abstractNumId="3">
    <w:multiLevelType w:val="hybridMultilevel"/>
    <w:lvl w:ilvl="0">
      <w:start w:val="1"/>
      <w:numFmt w:val="decimal"/>
      <w:lvlText w:val="%1."/>
      <w:lvlJc w:val="left"/>
      <w:pPr>
        <w:ind w:left="475" w:hanging="284"/>
        <w:jc w:val="left"/>
      </w:pPr>
      <w:rPr>
        <w:rFonts w:hint="default" w:ascii="Arial" w:hAnsi="Arial" w:eastAsia="Arial" w:cs="Arial"/>
        <w:color w:val="7E7E7E"/>
        <w:spacing w:val="-18"/>
        <w:w w:val="99"/>
        <w:sz w:val="18"/>
        <w:szCs w:val="18"/>
        <w:lang w:val="en-za" w:eastAsia="en-za" w:bidi="en-za"/>
      </w:rPr>
    </w:lvl>
    <w:lvl w:ilvl="1">
      <w:start w:val="0"/>
      <w:numFmt w:val="bullet"/>
      <w:lvlText w:val=""/>
      <w:lvlJc w:val="left"/>
      <w:pPr>
        <w:ind w:left="619" w:hanging="286"/>
      </w:pPr>
      <w:rPr>
        <w:rFonts w:hint="default" w:ascii="Symbol" w:hAnsi="Symbol" w:eastAsia="Symbol" w:cs="Symbol"/>
        <w:color w:val="7E7E7E"/>
        <w:w w:val="100"/>
        <w:sz w:val="18"/>
        <w:szCs w:val="18"/>
        <w:lang w:val="en-za" w:eastAsia="en-za" w:bidi="en-za"/>
      </w:rPr>
    </w:lvl>
    <w:lvl w:ilvl="2">
      <w:start w:val="0"/>
      <w:numFmt w:val="bullet"/>
      <w:lvlText w:val="•"/>
      <w:lvlJc w:val="left"/>
      <w:pPr>
        <w:ind w:left="1782" w:hanging="286"/>
      </w:pPr>
      <w:rPr>
        <w:rFonts w:hint="default"/>
        <w:lang w:val="en-za" w:eastAsia="en-za" w:bidi="en-za"/>
      </w:rPr>
    </w:lvl>
    <w:lvl w:ilvl="3">
      <w:start w:val="0"/>
      <w:numFmt w:val="bullet"/>
      <w:lvlText w:val="•"/>
      <w:lvlJc w:val="left"/>
      <w:pPr>
        <w:ind w:left="2945" w:hanging="286"/>
      </w:pPr>
      <w:rPr>
        <w:rFonts w:hint="default"/>
        <w:lang w:val="en-za" w:eastAsia="en-za" w:bidi="en-za"/>
      </w:rPr>
    </w:lvl>
    <w:lvl w:ilvl="4">
      <w:start w:val="0"/>
      <w:numFmt w:val="bullet"/>
      <w:lvlText w:val="•"/>
      <w:lvlJc w:val="left"/>
      <w:pPr>
        <w:ind w:left="4108" w:hanging="286"/>
      </w:pPr>
      <w:rPr>
        <w:rFonts w:hint="default"/>
        <w:lang w:val="en-za" w:eastAsia="en-za" w:bidi="en-za"/>
      </w:rPr>
    </w:lvl>
    <w:lvl w:ilvl="5">
      <w:start w:val="0"/>
      <w:numFmt w:val="bullet"/>
      <w:lvlText w:val="•"/>
      <w:lvlJc w:val="left"/>
      <w:pPr>
        <w:ind w:left="5271" w:hanging="286"/>
      </w:pPr>
      <w:rPr>
        <w:rFonts w:hint="default"/>
        <w:lang w:val="en-za" w:eastAsia="en-za" w:bidi="en-za"/>
      </w:rPr>
    </w:lvl>
    <w:lvl w:ilvl="6">
      <w:start w:val="0"/>
      <w:numFmt w:val="bullet"/>
      <w:lvlText w:val="•"/>
      <w:lvlJc w:val="left"/>
      <w:pPr>
        <w:ind w:left="6434" w:hanging="286"/>
      </w:pPr>
      <w:rPr>
        <w:rFonts w:hint="default"/>
        <w:lang w:val="en-za" w:eastAsia="en-za" w:bidi="en-za"/>
      </w:rPr>
    </w:lvl>
    <w:lvl w:ilvl="7">
      <w:start w:val="0"/>
      <w:numFmt w:val="bullet"/>
      <w:lvlText w:val="•"/>
      <w:lvlJc w:val="left"/>
      <w:pPr>
        <w:ind w:left="7597" w:hanging="286"/>
      </w:pPr>
      <w:rPr>
        <w:rFonts w:hint="default"/>
        <w:lang w:val="en-za" w:eastAsia="en-za" w:bidi="en-za"/>
      </w:rPr>
    </w:lvl>
    <w:lvl w:ilvl="8">
      <w:start w:val="0"/>
      <w:numFmt w:val="bullet"/>
      <w:lvlText w:val="•"/>
      <w:lvlJc w:val="left"/>
      <w:pPr>
        <w:ind w:left="8760" w:hanging="286"/>
      </w:pPr>
      <w:rPr>
        <w:rFonts w:hint="default"/>
        <w:lang w:val="en-za" w:eastAsia="en-za" w:bidi="en-za"/>
      </w:rPr>
    </w:lvl>
  </w:abstractNum>
  <w:abstractNum w:abstractNumId="2">
    <w:multiLevelType w:val="hybridMultilevel"/>
    <w:lvl w:ilvl="0">
      <w:start w:val="0"/>
      <w:numFmt w:val="bullet"/>
      <w:lvlText w:val=""/>
      <w:lvlJc w:val="left"/>
      <w:pPr>
        <w:ind w:left="299" w:hanging="142"/>
      </w:pPr>
      <w:rPr>
        <w:rFonts w:hint="default" w:ascii="Symbol" w:hAnsi="Symbol" w:eastAsia="Symbol" w:cs="Symbol"/>
        <w:color w:val="7E7E7E"/>
        <w:w w:val="100"/>
        <w:sz w:val="18"/>
        <w:szCs w:val="18"/>
        <w:lang w:val="en-za" w:eastAsia="en-za" w:bidi="en-za"/>
      </w:rPr>
    </w:lvl>
    <w:lvl w:ilvl="1">
      <w:start w:val="0"/>
      <w:numFmt w:val="bullet"/>
      <w:lvlText w:val="•"/>
      <w:lvlJc w:val="left"/>
      <w:pPr>
        <w:ind w:left="777" w:hanging="142"/>
      </w:pPr>
      <w:rPr>
        <w:rFonts w:hint="default"/>
        <w:lang w:val="en-za" w:eastAsia="en-za" w:bidi="en-za"/>
      </w:rPr>
    </w:lvl>
    <w:lvl w:ilvl="2">
      <w:start w:val="0"/>
      <w:numFmt w:val="bullet"/>
      <w:lvlText w:val="•"/>
      <w:lvlJc w:val="left"/>
      <w:pPr>
        <w:ind w:left="1255" w:hanging="142"/>
      </w:pPr>
      <w:rPr>
        <w:rFonts w:hint="default"/>
        <w:lang w:val="en-za" w:eastAsia="en-za" w:bidi="en-za"/>
      </w:rPr>
    </w:lvl>
    <w:lvl w:ilvl="3">
      <w:start w:val="0"/>
      <w:numFmt w:val="bullet"/>
      <w:lvlText w:val="•"/>
      <w:lvlJc w:val="left"/>
      <w:pPr>
        <w:ind w:left="1733" w:hanging="142"/>
      </w:pPr>
      <w:rPr>
        <w:rFonts w:hint="default"/>
        <w:lang w:val="en-za" w:eastAsia="en-za" w:bidi="en-za"/>
      </w:rPr>
    </w:lvl>
    <w:lvl w:ilvl="4">
      <w:start w:val="0"/>
      <w:numFmt w:val="bullet"/>
      <w:lvlText w:val="•"/>
      <w:lvlJc w:val="left"/>
      <w:pPr>
        <w:ind w:left="2210" w:hanging="142"/>
      </w:pPr>
      <w:rPr>
        <w:rFonts w:hint="default"/>
        <w:lang w:val="en-za" w:eastAsia="en-za" w:bidi="en-za"/>
      </w:rPr>
    </w:lvl>
    <w:lvl w:ilvl="5">
      <w:start w:val="0"/>
      <w:numFmt w:val="bullet"/>
      <w:lvlText w:val="•"/>
      <w:lvlJc w:val="left"/>
      <w:pPr>
        <w:ind w:left="2688" w:hanging="142"/>
      </w:pPr>
      <w:rPr>
        <w:rFonts w:hint="default"/>
        <w:lang w:val="en-za" w:eastAsia="en-za" w:bidi="en-za"/>
      </w:rPr>
    </w:lvl>
    <w:lvl w:ilvl="6">
      <w:start w:val="0"/>
      <w:numFmt w:val="bullet"/>
      <w:lvlText w:val="•"/>
      <w:lvlJc w:val="left"/>
      <w:pPr>
        <w:ind w:left="3166" w:hanging="142"/>
      </w:pPr>
      <w:rPr>
        <w:rFonts w:hint="default"/>
        <w:lang w:val="en-za" w:eastAsia="en-za" w:bidi="en-za"/>
      </w:rPr>
    </w:lvl>
    <w:lvl w:ilvl="7">
      <w:start w:val="0"/>
      <w:numFmt w:val="bullet"/>
      <w:lvlText w:val="•"/>
      <w:lvlJc w:val="left"/>
      <w:pPr>
        <w:ind w:left="3643" w:hanging="142"/>
      </w:pPr>
      <w:rPr>
        <w:rFonts w:hint="default"/>
        <w:lang w:val="en-za" w:eastAsia="en-za" w:bidi="en-za"/>
      </w:rPr>
    </w:lvl>
    <w:lvl w:ilvl="8">
      <w:start w:val="0"/>
      <w:numFmt w:val="bullet"/>
      <w:lvlText w:val="•"/>
      <w:lvlJc w:val="left"/>
      <w:pPr>
        <w:ind w:left="4121" w:hanging="142"/>
      </w:pPr>
      <w:rPr>
        <w:rFonts w:hint="default"/>
        <w:lang w:val="en-za" w:eastAsia="en-za" w:bidi="en-za"/>
      </w:rPr>
    </w:lvl>
  </w:abstractNum>
  <w:abstractNum w:abstractNumId="1">
    <w:multiLevelType w:val="hybridMultilevel"/>
    <w:lvl w:ilvl="0">
      <w:start w:val="0"/>
      <w:numFmt w:val="bullet"/>
      <w:lvlText w:val=""/>
      <w:lvlJc w:val="left"/>
      <w:pPr>
        <w:ind w:left="283" w:hanging="142"/>
      </w:pPr>
      <w:rPr>
        <w:rFonts w:hint="default" w:ascii="Symbol" w:hAnsi="Symbol" w:eastAsia="Symbol" w:cs="Symbol"/>
        <w:color w:val="7E7E7E"/>
        <w:w w:val="100"/>
        <w:sz w:val="18"/>
        <w:szCs w:val="18"/>
        <w:lang w:val="en-za" w:eastAsia="en-za" w:bidi="en-za"/>
      </w:rPr>
    </w:lvl>
    <w:lvl w:ilvl="1">
      <w:start w:val="0"/>
      <w:numFmt w:val="bullet"/>
      <w:lvlText w:val="•"/>
      <w:lvlJc w:val="left"/>
      <w:pPr>
        <w:ind w:left="759" w:hanging="142"/>
      </w:pPr>
      <w:rPr>
        <w:rFonts w:hint="default"/>
        <w:lang w:val="en-za" w:eastAsia="en-za" w:bidi="en-za"/>
      </w:rPr>
    </w:lvl>
    <w:lvl w:ilvl="2">
      <w:start w:val="0"/>
      <w:numFmt w:val="bullet"/>
      <w:lvlText w:val="•"/>
      <w:lvlJc w:val="left"/>
      <w:pPr>
        <w:ind w:left="1239" w:hanging="142"/>
      </w:pPr>
      <w:rPr>
        <w:rFonts w:hint="default"/>
        <w:lang w:val="en-za" w:eastAsia="en-za" w:bidi="en-za"/>
      </w:rPr>
    </w:lvl>
    <w:lvl w:ilvl="3">
      <w:start w:val="0"/>
      <w:numFmt w:val="bullet"/>
      <w:lvlText w:val="•"/>
      <w:lvlJc w:val="left"/>
      <w:pPr>
        <w:ind w:left="1719" w:hanging="142"/>
      </w:pPr>
      <w:rPr>
        <w:rFonts w:hint="default"/>
        <w:lang w:val="en-za" w:eastAsia="en-za" w:bidi="en-za"/>
      </w:rPr>
    </w:lvl>
    <w:lvl w:ilvl="4">
      <w:start w:val="0"/>
      <w:numFmt w:val="bullet"/>
      <w:lvlText w:val="•"/>
      <w:lvlJc w:val="left"/>
      <w:pPr>
        <w:ind w:left="2198" w:hanging="142"/>
      </w:pPr>
      <w:rPr>
        <w:rFonts w:hint="default"/>
        <w:lang w:val="en-za" w:eastAsia="en-za" w:bidi="en-za"/>
      </w:rPr>
    </w:lvl>
    <w:lvl w:ilvl="5">
      <w:start w:val="0"/>
      <w:numFmt w:val="bullet"/>
      <w:lvlText w:val="•"/>
      <w:lvlJc w:val="left"/>
      <w:pPr>
        <w:ind w:left="2678" w:hanging="142"/>
      </w:pPr>
      <w:rPr>
        <w:rFonts w:hint="default"/>
        <w:lang w:val="en-za" w:eastAsia="en-za" w:bidi="en-za"/>
      </w:rPr>
    </w:lvl>
    <w:lvl w:ilvl="6">
      <w:start w:val="0"/>
      <w:numFmt w:val="bullet"/>
      <w:lvlText w:val="•"/>
      <w:lvlJc w:val="left"/>
      <w:pPr>
        <w:ind w:left="3158" w:hanging="142"/>
      </w:pPr>
      <w:rPr>
        <w:rFonts w:hint="default"/>
        <w:lang w:val="en-za" w:eastAsia="en-za" w:bidi="en-za"/>
      </w:rPr>
    </w:lvl>
    <w:lvl w:ilvl="7">
      <w:start w:val="0"/>
      <w:numFmt w:val="bullet"/>
      <w:lvlText w:val="•"/>
      <w:lvlJc w:val="left"/>
      <w:pPr>
        <w:ind w:left="3637" w:hanging="142"/>
      </w:pPr>
      <w:rPr>
        <w:rFonts w:hint="default"/>
        <w:lang w:val="en-za" w:eastAsia="en-za" w:bidi="en-za"/>
      </w:rPr>
    </w:lvl>
    <w:lvl w:ilvl="8">
      <w:start w:val="0"/>
      <w:numFmt w:val="bullet"/>
      <w:lvlText w:val="•"/>
      <w:lvlJc w:val="left"/>
      <w:pPr>
        <w:ind w:left="4117" w:hanging="142"/>
      </w:pPr>
      <w:rPr>
        <w:rFonts w:hint="default"/>
        <w:lang w:val="en-za" w:eastAsia="en-za" w:bidi="en-za"/>
      </w:rPr>
    </w:lvl>
  </w:abstractNum>
  <w:abstractNum w:abstractNumId="0">
    <w:multiLevelType w:val="hybridMultilevel"/>
    <w:lvl w:ilvl="0">
      <w:start w:val="0"/>
      <w:numFmt w:val="bullet"/>
      <w:lvlText w:val=""/>
      <w:lvlJc w:val="left"/>
      <w:pPr>
        <w:ind w:left="283" w:hanging="176"/>
      </w:pPr>
      <w:rPr>
        <w:rFonts w:hint="default" w:ascii="Symbol" w:hAnsi="Symbol" w:eastAsia="Symbol" w:cs="Symbol"/>
        <w:color w:val="7E7E7E"/>
        <w:w w:val="99"/>
        <w:sz w:val="20"/>
        <w:szCs w:val="20"/>
        <w:lang w:val="en-za" w:eastAsia="en-za" w:bidi="en-za"/>
      </w:rPr>
    </w:lvl>
    <w:lvl w:ilvl="1">
      <w:start w:val="0"/>
      <w:numFmt w:val="bullet"/>
      <w:lvlText w:val="•"/>
      <w:lvlJc w:val="left"/>
      <w:pPr>
        <w:ind w:left="1268" w:hanging="176"/>
      </w:pPr>
      <w:rPr>
        <w:rFonts w:hint="default"/>
        <w:lang w:val="en-za" w:eastAsia="en-za" w:bidi="en-za"/>
      </w:rPr>
    </w:lvl>
    <w:lvl w:ilvl="2">
      <w:start w:val="0"/>
      <w:numFmt w:val="bullet"/>
      <w:lvlText w:val="•"/>
      <w:lvlJc w:val="left"/>
      <w:pPr>
        <w:ind w:left="2256" w:hanging="176"/>
      </w:pPr>
      <w:rPr>
        <w:rFonts w:hint="default"/>
        <w:lang w:val="en-za" w:eastAsia="en-za" w:bidi="en-za"/>
      </w:rPr>
    </w:lvl>
    <w:lvl w:ilvl="3">
      <w:start w:val="0"/>
      <w:numFmt w:val="bullet"/>
      <w:lvlText w:val="•"/>
      <w:lvlJc w:val="left"/>
      <w:pPr>
        <w:ind w:left="3245" w:hanging="176"/>
      </w:pPr>
      <w:rPr>
        <w:rFonts w:hint="default"/>
        <w:lang w:val="en-za" w:eastAsia="en-za" w:bidi="en-za"/>
      </w:rPr>
    </w:lvl>
    <w:lvl w:ilvl="4">
      <w:start w:val="0"/>
      <w:numFmt w:val="bullet"/>
      <w:lvlText w:val="•"/>
      <w:lvlJc w:val="left"/>
      <w:pPr>
        <w:ind w:left="4233" w:hanging="176"/>
      </w:pPr>
      <w:rPr>
        <w:rFonts w:hint="default"/>
        <w:lang w:val="en-za" w:eastAsia="en-za" w:bidi="en-za"/>
      </w:rPr>
    </w:lvl>
    <w:lvl w:ilvl="5">
      <w:start w:val="0"/>
      <w:numFmt w:val="bullet"/>
      <w:lvlText w:val="•"/>
      <w:lvlJc w:val="left"/>
      <w:pPr>
        <w:ind w:left="5222" w:hanging="176"/>
      </w:pPr>
      <w:rPr>
        <w:rFonts w:hint="default"/>
        <w:lang w:val="en-za" w:eastAsia="en-za" w:bidi="en-za"/>
      </w:rPr>
    </w:lvl>
    <w:lvl w:ilvl="6">
      <w:start w:val="0"/>
      <w:numFmt w:val="bullet"/>
      <w:lvlText w:val="•"/>
      <w:lvlJc w:val="left"/>
      <w:pPr>
        <w:ind w:left="6210" w:hanging="176"/>
      </w:pPr>
      <w:rPr>
        <w:rFonts w:hint="default"/>
        <w:lang w:val="en-za" w:eastAsia="en-za" w:bidi="en-za"/>
      </w:rPr>
    </w:lvl>
    <w:lvl w:ilvl="7">
      <w:start w:val="0"/>
      <w:numFmt w:val="bullet"/>
      <w:lvlText w:val="•"/>
      <w:lvlJc w:val="left"/>
      <w:pPr>
        <w:ind w:left="7198" w:hanging="176"/>
      </w:pPr>
      <w:rPr>
        <w:rFonts w:hint="default"/>
        <w:lang w:val="en-za" w:eastAsia="en-za" w:bidi="en-za"/>
      </w:rPr>
    </w:lvl>
    <w:lvl w:ilvl="8">
      <w:start w:val="0"/>
      <w:numFmt w:val="bullet"/>
      <w:lvlText w:val="•"/>
      <w:lvlJc w:val="left"/>
      <w:pPr>
        <w:ind w:left="8187" w:hanging="176"/>
      </w:pPr>
      <w:rPr>
        <w:rFonts w:hint="default"/>
        <w:lang w:val="en-za" w:eastAsia="en-za" w:bidi="en-z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za" w:eastAsia="en-za" w:bidi="en-za"/>
    </w:rPr>
  </w:style>
  <w:style w:styleId="BodyText" w:type="paragraph">
    <w:name w:val="Body Text"/>
    <w:basedOn w:val="Normal"/>
    <w:uiPriority w:val="1"/>
    <w:qFormat/>
    <w:pPr/>
    <w:rPr>
      <w:rFonts w:ascii="Arial" w:hAnsi="Arial" w:eastAsia="Arial" w:cs="Arial"/>
      <w:sz w:val="20"/>
      <w:szCs w:val="20"/>
      <w:lang w:val="en-za" w:eastAsia="en-za" w:bidi="en-za"/>
    </w:rPr>
  </w:style>
  <w:style w:styleId="Heading1" w:type="paragraph">
    <w:name w:val="Heading 1"/>
    <w:basedOn w:val="Normal"/>
    <w:uiPriority w:val="1"/>
    <w:qFormat/>
    <w:pPr>
      <w:spacing w:before="89"/>
      <w:ind w:left="192"/>
      <w:outlineLvl w:val="1"/>
    </w:pPr>
    <w:rPr>
      <w:rFonts w:ascii="Arial" w:hAnsi="Arial" w:eastAsia="Arial" w:cs="Arial"/>
      <w:b/>
      <w:bCs/>
      <w:sz w:val="36"/>
      <w:szCs w:val="36"/>
      <w:lang w:val="en-za" w:eastAsia="en-za" w:bidi="en-za"/>
    </w:rPr>
  </w:style>
  <w:style w:styleId="Heading2" w:type="paragraph">
    <w:name w:val="Heading 2"/>
    <w:basedOn w:val="Normal"/>
    <w:uiPriority w:val="1"/>
    <w:qFormat/>
    <w:pPr>
      <w:ind w:left="616" w:hanging="424"/>
      <w:outlineLvl w:val="2"/>
    </w:pPr>
    <w:rPr>
      <w:rFonts w:ascii="Arial" w:hAnsi="Arial" w:eastAsia="Arial" w:cs="Arial"/>
      <w:b/>
      <w:bCs/>
      <w:sz w:val="24"/>
      <w:szCs w:val="24"/>
      <w:lang w:val="en-za" w:eastAsia="en-za" w:bidi="en-za"/>
    </w:rPr>
  </w:style>
  <w:style w:styleId="Heading3" w:type="paragraph">
    <w:name w:val="Heading 3"/>
    <w:basedOn w:val="Normal"/>
    <w:uiPriority w:val="1"/>
    <w:qFormat/>
    <w:pPr>
      <w:ind w:left="192"/>
      <w:outlineLvl w:val="3"/>
    </w:pPr>
    <w:rPr>
      <w:rFonts w:ascii="Arial" w:hAnsi="Arial" w:eastAsia="Arial" w:cs="Arial"/>
      <w:b/>
      <w:bCs/>
      <w:sz w:val="20"/>
      <w:szCs w:val="20"/>
      <w:lang w:val="en-za" w:eastAsia="en-za" w:bidi="en-za"/>
    </w:rPr>
  </w:style>
  <w:style w:styleId="ListParagraph" w:type="paragraph">
    <w:name w:val="List Paragraph"/>
    <w:basedOn w:val="Normal"/>
    <w:uiPriority w:val="1"/>
    <w:qFormat/>
    <w:pPr>
      <w:ind w:left="475" w:hanging="283"/>
    </w:pPr>
    <w:rPr>
      <w:rFonts w:ascii="Arial" w:hAnsi="Arial" w:eastAsia="Arial" w:cs="Arial"/>
      <w:lang w:val="en-za" w:eastAsia="en-za" w:bidi="en-za"/>
    </w:rPr>
  </w:style>
  <w:style w:styleId="TableParagraph" w:type="paragraph">
    <w:name w:val="Table Paragraph"/>
    <w:basedOn w:val="Normal"/>
    <w:uiPriority w:val="1"/>
    <w:qFormat/>
    <w:pPr/>
    <w:rPr>
      <w:rFonts w:ascii="Arial" w:hAnsi="Arial" w:eastAsia="Arial" w:cs="Arial"/>
      <w:lang w:val="en-za" w:eastAsia="en-za" w:bidi="en-za"/>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 Id="rId6" Target="mailto:membership@medihelp.co.za" TargetMode="External" Type="http://schemas.openxmlformats.org/officeDocument/2006/relationships/hyperlink"/>
<Relationship Id="rId7" Target="http://www.medihelp.co.za/" TargetMode="External" Type="http://schemas.openxmlformats.org/officeDocument/2006/relationships/hyperlink"/>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