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44B03">
      <w:pPr>
        <w:pStyle w:val="BodyText"/>
        <w:kinsoku w:val="0"/>
        <w:overflowPunct w:val="0"/>
        <w:spacing w:before="11"/>
        <w:ind w:left="0" w:firstLine="0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2115"/>
        <w:gridCol w:w="2136"/>
        <w:gridCol w:w="2124"/>
        <w:gridCol w:w="2108"/>
        <w:gridCol w:w="20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5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left="-1"/>
              <w:jc w:val="center"/>
            </w:pPr>
            <w:r>
              <w:rPr>
                <w:rFonts w:ascii="Arial Narrow" w:hAnsi="Arial Narrow" w:cs="Arial Narrow"/>
                <w:w w:val="105"/>
                <w:sz w:val="20"/>
                <w:szCs w:val="20"/>
                <w:u w:val="single"/>
              </w:rPr>
              <w:t>Fruit</w:t>
            </w:r>
            <w:r>
              <w:rPr>
                <w:rFonts w:ascii="Arial Narrow" w:hAnsi="Arial Narrow" w:cs="Arial Narrow"/>
                <w:w w:val="105"/>
                <w:sz w:val="20"/>
                <w:szCs w:val="20"/>
              </w:rPr>
              <w:t>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5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Vegetables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2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Meat/Seafood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7"/>
              <w:jc w:val="center"/>
            </w:pPr>
            <w:r>
              <w:rPr>
                <w:rFonts w:ascii="Arial Narrow" w:hAnsi="Arial Narrow" w:cs="Arial Narrow"/>
                <w:w w:val="95"/>
                <w:sz w:val="20"/>
                <w:szCs w:val="20"/>
                <w:u w:val="single"/>
              </w:rPr>
              <w:t>Canned</w:t>
            </w:r>
            <w:r>
              <w:rPr>
                <w:rFonts w:ascii="Arial Narrow" w:hAnsi="Arial Narrow" w:cs="Arial Narrow"/>
                <w:spacing w:val="7"/>
                <w:w w:val="95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w w:val="95"/>
                <w:sz w:val="20"/>
                <w:szCs w:val="20"/>
                <w:u w:val="single"/>
              </w:rPr>
              <w:t>Foods</w:t>
            </w:r>
            <w:r>
              <w:rPr>
                <w:rFonts w:ascii="Arial Narrow" w:hAnsi="Arial Narrow" w:cs="Arial Narrow"/>
                <w:w w:val="95"/>
                <w:sz w:val="20"/>
                <w:szCs w:val="20"/>
              </w:rPr>
              <w:t>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1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Breakfa</w:t>
            </w:r>
            <w:bookmarkStart w:id="0" w:name="_GoBack"/>
            <w:bookmarkEnd w:id="0"/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st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jc w:val="center"/>
            </w:pPr>
            <w:r>
              <w:rPr>
                <w:rFonts w:ascii="Arial Narrow" w:hAnsi="Arial Narrow" w:cs="Arial Narrow"/>
                <w:w w:val="95"/>
                <w:sz w:val="20"/>
                <w:szCs w:val="20"/>
                <w:u w:val="single"/>
              </w:rPr>
              <w:t>Frozen</w:t>
            </w:r>
            <w:r>
              <w:rPr>
                <w:rFonts w:ascii="Arial Narrow" w:hAnsi="Arial Narrow" w:cs="Arial Narrow"/>
                <w:spacing w:val="13"/>
                <w:w w:val="95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w w:val="95"/>
                <w:sz w:val="20"/>
                <w:szCs w:val="20"/>
                <w:u w:val="single"/>
              </w:rPr>
              <w:t>Food</w:t>
            </w:r>
            <w:r>
              <w:rPr>
                <w:rFonts w:ascii="Arial Narrow" w:hAnsi="Arial Narrow" w:cs="Arial Narrow"/>
                <w:w w:val="95"/>
                <w:sz w:val="20"/>
                <w:szCs w:val="2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51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left="-1" w:right="2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Bread/Bakery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2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Dairy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1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Pasta/Rice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88" w:lineRule="exact"/>
              <w:ind w:right="3"/>
              <w:jc w:val="center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w w:val="105"/>
                <w:sz w:val="20"/>
                <w:szCs w:val="20"/>
                <w:u w:val="single"/>
              </w:rPr>
              <w:t>Condiments/</w:t>
            </w:r>
          </w:p>
          <w:p w:rsidR="00000000" w:rsidRDefault="00644B03">
            <w:pPr>
              <w:pStyle w:val="TableParagraph"/>
              <w:kinsoku w:val="0"/>
              <w:overflowPunct w:val="0"/>
              <w:spacing w:line="219" w:lineRule="exact"/>
              <w:ind w:right="4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Spices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2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Beverages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8" w:lineRule="exact"/>
              <w:ind w:right="1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Kitchen</w:t>
            </w:r>
            <w:r>
              <w:rPr>
                <w:rFonts w:ascii="Arial Narrow" w:hAnsi="Arial Narrow" w:cs="Arial Narrow"/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Supplies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80"/>
        </w:trPr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9" w:lineRule="exact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Cleaning/Laundry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9" w:lineRule="exact"/>
              <w:ind w:right="5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Baby/Pets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9" w:lineRule="exact"/>
              <w:ind w:right="1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Snacks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9" w:lineRule="exact"/>
              <w:ind w:right="7"/>
              <w:jc w:val="center"/>
            </w:pPr>
            <w:r>
              <w:rPr>
                <w:rFonts w:ascii="Arial Narrow" w:hAnsi="Arial Narrow" w:cs="Arial Narrow"/>
                <w:w w:val="95"/>
                <w:sz w:val="20"/>
                <w:szCs w:val="20"/>
                <w:u w:val="single"/>
              </w:rPr>
              <w:t>Personal</w:t>
            </w:r>
            <w:r>
              <w:rPr>
                <w:rFonts w:ascii="Arial Narrow" w:hAnsi="Arial Narrow" w:cs="Arial Narrow"/>
                <w:spacing w:val="22"/>
                <w:w w:val="95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 Narrow" w:hAnsi="Arial Narrow" w:cs="Arial Narrow"/>
                <w:w w:val="95"/>
                <w:sz w:val="20"/>
                <w:szCs w:val="20"/>
                <w:u w:val="single"/>
              </w:rPr>
              <w:t>Items</w:t>
            </w:r>
            <w:r>
              <w:rPr>
                <w:rFonts w:ascii="Arial Narrow" w:hAnsi="Arial Narrow" w:cs="Arial Narrow"/>
                <w:w w:val="95"/>
                <w:sz w:val="20"/>
                <w:szCs w:val="20"/>
              </w:rPr>
              <w:t>: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9" w:lineRule="exact"/>
              <w:ind w:right="3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Bulk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644B03">
            <w:pPr>
              <w:pStyle w:val="TableParagraph"/>
              <w:kinsoku w:val="0"/>
              <w:overflowPunct w:val="0"/>
              <w:spacing w:line="199" w:lineRule="exact"/>
              <w:jc w:val="center"/>
            </w:pPr>
            <w:r>
              <w:rPr>
                <w:rFonts w:ascii="Arial Narrow" w:hAnsi="Arial Narrow" w:cs="Arial Narrow"/>
                <w:sz w:val="20"/>
                <w:szCs w:val="20"/>
                <w:u w:val="single"/>
              </w:rPr>
              <w:t>Other</w:t>
            </w:r>
            <w:r>
              <w:rPr>
                <w:rFonts w:ascii="Arial Narrow" w:hAnsi="Arial Narrow" w:cs="Arial Narrow"/>
                <w:sz w:val="20"/>
                <w:szCs w:val="20"/>
              </w:rPr>
              <w:t>:</w:t>
            </w:r>
          </w:p>
        </w:tc>
      </w:tr>
    </w:tbl>
    <w:p w:rsidR="00000000" w:rsidRDefault="00644B03">
      <w:pPr>
        <w:sectPr w:rsidR="00000000">
          <w:type w:val="continuous"/>
          <w:pgSz w:w="13680" w:h="5950" w:orient="landscape"/>
          <w:pgMar w:top="500" w:right="600" w:bottom="280" w:left="120" w:header="720" w:footer="720" w:gutter="0"/>
          <w:cols w:space="720"/>
          <w:noEndnote/>
        </w:sect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00000" w:rsidRDefault="00644B03">
      <w:pPr>
        <w:pStyle w:val="Body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00000" w:rsidRDefault="00644B03">
      <w:pPr>
        <w:pStyle w:val="BodyText"/>
        <w:kinsoku w:val="0"/>
        <w:overflowPunct w:val="0"/>
        <w:spacing w:before="9"/>
        <w:ind w:left="0" w:firstLine="0"/>
        <w:rPr>
          <w:rFonts w:ascii="Times New Roman" w:hAnsi="Times New Roman" w:cs="Times New Roman"/>
          <w:sz w:val="24"/>
          <w:szCs w:val="24"/>
        </w:rPr>
        <w:sectPr w:rsidR="00000000">
          <w:pgSz w:w="13680" w:h="5950" w:orient="landscape"/>
          <w:pgMar w:top="500" w:right="1080" w:bottom="280" w:left="720" w:header="720" w:footer="720" w:gutter="0"/>
          <w:cols w:space="720" w:equalWidth="0">
            <w:col w:w="11880"/>
          </w:cols>
          <w:noEndnote/>
        </w:sectPr>
      </w:pPr>
    </w:p>
    <w:p w:rsidR="00000000" w:rsidRDefault="00644B03">
      <w:pPr>
        <w:pStyle w:val="BodyText"/>
        <w:kinsoku w:val="0"/>
        <w:overflowPunct w:val="0"/>
        <w:spacing w:before="66"/>
        <w:ind w:left="105" w:firstLine="0"/>
      </w:pPr>
      <w:r>
        <w:rPr>
          <w:rFonts w:ascii="Times New Roman" w:hAnsi="Times New Roman" w:cs="Times New Roman"/>
          <w:spacing w:val="-71"/>
          <w:u w:val="single"/>
        </w:rPr>
        <w:lastRenderedPageBreak/>
        <w:t xml:space="preserve"> </w:t>
      </w:r>
      <w:r>
        <w:rPr>
          <w:w w:val="105"/>
          <w:u w:val="single"/>
        </w:rPr>
        <w:t>Don’t</w:t>
      </w:r>
      <w:r>
        <w:rPr>
          <w:spacing w:val="-35"/>
          <w:w w:val="105"/>
          <w:u w:val="single"/>
        </w:rPr>
        <w:t xml:space="preserve"> </w:t>
      </w:r>
      <w:r>
        <w:rPr>
          <w:w w:val="105"/>
          <w:u w:val="single"/>
        </w:rPr>
        <w:t>Forget:</w:t>
      </w:r>
    </w:p>
    <w:p w:rsidR="00000000" w:rsidRDefault="00644B03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before="103" w:line="322" w:lineRule="exac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Coupons</w:t>
      </w:r>
    </w:p>
    <w:p w:rsidR="00000000" w:rsidRDefault="00644B03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312" w:lineRule="exac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>Store Loyalty</w:t>
      </w:r>
      <w:r>
        <w:rPr>
          <w:rFonts w:ascii="Arial Narrow" w:hAnsi="Arial Narrow" w:cs="Arial Narrow"/>
          <w:spacing w:val="24"/>
          <w:sz w:val="28"/>
          <w:szCs w:val="28"/>
        </w:rPr>
        <w:t xml:space="preserve"> </w:t>
      </w:r>
      <w:r>
        <w:rPr>
          <w:rFonts w:ascii="Arial Narrow" w:hAnsi="Arial Narrow" w:cs="Arial Narrow"/>
          <w:sz w:val="28"/>
          <w:szCs w:val="28"/>
        </w:rPr>
        <w:t>Card</w:t>
      </w:r>
    </w:p>
    <w:p w:rsidR="00000000" w:rsidRDefault="00644B03">
      <w:pPr>
        <w:pStyle w:val="ListParagraph"/>
        <w:numPr>
          <w:ilvl w:val="0"/>
          <w:numId w:val="1"/>
        </w:numPr>
        <w:tabs>
          <w:tab w:val="left" w:pos="827"/>
        </w:tabs>
        <w:kinsoku w:val="0"/>
        <w:overflowPunct w:val="0"/>
        <w:spacing w:line="336" w:lineRule="exac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w w:val="95"/>
          <w:sz w:val="28"/>
          <w:szCs w:val="28"/>
        </w:rPr>
        <w:t>Reusable Grocery</w:t>
      </w:r>
      <w:r>
        <w:rPr>
          <w:rFonts w:ascii="Arial Narrow" w:hAnsi="Arial Narrow" w:cs="Arial Narrow"/>
          <w:spacing w:val="29"/>
          <w:w w:val="95"/>
          <w:sz w:val="28"/>
          <w:szCs w:val="28"/>
        </w:rPr>
        <w:t xml:space="preserve"> </w:t>
      </w:r>
      <w:r>
        <w:rPr>
          <w:rFonts w:ascii="Arial Narrow" w:hAnsi="Arial Narrow" w:cs="Arial Narrow"/>
          <w:w w:val="95"/>
          <w:sz w:val="28"/>
          <w:szCs w:val="28"/>
        </w:rPr>
        <w:t>Bags</w:t>
      </w:r>
    </w:p>
    <w:p w:rsidR="00000000" w:rsidRDefault="00644B03">
      <w:pPr>
        <w:pStyle w:val="BodyText"/>
        <w:kinsoku w:val="0"/>
        <w:overflowPunct w:val="0"/>
        <w:ind w:left="0" w:firstLine="0"/>
        <w:rPr>
          <w:sz w:val="24"/>
          <w:szCs w:val="24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000000" w:rsidRDefault="00644B03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000000" w:rsidRDefault="00644B03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644B03" w:rsidRDefault="00644B03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sectPr w:rsidR="00644B03">
      <w:type w:val="continuous"/>
      <w:pgSz w:w="13680" w:h="5950" w:orient="landscape"/>
      <w:pgMar w:top="500" w:right="1080" w:bottom="280" w:left="720" w:header="720" w:footer="720" w:gutter="0"/>
      <w:cols w:num="2" w:space="720" w:equalWidth="0">
        <w:col w:w="3179" w:space="6101"/>
        <w:col w:w="2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□"/>
      <w:lvlJc w:val="left"/>
      <w:pPr>
        <w:ind w:left="826" w:hanging="361"/>
      </w:pPr>
      <w:rPr>
        <w:rFonts w:ascii="Courier New" w:hAnsi="Courier New" w:cs="Courier New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55" w:hanging="361"/>
      </w:pPr>
    </w:lvl>
    <w:lvl w:ilvl="2">
      <w:numFmt w:val="bullet"/>
      <w:lvlText w:val="•"/>
      <w:lvlJc w:val="left"/>
      <w:pPr>
        <w:ind w:left="1291" w:hanging="361"/>
      </w:pPr>
    </w:lvl>
    <w:lvl w:ilvl="3">
      <w:numFmt w:val="bullet"/>
      <w:lvlText w:val="•"/>
      <w:lvlJc w:val="left"/>
      <w:pPr>
        <w:ind w:left="1527" w:hanging="361"/>
      </w:pPr>
    </w:lvl>
    <w:lvl w:ilvl="4">
      <w:numFmt w:val="bullet"/>
      <w:lvlText w:val="•"/>
      <w:lvlJc w:val="left"/>
      <w:pPr>
        <w:ind w:left="1763" w:hanging="361"/>
      </w:pPr>
    </w:lvl>
    <w:lvl w:ilvl="5">
      <w:numFmt w:val="bullet"/>
      <w:lvlText w:val="•"/>
      <w:lvlJc w:val="left"/>
      <w:pPr>
        <w:ind w:left="1999" w:hanging="361"/>
      </w:pPr>
    </w:lvl>
    <w:lvl w:ilvl="6">
      <w:numFmt w:val="bullet"/>
      <w:lvlText w:val="•"/>
      <w:lvlJc w:val="left"/>
      <w:pPr>
        <w:ind w:left="2235" w:hanging="361"/>
      </w:pPr>
    </w:lvl>
    <w:lvl w:ilvl="7">
      <w:numFmt w:val="bullet"/>
      <w:lvlText w:val="•"/>
      <w:lvlJc w:val="left"/>
      <w:pPr>
        <w:ind w:left="2471" w:hanging="361"/>
      </w:pPr>
    </w:lvl>
    <w:lvl w:ilvl="8">
      <w:numFmt w:val="bullet"/>
      <w:lvlText w:val="•"/>
      <w:lvlJc w:val="left"/>
      <w:pPr>
        <w:ind w:left="2707" w:hanging="36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40"/>
    <w:rsid w:val="00644B03"/>
    <w:rsid w:val="006B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10574E0-EFFD-4E80-BEBE-6E124C9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6" w:hanging="361"/>
    </w:pPr>
    <w:rPr>
      <w:rFonts w:ascii="Arial Narrow" w:hAnsi="Arial Narrow" w:cs="Arial Narrow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45</Words>
  <Characters>261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305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