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601AB">
      <w:pPr>
        <w:pStyle w:val="BodyText"/>
        <w:kinsoku w:val="0"/>
        <w:overflowPunct w:val="0"/>
        <w:spacing w:before="0"/>
        <w:ind w:left="0" w:firstLine="0"/>
        <w:rPr>
          <w:rFonts w:ascii="Times New Roman" w:hAnsi="Times New Roman" w:cs="Times New Roman"/>
          <w:sz w:val="20"/>
          <w:szCs w:val="20"/>
        </w:rPr>
      </w:pPr>
    </w:p>
    <w:p w:rsidR="00000000" w:rsidRDefault="00E601AB">
      <w:pPr>
        <w:pStyle w:val="BodyText"/>
        <w:kinsoku w:val="0"/>
        <w:overflowPunct w:val="0"/>
        <w:spacing w:before="0"/>
        <w:ind w:left="0" w:firstLine="0"/>
        <w:rPr>
          <w:rFonts w:ascii="Times New Roman" w:hAnsi="Times New Roman" w:cs="Times New Roman"/>
          <w:sz w:val="20"/>
          <w:szCs w:val="20"/>
        </w:rPr>
      </w:pPr>
    </w:p>
    <w:p w:rsidR="00000000" w:rsidRDefault="00E601AB">
      <w:pPr>
        <w:pStyle w:val="BodyText"/>
        <w:kinsoku w:val="0"/>
        <w:overflowPunct w:val="0"/>
        <w:spacing w:before="0"/>
        <w:ind w:left="0" w:firstLine="0"/>
        <w:rPr>
          <w:rFonts w:ascii="Times New Roman" w:hAnsi="Times New Roman" w:cs="Times New Roman"/>
          <w:sz w:val="20"/>
          <w:szCs w:val="20"/>
        </w:rPr>
      </w:pPr>
    </w:p>
    <w:p w:rsidR="00000000" w:rsidRDefault="00E601AB">
      <w:pPr>
        <w:pStyle w:val="BodyText"/>
        <w:kinsoku w:val="0"/>
        <w:overflowPunct w:val="0"/>
        <w:spacing w:before="0"/>
        <w:ind w:left="0" w:firstLine="0"/>
        <w:rPr>
          <w:rFonts w:ascii="Times New Roman" w:hAnsi="Times New Roman" w:cs="Times New Roman"/>
          <w:sz w:val="20"/>
          <w:szCs w:val="20"/>
        </w:rPr>
      </w:pPr>
    </w:p>
    <w:p w:rsidR="00000000" w:rsidRDefault="00E601AB">
      <w:pPr>
        <w:pStyle w:val="BodyText"/>
        <w:kinsoku w:val="0"/>
        <w:overflowPunct w:val="0"/>
        <w:spacing w:before="0"/>
        <w:ind w:left="0" w:firstLine="0"/>
        <w:rPr>
          <w:rFonts w:ascii="Times New Roman" w:hAnsi="Times New Roman" w:cs="Times New Roman"/>
          <w:sz w:val="20"/>
          <w:szCs w:val="20"/>
        </w:rPr>
      </w:pPr>
    </w:p>
    <w:p w:rsidR="00000000" w:rsidRDefault="00E601AB">
      <w:pPr>
        <w:pStyle w:val="BodyText"/>
        <w:kinsoku w:val="0"/>
        <w:overflowPunct w:val="0"/>
        <w:spacing w:before="0"/>
        <w:ind w:left="0" w:firstLine="0"/>
        <w:rPr>
          <w:rFonts w:ascii="Times New Roman" w:hAnsi="Times New Roman" w:cs="Times New Roman"/>
          <w:sz w:val="20"/>
          <w:szCs w:val="20"/>
        </w:rPr>
      </w:pPr>
    </w:p>
    <w:p w:rsidR="00000000" w:rsidRDefault="00E601AB">
      <w:pPr>
        <w:pStyle w:val="BodyText"/>
        <w:kinsoku w:val="0"/>
        <w:overflowPunct w:val="0"/>
        <w:spacing w:before="3"/>
        <w:ind w:left="0" w:firstLine="0"/>
        <w:rPr>
          <w:rFonts w:ascii="Times New Roman" w:hAnsi="Times New Roman" w:cs="Times New Roman"/>
          <w:sz w:val="11"/>
          <w:szCs w:val="11"/>
        </w:rPr>
      </w:pPr>
    </w:p>
    <w:p w:rsidR="00000000" w:rsidRDefault="00E601AB">
      <w:pPr>
        <w:pStyle w:val="BodyText"/>
        <w:kinsoku w:val="0"/>
        <w:overflowPunct w:val="0"/>
        <w:spacing w:before="0"/>
        <w:ind w:left="3446" w:firstLine="0"/>
        <w:rPr>
          <w:rFonts w:ascii="Times New Roman" w:hAnsi="Times New Roman" w:cs="Times New Roman"/>
          <w:sz w:val="20"/>
          <w:szCs w:val="20"/>
        </w:rPr>
      </w:pPr>
    </w:p>
    <w:p w:rsidR="00000000" w:rsidRDefault="00E601AB">
      <w:pPr>
        <w:pStyle w:val="BodyText"/>
        <w:kinsoku w:val="0"/>
        <w:overflowPunct w:val="0"/>
        <w:spacing w:before="0"/>
        <w:ind w:left="0" w:firstLine="0"/>
        <w:rPr>
          <w:rFonts w:ascii="Times New Roman" w:hAnsi="Times New Roman" w:cs="Times New Roman"/>
          <w:sz w:val="20"/>
          <w:szCs w:val="20"/>
        </w:rPr>
      </w:pPr>
    </w:p>
    <w:p w:rsidR="00000000" w:rsidRDefault="00E601AB">
      <w:pPr>
        <w:pStyle w:val="BodyText"/>
        <w:kinsoku w:val="0"/>
        <w:overflowPunct w:val="0"/>
        <w:spacing w:before="1"/>
        <w:ind w:left="0" w:firstLine="0"/>
        <w:rPr>
          <w:rFonts w:ascii="Times New Roman" w:hAnsi="Times New Roman" w:cs="Times New Roman"/>
          <w:sz w:val="16"/>
          <w:szCs w:val="16"/>
        </w:rPr>
      </w:pPr>
    </w:p>
    <w:p w:rsidR="00000000" w:rsidRDefault="00E601AB">
      <w:pPr>
        <w:pStyle w:val="Heading1"/>
        <w:kinsoku w:val="0"/>
        <w:overflowPunct w:val="0"/>
        <w:ind w:left="3429" w:right="2951" w:firstLine="0"/>
        <w:jc w:val="center"/>
        <w:rPr>
          <w:b w:val="0"/>
          <w:bCs w:val="0"/>
        </w:rPr>
      </w:pPr>
      <w:r>
        <w:t>Payment</w:t>
      </w:r>
      <w:r>
        <w:rPr>
          <w:spacing w:val="-6"/>
        </w:rPr>
        <w:t xml:space="preserve"> </w:t>
      </w:r>
      <w:r>
        <w:t>Schedule</w:t>
      </w: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1"/>
        <w:ind w:left="0" w:firstLine="0"/>
        <w:rPr>
          <w:b/>
          <w:bCs/>
          <w:sz w:val="15"/>
          <w:szCs w:val="15"/>
        </w:rPr>
      </w:pPr>
    </w:p>
    <w:p w:rsidR="00000000" w:rsidRDefault="00324C56">
      <w:pPr>
        <w:pStyle w:val="BodyText"/>
        <w:kinsoku w:val="0"/>
        <w:overflowPunct w:val="0"/>
        <w:spacing w:before="0" w:line="20" w:lineRule="exact"/>
        <w:ind w:left="3437" w:firstLine="0"/>
        <w:rPr>
          <w:sz w:val="2"/>
          <w:szCs w:val="2"/>
        </w:rPr>
      </w:pPr>
      <w:r>
        <w:rPr>
          <w:noProof/>
          <w:sz w:val="2"/>
          <w:szCs w:val="2"/>
        </w:rPr>
        <mc:AlternateContent>
          <mc:Choice Requires="wpg">
            <w:drawing>
              <wp:inline distT="0" distB="0" distL="0" distR="0">
                <wp:extent cx="3404235" cy="12700"/>
                <wp:effectExtent l="2540" t="1270" r="3175" b="508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4235" cy="12700"/>
                          <a:chOff x="0" y="0"/>
                          <a:chExt cx="5361" cy="20"/>
                        </a:xfrm>
                      </wpg:grpSpPr>
                      <wps:wsp>
                        <wps:cNvPr id="2" name="Freeform 3"/>
                        <wps:cNvSpPr>
                          <a:spLocks/>
                        </wps:cNvSpPr>
                        <wps:spPr bwMode="auto">
                          <a:xfrm>
                            <a:off x="10" y="10"/>
                            <a:ext cx="5341" cy="20"/>
                          </a:xfrm>
                          <a:custGeom>
                            <a:avLst/>
                            <a:gdLst>
                              <a:gd name="T0" fmla="*/ 0 w 5341"/>
                              <a:gd name="T1" fmla="*/ 0 h 20"/>
                              <a:gd name="T2" fmla="*/ 5341 w 5341"/>
                              <a:gd name="T3" fmla="*/ 0 h 20"/>
                            </a:gdLst>
                            <a:ahLst/>
                            <a:cxnLst>
                              <a:cxn ang="0">
                                <a:pos x="T0" y="T1"/>
                              </a:cxn>
                              <a:cxn ang="0">
                                <a:pos x="T2" y="T3"/>
                              </a:cxn>
                            </a:cxnLst>
                            <a:rect l="0" t="0" r="r" b="b"/>
                            <a:pathLst>
                              <a:path w="5341" h="20">
                                <a:moveTo>
                                  <a:pt x="0" y="0"/>
                                </a:moveTo>
                                <a:lnTo>
                                  <a:pt x="5341" y="0"/>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7259BE" id="Group 2" o:spid="_x0000_s1026" style="width:268.05pt;height:1pt;mso-position-horizontal-relative:char;mso-position-vertical-relative:line" coordsize="53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">
                <v:shape id="Freeform 3" o:spid="_x0000_s1027" style="position:absolute;left:10;top:10;width:5341;height:20;visibility:visible;mso-wrap-style:square;v-text-anchor:top" coordsize="53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LklcQA&#10;AADaAAAADwAAAGRycy9kb3ducmV2LnhtbESP3WoCMRSE7wu+QzhCb6RmVSq6NYotFIr0wp8+wHFz&#10;3GzdnCxJuq5vbwShl8PMfMMsVp2tRUs+VI4VjIYZCOLC6YpLBT+Hz5cZiBCRNdaOScGVAqyWvacF&#10;5tpdeEftPpYiQTjkqMDE2ORShsKQxTB0DXHyTs5bjEn6UmqPlwS3tRxn2VRarDgtGGzow1Bx3v9Z&#10;Bafjqzfz62gz2Q527az4/X5vs6DUc79bv4GI1MX/8KP9pRWM4X4l3Q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S5JXEAAAA2gAAAA8AAAAAAAAAAAAAAAAAmAIAAGRycy9k&#10;b3ducmV2LnhtbFBLBQYAAAAABAAEAPUAAACJAwAAAAA=&#10;" path="m,l5341,e" filled="f" strokeweight=".33864mm">
                  <v:path arrowok="t" o:connecttype="custom" o:connectlocs="0,0;5341,0" o:connectangles="0,0"/>
                </v:shape>
                <w10:anchorlock/>
              </v:group>
            </w:pict>
          </mc:Fallback>
        </mc:AlternateContent>
      </w: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10"/>
        <w:ind w:left="0" w:firstLine="0"/>
        <w:rPr>
          <w:b/>
          <w:bCs/>
          <w:sz w:val="16"/>
          <w:szCs w:val="16"/>
        </w:rPr>
      </w:pPr>
    </w:p>
    <w:p w:rsidR="00000000" w:rsidRDefault="00E601AB">
      <w:pPr>
        <w:pStyle w:val="BodyText"/>
        <w:kinsoku w:val="0"/>
        <w:overflowPunct w:val="0"/>
        <w:spacing w:before="72"/>
        <w:ind w:left="2119" w:right="2952" w:firstLine="0"/>
        <w:jc w:val="center"/>
        <w:rPr>
          <w:sz w:val="22"/>
          <w:szCs w:val="22"/>
        </w:rPr>
      </w:pPr>
      <w:r>
        <w:rPr>
          <w:b/>
          <w:bCs/>
          <w:sz w:val="22"/>
          <w:szCs w:val="22"/>
        </w:rPr>
        <w:t>Version 1.5</w:t>
      </w:r>
    </w:p>
    <w:p w:rsidR="00000000" w:rsidRDefault="00E601AB">
      <w:pPr>
        <w:pStyle w:val="Heading2"/>
        <w:kinsoku w:val="0"/>
        <w:overflowPunct w:val="0"/>
        <w:spacing w:before="1"/>
        <w:ind w:left="2412" w:right="2952"/>
        <w:jc w:val="center"/>
      </w:pPr>
      <w:r>
        <w:t>25 March</w:t>
      </w:r>
      <w:r>
        <w:rPr>
          <w:spacing w:val="-4"/>
        </w:rPr>
        <w:t xml:space="preserve"> </w:t>
      </w:r>
      <w:r>
        <w:t>2016</w:t>
      </w:r>
    </w:p>
    <w:p w:rsidR="00000000" w:rsidRDefault="00E601AB">
      <w:pPr>
        <w:pStyle w:val="BodyText"/>
        <w:kinsoku w:val="0"/>
        <w:overflowPunct w:val="0"/>
        <w:spacing w:before="0"/>
        <w:ind w:left="0" w:firstLine="0"/>
        <w:rPr>
          <w:sz w:val="22"/>
          <w:szCs w:val="22"/>
        </w:rPr>
      </w:pPr>
    </w:p>
    <w:p w:rsidR="00000000" w:rsidRDefault="00E601AB">
      <w:pPr>
        <w:pStyle w:val="BodyText"/>
        <w:kinsoku w:val="0"/>
        <w:overflowPunct w:val="0"/>
        <w:spacing w:before="0"/>
        <w:ind w:left="2925" w:right="2952" w:firstLine="0"/>
        <w:jc w:val="center"/>
        <w:rPr>
          <w:sz w:val="22"/>
          <w:szCs w:val="22"/>
        </w:rPr>
        <w:sectPr w:rsidR="00000000">
          <w:type w:val="continuous"/>
          <w:pgSz w:w="11910" w:h="16840"/>
          <w:pgMar w:top="1580" w:right="1320" w:bottom="280" w:left="1680" w:header="720" w:footer="720" w:gutter="0"/>
          <w:cols w:space="720"/>
          <w:noEndnote/>
        </w:sect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5"/>
        <w:ind w:left="0" w:firstLine="0"/>
      </w:pPr>
    </w:p>
    <w:p w:rsidR="00000000" w:rsidRDefault="00E601AB">
      <w:pPr>
        <w:pStyle w:val="Heading3"/>
        <w:kinsoku w:val="0"/>
        <w:overflowPunct w:val="0"/>
        <w:ind w:left="118"/>
        <w:rPr>
          <w:b w:val="0"/>
          <w:bCs w:val="0"/>
        </w:rPr>
      </w:pPr>
      <w:r>
        <w:rPr>
          <w:w w:val="99"/>
          <w:u w:val="single"/>
        </w:rPr>
        <w:t xml:space="preserve"> </w:t>
      </w:r>
      <w:r>
        <w:rPr>
          <w:spacing w:val="11"/>
          <w:u w:val="single"/>
        </w:rPr>
        <w:t xml:space="preserve"> </w:t>
      </w:r>
      <w:r>
        <w:rPr>
          <w:u w:val="single"/>
        </w:rPr>
        <w:t>Payment</w:t>
      </w:r>
      <w:r>
        <w:rPr>
          <w:spacing w:val="-7"/>
          <w:u w:val="single"/>
        </w:rPr>
        <w:t xml:space="preserve"> </w:t>
      </w:r>
      <w:r>
        <w:rPr>
          <w:u w:val="single"/>
        </w:rPr>
        <w:t>Schedul</w:t>
      </w:r>
    </w:p>
    <w:p w:rsidR="00000000" w:rsidRDefault="00E601AB">
      <w:pPr>
        <w:pStyle w:val="BodyText"/>
        <w:kinsoku w:val="0"/>
        <w:overflowPunct w:val="0"/>
        <w:spacing w:before="7"/>
        <w:ind w:left="0" w:firstLine="0"/>
        <w:rPr>
          <w:b/>
          <w:bCs/>
          <w:sz w:val="16"/>
          <w:szCs w:val="16"/>
        </w:rPr>
      </w:pPr>
    </w:p>
    <w:p w:rsidR="00000000" w:rsidRDefault="00E601AB">
      <w:pPr>
        <w:pStyle w:val="BodyText"/>
        <w:kinsoku w:val="0"/>
        <w:overflowPunct w:val="0"/>
        <w:spacing w:before="74"/>
        <w:ind w:left="240" w:firstLine="0"/>
        <w:jc w:val="both"/>
        <w:rPr>
          <w:sz w:val="20"/>
          <w:szCs w:val="20"/>
        </w:rPr>
      </w:pPr>
      <w:r>
        <w:rPr>
          <w:b/>
          <w:bCs/>
          <w:sz w:val="20"/>
          <w:szCs w:val="20"/>
        </w:rPr>
        <w:t>CONTENTS:</w:t>
      </w:r>
    </w:p>
    <w:p w:rsidR="00000000" w:rsidRDefault="00E601AB">
      <w:pPr>
        <w:pStyle w:val="ListParagraph"/>
        <w:numPr>
          <w:ilvl w:val="0"/>
          <w:numId w:val="3"/>
        </w:numPr>
        <w:tabs>
          <w:tab w:val="left" w:pos="961"/>
        </w:tabs>
        <w:kinsoku w:val="0"/>
        <w:overflowPunct w:val="0"/>
        <w:spacing w:before="123"/>
        <w:rPr>
          <w:rFonts w:ascii="Arial" w:hAnsi="Arial" w:cs="Arial"/>
          <w:sz w:val="20"/>
          <w:szCs w:val="20"/>
        </w:rPr>
      </w:pPr>
      <w:r>
        <w:rPr>
          <w:rFonts w:ascii="Arial" w:hAnsi="Arial" w:cs="Arial"/>
          <w:sz w:val="20"/>
          <w:szCs w:val="20"/>
        </w:rPr>
        <w:t>FEES</w:t>
      </w:r>
    </w:p>
    <w:p w:rsidR="00000000" w:rsidRDefault="00E601AB">
      <w:pPr>
        <w:pStyle w:val="ListParagraph"/>
        <w:numPr>
          <w:ilvl w:val="0"/>
          <w:numId w:val="3"/>
        </w:numPr>
        <w:tabs>
          <w:tab w:val="left" w:pos="961"/>
        </w:tabs>
        <w:kinsoku w:val="0"/>
        <w:overflowPunct w:val="0"/>
        <w:spacing w:before="58"/>
        <w:rPr>
          <w:rFonts w:ascii="Arial" w:hAnsi="Arial" w:cs="Arial"/>
          <w:sz w:val="20"/>
          <w:szCs w:val="20"/>
        </w:rPr>
      </w:pPr>
      <w:r>
        <w:rPr>
          <w:rFonts w:ascii="Arial" w:hAnsi="Arial" w:cs="Arial"/>
          <w:sz w:val="20"/>
          <w:szCs w:val="20"/>
        </w:rPr>
        <w:t>ORDERING AND CANCELLING</w:t>
      </w:r>
      <w:r>
        <w:rPr>
          <w:rFonts w:ascii="Arial" w:hAnsi="Arial" w:cs="Arial"/>
          <w:spacing w:val="-7"/>
          <w:sz w:val="20"/>
          <w:szCs w:val="20"/>
        </w:rPr>
        <w:t xml:space="preserve"> </w:t>
      </w:r>
      <w:r>
        <w:rPr>
          <w:rFonts w:ascii="Arial" w:hAnsi="Arial" w:cs="Arial"/>
          <w:sz w:val="20"/>
          <w:szCs w:val="20"/>
        </w:rPr>
        <w:t>PRODUCTS</w:t>
      </w:r>
    </w:p>
    <w:p w:rsidR="00000000" w:rsidRDefault="00E601AB">
      <w:pPr>
        <w:pStyle w:val="ListParagraph"/>
        <w:numPr>
          <w:ilvl w:val="0"/>
          <w:numId w:val="3"/>
        </w:numPr>
        <w:tabs>
          <w:tab w:val="left" w:pos="961"/>
        </w:tabs>
        <w:kinsoku w:val="0"/>
        <w:overflowPunct w:val="0"/>
        <w:spacing w:before="60"/>
        <w:rPr>
          <w:rFonts w:ascii="Arial" w:hAnsi="Arial" w:cs="Arial"/>
          <w:sz w:val="20"/>
          <w:szCs w:val="20"/>
        </w:rPr>
      </w:pPr>
      <w:r>
        <w:rPr>
          <w:rFonts w:ascii="Arial" w:hAnsi="Arial" w:cs="Arial"/>
          <w:sz w:val="20"/>
          <w:szCs w:val="20"/>
        </w:rPr>
        <w:t>PAYMENT</w:t>
      </w: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8"/>
        <w:ind w:left="0" w:firstLine="0"/>
        <w:rPr>
          <w:sz w:val="28"/>
          <w:szCs w:val="28"/>
        </w:rPr>
      </w:pPr>
    </w:p>
    <w:p w:rsidR="00000000" w:rsidRDefault="00E601AB">
      <w:pPr>
        <w:pStyle w:val="BodyText"/>
        <w:kinsoku w:val="0"/>
        <w:overflowPunct w:val="0"/>
        <w:spacing w:before="0"/>
        <w:ind w:left="240" w:firstLine="0"/>
        <w:jc w:val="both"/>
        <w:rPr>
          <w:sz w:val="20"/>
          <w:szCs w:val="20"/>
        </w:rPr>
      </w:pPr>
      <w:r>
        <w:rPr>
          <w:b/>
          <w:bCs/>
          <w:sz w:val="20"/>
          <w:szCs w:val="20"/>
        </w:rPr>
        <w:t>Why is this document</w:t>
      </w:r>
      <w:r>
        <w:rPr>
          <w:b/>
          <w:bCs/>
          <w:spacing w:val="-11"/>
          <w:sz w:val="20"/>
          <w:szCs w:val="20"/>
        </w:rPr>
        <w:t xml:space="preserve"> </w:t>
      </w:r>
      <w:r>
        <w:rPr>
          <w:b/>
          <w:bCs/>
          <w:sz w:val="20"/>
          <w:szCs w:val="20"/>
        </w:rPr>
        <w:t>important?</w:t>
      </w:r>
    </w:p>
    <w:p w:rsidR="00000000" w:rsidRDefault="00E601AB">
      <w:pPr>
        <w:pStyle w:val="BodyText"/>
        <w:kinsoku w:val="0"/>
        <w:overflowPunct w:val="0"/>
        <w:spacing w:before="0"/>
        <w:ind w:left="240" w:right="111" w:firstLine="0"/>
        <w:jc w:val="both"/>
        <w:rPr>
          <w:sz w:val="20"/>
          <w:szCs w:val="20"/>
        </w:rPr>
      </w:pPr>
      <w:r>
        <w:rPr>
          <w:sz w:val="20"/>
          <w:szCs w:val="20"/>
        </w:rPr>
        <w:t>This Payment Schedule forms part of and is governed by the terms of the Agreement. It sets out  terms and conditions which apply to the calculation and payment of Fees for Products made available under the Agreement. In addition to the Products and Fees li</w:t>
      </w:r>
      <w:r>
        <w:rPr>
          <w:sz w:val="20"/>
          <w:szCs w:val="20"/>
        </w:rPr>
        <w:t>sted below, from time to time there may be Fees specified on an Order Form countersigned by Chi-X or calculated in accordance with the Product Manual (e.g for audit costs). Capitalised terms have the same meaning as in the General Terms &amp; Conditions and th</w:t>
      </w:r>
      <w:r>
        <w:rPr>
          <w:sz w:val="20"/>
          <w:szCs w:val="20"/>
        </w:rPr>
        <w:t>e Product Manual unless otherwise specified in this document. Chi-X may amend this document from time to time in accordance with the General Terms &amp;</w:t>
      </w:r>
      <w:r>
        <w:rPr>
          <w:spacing w:val="-26"/>
          <w:sz w:val="20"/>
          <w:szCs w:val="20"/>
        </w:rPr>
        <w:t xml:space="preserve"> </w:t>
      </w:r>
      <w:r>
        <w:rPr>
          <w:sz w:val="20"/>
          <w:szCs w:val="20"/>
        </w:rPr>
        <w:t>Conditions.</w:t>
      </w: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7"/>
        <w:ind w:left="0" w:firstLine="0"/>
        <w:rPr>
          <w:sz w:val="21"/>
          <w:szCs w:val="21"/>
        </w:rPr>
      </w:pPr>
    </w:p>
    <w:p w:rsidR="00000000" w:rsidRDefault="00E601AB">
      <w:pPr>
        <w:pStyle w:val="BodyText"/>
        <w:tabs>
          <w:tab w:val="left" w:pos="8332"/>
        </w:tabs>
        <w:kinsoku w:val="0"/>
        <w:overflowPunct w:val="0"/>
        <w:spacing w:before="80"/>
        <w:ind w:left="123" w:firstLine="0"/>
        <w:jc w:val="center"/>
        <w:rPr>
          <w:sz w:val="16"/>
          <w:szCs w:val="16"/>
        </w:rPr>
      </w:pPr>
      <w:r>
        <w:rPr>
          <w:sz w:val="16"/>
          <w:szCs w:val="16"/>
        </w:rPr>
        <w:t>Version</w:t>
      </w:r>
      <w:r>
        <w:rPr>
          <w:spacing w:val="-2"/>
          <w:sz w:val="16"/>
          <w:szCs w:val="16"/>
        </w:rPr>
        <w:t xml:space="preserve"> </w:t>
      </w:r>
      <w:r>
        <w:rPr>
          <w:sz w:val="16"/>
          <w:szCs w:val="16"/>
        </w:rPr>
        <w:t>1.5</w:t>
      </w:r>
      <w:r>
        <w:rPr>
          <w:sz w:val="16"/>
          <w:szCs w:val="16"/>
        </w:rPr>
        <w:tab/>
        <w:t xml:space="preserve">Page </w:t>
      </w:r>
      <w:r>
        <w:rPr>
          <w:b/>
          <w:bCs/>
          <w:sz w:val="16"/>
          <w:szCs w:val="16"/>
        </w:rPr>
        <w:t xml:space="preserve">2 </w:t>
      </w:r>
      <w:r>
        <w:rPr>
          <w:sz w:val="16"/>
          <w:szCs w:val="16"/>
        </w:rPr>
        <w:t>of</w:t>
      </w:r>
      <w:r>
        <w:rPr>
          <w:spacing w:val="-3"/>
          <w:sz w:val="16"/>
          <w:szCs w:val="16"/>
        </w:rPr>
        <w:t xml:space="preserve"> </w:t>
      </w:r>
      <w:r>
        <w:rPr>
          <w:b/>
          <w:bCs/>
          <w:sz w:val="16"/>
          <w:szCs w:val="16"/>
        </w:rPr>
        <w:t>7</w:t>
      </w:r>
    </w:p>
    <w:p w:rsidR="00000000" w:rsidRDefault="00E601AB">
      <w:pPr>
        <w:pStyle w:val="BodyText"/>
        <w:kinsoku w:val="0"/>
        <w:overflowPunct w:val="0"/>
        <w:spacing w:before="3"/>
        <w:ind w:left="0" w:firstLine="0"/>
        <w:rPr>
          <w:b/>
          <w:bCs/>
          <w:sz w:val="16"/>
          <w:szCs w:val="16"/>
        </w:rPr>
      </w:pPr>
    </w:p>
    <w:p w:rsidR="00000000" w:rsidRDefault="00E601AB">
      <w:pPr>
        <w:pStyle w:val="Heading2"/>
        <w:kinsoku w:val="0"/>
        <w:overflowPunct w:val="0"/>
        <w:ind w:left="119"/>
        <w:jc w:val="center"/>
      </w:pPr>
      <w:r>
        <w:t>25 March</w:t>
      </w:r>
      <w:r>
        <w:rPr>
          <w:spacing w:val="-4"/>
        </w:rPr>
        <w:t xml:space="preserve"> </w:t>
      </w:r>
      <w:r>
        <w:t>2016</w:t>
      </w:r>
    </w:p>
    <w:p w:rsidR="00000000" w:rsidRDefault="00E601AB">
      <w:pPr>
        <w:pStyle w:val="Heading2"/>
        <w:kinsoku w:val="0"/>
        <w:overflowPunct w:val="0"/>
        <w:ind w:left="119"/>
        <w:jc w:val="center"/>
        <w:sectPr w:rsidR="00000000">
          <w:pgSz w:w="11910" w:h="16840"/>
          <w:pgMar w:top="540" w:right="1320" w:bottom="280" w:left="1200" w:header="720" w:footer="720" w:gutter="0"/>
          <w:cols w:space="720" w:equalWidth="0">
            <w:col w:w="9390"/>
          </w:cols>
          <w:noEndnote/>
        </w:sect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9"/>
        <w:ind w:left="0" w:firstLine="0"/>
        <w:rPr>
          <w:sz w:val="17"/>
          <w:szCs w:val="17"/>
        </w:rPr>
      </w:pPr>
    </w:p>
    <w:p w:rsidR="00000000" w:rsidRDefault="00E601AB">
      <w:pPr>
        <w:pStyle w:val="Heading3"/>
        <w:kinsoku w:val="0"/>
        <w:overflowPunct w:val="0"/>
        <w:rPr>
          <w:b w:val="0"/>
          <w:bCs w:val="0"/>
        </w:rPr>
      </w:pPr>
      <w:r>
        <w:rPr>
          <w:w w:val="99"/>
          <w:u w:val="single"/>
        </w:rPr>
        <w:t xml:space="preserve"> </w:t>
      </w:r>
      <w:r>
        <w:rPr>
          <w:spacing w:val="11"/>
          <w:u w:val="single"/>
        </w:rPr>
        <w:t xml:space="preserve"> </w:t>
      </w:r>
      <w:r>
        <w:rPr>
          <w:u w:val="single"/>
        </w:rPr>
        <w:t>Payment</w:t>
      </w:r>
      <w:r>
        <w:rPr>
          <w:spacing w:val="-7"/>
          <w:u w:val="single"/>
        </w:rPr>
        <w:t xml:space="preserve"> </w:t>
      </w:r>
      <w:r>
        <w:rPr>
          <w:u w:val="single"/>
        </w:rPr>
        <w:t>Schedul</w:t>
      </w:r>
    </w:p>
    <w:p w:rsidR="00000000" w:rsidRDefault="00E601AB">
      <w:pPr>
        <w:pStyle w:val="BodyText"/>
        <w:kinsoku w:val="0"/>
        <w:overflowPunct w:val="0"/>
        <w:spacing w:before="6"/>
        <w:ind w:left="0" w:firstLine="0"/>
        <w:rPr>
          <w:b/>
          <w:bCs/>
          <w:sz w:val="17"/>
          <w:szCs w:val="17"/>
        </w:rPr>
      </w:pPr>
    </w:p>
    <w:p w:rsidR="00000000" w:rsidRDefault="00E601AB">
      <w:pPr>
        <w:pStyle w:val="ListParagraph"/>
        <w:numPr>
          <w:ilvl w:val="0"/>
          <w:numId w:val="2"/>
        </w:numPr>
        <w:tabs>
          <w:tab w:val="left" w:pos="666"/>
        </w:tabs>
        <w:kinsoku w:val="0"/>
        <w:overflowPunct w:val="0"/>
        <w:spacing w:before="65"/>
        <w:rPr>
          <w:rFonts w:ascii="Arial" w:hAnsi="Arial" w:cs="Arial"/>
          <w:color w:val="000000"/>
          <w:sz w:val="28"/>
          <w:szCs w:val="28"/>
        </w:rPr>
      </w:pPr>
      <w:r>
        <w:rPr>
          <w:rFonts w:ascii="Arial" w:hAnsi="Arial" w:cs="Arial"/>
          <w:b/>
          <w:bCs/>
          <w:sz w:val="28"/>
          <w:szCs w:val="28"/>
        </w:rPr>
        <w:t>FEES</w:t>
      </w:r>
    </w:p>
    <w:p w:rsidR="00000000" w:rsidRDefault="00E601AB">
      <w:pPr>
        <w:pStyle w:val="BodyText"/>
        <w:kinsoku w:val="0"/>
        <w:overflowPunct w:val="0"/>
        <w:spacing w:before="2"/>
        <w:ind w:left="0" w:firstLine="0"/>
        <w:rPr>
          <w:b/>
          <w:bCs/>
          <w:sz w:val="21"/>
          <w:szCs w:val="21"/>
        </w:rPr>
      </w:pPr>
    </w:p>
    <w:tbl>
      <w:tblPr>
        <w:tblW w:w="0" w:type="auto"/>
        <w:tblInd w:w="234" w:type="dxa"/>
        <w:tblLayout w:type="fixed"/>
        <w:tblCellMar>
          <w:left w:w="0" w:type="dxa"/>
          <w:right w:w="0" w:type="dxa"/>
        </w:tblCellMar>
        <w:tblLook w:val="0000" w:firstRow="0" w:lastRow="0" w:firstColumn="0" w:lastColumn="0" w:noHBand="0" w:noVBand="0"/>
      </w:tblPr>
      <w:tblGrid>
        <w:gridCol w:w="3262"/>
        <w:gridCol w:w="1702"/>
        <w:gridCol w:w="2835"/>
        <w:gridCol w:w="2835"/>
        <w:gridCol w:w="2126"/>
        <w:gridCol w:w="2127"/>
      </w:tblGrid>
      <w:tr w:rsidR="00000000">
        <w:tblPrEx>
          <w:tblCellMar>
            <w:top w:w="0" w:type="dxa"/>
            <w:left w:w="0" w:type="dxa"/>
            <w:bottom w:w="0" w:type="dxa"/>
            <w:right w:w="0" w:type="dxa"/>
          </w:tblCellMar>
        </w:tblPrEx>
        <w:trPr>
          <w:trHeight w:hRule="exact" w:val="329"/>
        </w:trPr>
        <w:tc>
          <w:tcPr>
            <w:tcW w:w="3262"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1"/>
              <w:jc w:val="center"/>
            </w:pPr>
            <w:r>
              <w:rPr>
                <w:rFonts w:ascii="Arial" w:hAnsi="Arial" w:cs="Arial"/>
                <w:b/>
                <w:bCs/>
                <w:color w:val="FFFFFF"/>
                <w:sz w:val="16"/>
                <w:szCs w:val="16"/>
              </w:rPr>
              <w:t>Product</w:t>
            </w:r>
          </w:p>
        </w:tc>
        <w:tc>
          <w:tcPr>
            <w:tcW w:w="1702"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420"/>
            </w:pPr>
            <w:r>
              <w:rPr>
                <w:rFonts w:ascii="Arial" w:hAnsi="Arial" w:cs="Arial"/>
                <w:b/>
                <w:bCs/>
                <w:color w:val="FFFFFF"/>
                <w:sz w:val="16"/>
                <w:szCs w:val="16"/>
              </w:rPr>
              <w:t>Installation</w:t>
            </w:r>
          </w:p>
        </w:tc>
        <w:tc>
          <w:tcPr>
            <w:tcW w:w="2835"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729"/>
            </w:pPr>
            <w:r>
              <w:rPr>
                <w:rFonts w:ascii="Arial" w:hAnsi="Arial" w:cs="Arial"/>
                <w:b/>
                <w:bCs/>
                <w:color w:val="FFFFFF"/>
                <w:sz w:val="16"/>
                <w:szCs w:val="16"/>
              </w:rPr>
              <w:t>Monthly</w:t>
            </w:r>
            <w:r>
              <w:rPr>
                <w:rFonts w:ascii="Arial" w:hAnsi="Arial" w:cs="Arial"/>
                <w:b/>
                <w:bCs/>
                <w:color w:val="FFFFFF"/>
                <w:spacing w:val="-4"/>
                <w:sz w:val="16"/>
                <w:szCs w:val="16"/>
              </w:rPr>
              <w:t xml:space="preserve"> </w:t>
            </w:r>
            <w:r>
              <w:rPr>
                <w:rFonts w:ascii="Arial" w:hAnsi="Arial" w:cs="Arial"/>
                <w:b/>
                <w:bCs/>
                <w:color w:val="FFFFFF"/>
                <w:sz w:val="16"/>
                <w:szCs w:val="16"/>
              </w:rPr>
              <w:t>recurring</w:t>
            </w:r>
          </w:p>
        </w:tc>
        <w:tc>
          <w:tcPr>
            <w:tcW w:w="2835"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755"/>
            </w:pPr>
            <w:r>
              <w:rPr>
                <w:rFonts w:ascii="Arial" w:hAnsi="Arial" w:cs="Arial"/>
                <w:b/>
                <w:bCs/>
                <w:color w:val="FFFFFF"/>
                <w:sz w:val="16"/>
                <w:szCs w:val="16"/>
              </w:rPr>
              <w:t>Additional</w:t>
            </w:r>
            <w:r>
              <w:rPr>
                <w:rFonts w:ascii="Arial" w:hAnsi="Arial" w:cs="Arial"/>
                <w:b/>
                <w:bCs/>
                <w:color w:val="FFFFFF"/>
                <w:spacing w:val="-3"/>
                <w:sz w:val="16"/>
                <w:szCs w:val="16"/>
              </w:rPr>
              <w:t xml:space="preserve"> </w:t>
            </w:r>
            <w:r>
              <w:rPr>
                <w:rFonts w:ascii="Arial" w:hAnsi="Arial" w:cs="Arial"/>
                <w:b/>
                <w:bCs/>
                <w:color w:val="FFFFFF"/>
                <w:sz w:val="16"/>
                <w:szCs w:val="16"/>
              </w:rPr>
              <w:t>Terms</w:t>
            </w:r>
          </w:p>
        </w:tc>
        <w:tc>
          <w:tcPr>
            <w:tcW w:w="2126"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542"/>
            </w:pPr>
            <w:r>
              <w:rPr>
                <w:rFonts w:ascii="Arial" w:hAnsi="Arial" w:cs="Arial"/>
                <w:b/>
                <w:bCs/>
                <w:color w:val="FFFFFF"/>
                <w:sz w:val="16"/>
                <w:szCs w:val="16"/>
              </w:rPr>
              <w:t>Notice</w:t>
            </w:r>
            <w:r>
              <w:rPr>
                <w:rFonts w:ascii="Arial" w:hAnsi="Arial" w:cs="Arial"/>
                <w:b/>
                <w:bCs/>
                <w:color w:val="FFFFFF"/>
                <w:spacing w:val="-3"/>
                <w:sz w:val="16"/>
                <w:szCs w:val="16"/>
              </w:rPr>
              <w:t xml:space="preserve"> </w:t>
            </w:r>
            <w:r>
              <w:rPr>
                <w:rFonts w:ascii="Arial" w:hAnsi="Arial" w:cs="Arial"/>
                <w:b/>
                <w:bCs/>
                <w:color w:val="FFFFFF"/>
                <w:sz w:val="16"/>
                <w:szCs w:val="16"/>
              </w:rPr>
              <w:t>Period</w:t>
            </w:r>
          </w:p>
        </w:tc>
        <w:tc>
          <w:tcPr>
            <w:tcW w:w="2127"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527"/>
            </w:pPr>
            <w:r>
              <w:rPr>
                <w:rFonts w:ascii="Arial" w:hAnsi="Arial" w:cs="Arial"/>
                <w:b/>
                <w:bCs/>
                <w:color w:val="FFFFFF"/>
                <w:sz w:val="16"/>
                <w:szCs w:val="16"/>
              </w:rPr>
              <w:t>Fees</w:t>
            </w:r>
            <w:r>
              <w:rPr>
                <w:rFonts w:ascii="Arial" w:hAnsi="Arial" w:cs="Arial"/>
                <w:b/>
                <w:bCs/>
                <w:color w:val="FFFFFF"/>
                <w:spacing w:val="-5"/>
                <w:sz w:val="16"/>
                <w:szCs w:val="16"/>
              </w:rPr>
              <w:t xml:space="preserve"> </w:t>
            </w:r>
            <w:r>
              <w:rPr>
                <w:rFonts w:ascii="Arial" w:hAnsi="Arial" w:cs="Arial"/>
                <w:b/>
                <w:bCs/>
                <w:color w:val="FFFFFF"/>
                <w:sz w:val="16"/>
                <w:szCs w:val="16"/>
              </w:rPr>
              <w:t>effective</w:t>
            </w:r>
          </w:p>
        </w:tc>
      </w:tr>
      <w:tr w:rsidR="00000000">
        <w:tblPrEx>
          <w:tblCellMar>
            <w:top w:w="0" w:type="dxa"/>
            <w:left w:w="0" w:type="dxa"/>
            <w:bottom w:w="0" w:type="dxa"/>
            <w:right w:w="0" w:type="dxa"/>
          </w:tblCellMar>
        </w:tblPrEx>
        <w:trPr>
          <w:trHeight w:hRule="exact" w:val="252"/>
        </w:trPr>
        <w:tc>
          <w:tcPr>
            <w:tcW w:w="7799" w:type="dxa"/>
            <w:gridSpan w:val="3"/>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pPr>
              <w:pStyle w:val="TableParagraph"/>
              <w:kinsoku w:val="0"/>
              <w:overflowPunct w:val="0"/>
              <w:spacing w:before="22"/>
              <w:ind w:left="103"/>
            </w:pPr>
            <w:r>
              <w:rPr>
                <w:rFonts w:ascii="Arial" w:hAnsi="Arial" w:cs="Arial"/>
                <w:b/>
                <w:bCs/>
                <w:sz w:val="16"/>
                <w:szCs w:val="16"/>
              </w:rPr>
              <w:t>Network</w:t>
            </w:r>
            <w:r>
              <w:rPr>
                <w:rFonts w:ascii="Arial" w:hAnsi="Arial" w:cs="Arial"/>
                <w:b/>
                <w:bCs/>
                <w:spacing w:val="-4"/>
                <w:sz w:val="16"/>
                <w:szCs w:val="16"/>
              </w:rPr>
              <w:t xml:space="preserve"> </w:t>
            </w:r>
            <w:r>
              <w:rPr>
                <w:rFonts w:ascii="Arial" w:hAnsi="Arial" w:cs="Arial"/>
                <w:b/>
                <w:bCs/>
                <w:sz w:val="16"/>
                <w:szCs w:val="16"/>
              </w:rPr>
              <w:t>Connectivity</w:t>
            </w:r>
          </w:p>
        </w:tc>
        <w:tc>
          <w:tcPr>
            <w:tcW w:w="2835" w:type="dxa"/>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tc>
        <w:tc>
          <w:tcPr>
            <w:tcW w:w="2126" w:type="dxa"/>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tc>
        <w:tc>
          <w:tcPr>
            <w:tcW w:w="2127" w:type="dxa"/>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tc>
      </w:tr>
      <w:tr w:rsidR="00000000">
        <w:tblPrEx>
          <w:tblCellMar>
            <w:top w:w="0" w:type="dxa"/>
            <w:left w:w="0" w:type="dxa"/>
            <w:bottom w:w="0" w:type="dxa"/>
            <w:right w:w="0" w:type="dxa"/>
          </w:tblCellMar>
        </w:tblPrEx>
        <w:trPr>
          <w:trHeight w:hRule="exact" w:val="617"/>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pPr>
            <w:r>
              <w:rPr>
                <w:rFonts w:ascii="Arial" w:hAnsi="Arial" w:cs="Arial"/>
                <w:sz w:val="16"/>
                <w:szCs w:val="16"/>
              </w:rPr>
              <w:t>Copper</w:t>
            </w:r>
            <w:r>
              <w:rPr>
                <w:rFonts w:ascii="Arial" w:hAnsi="Arial" w:cs="Arial"/>
                <w:spacing w:val="-4"/>
                <w:sz w:val="16"/>
                <w:szCs w:val="16"/>
              </w:rPr>
              <w:t xml:space="preserve"> </w:t>
            </w:r>
            <w:r>
              <w:rPr>
                <w:rFonts w:ascii="Arial" w:hAnsi="Arial" w:cs="Arial"/>
                <w:sz w:val="16"/>
                <w:szCs w:val="16"/>
              </w:rPr>
              <w:t>port</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0"/>
            </w:pPr>
            <w:r>
              <w:rPr>
                <w:rFonts w:ascii="Arial" w:hAnsi="Arial" w:cs="Arial"/>
                <w:sz w:val="16"/>
                <w:szCs w:val="16"/>
              </w:rPr>
              <w:t>¥ 20,000 per</w:t>
            </w:r>
            <w:r>
              <w:rPr>
                <w:rFonts w:ascii="Arial" w:hAnsi="Arial" w:cs="Arial"/>
                <w:spacing w:val="-4"/>
                <w:sz w:val="16"/>
                <w:szCs w:val="16"/>
              </w:rPr>
              <w:t xml:space="preserve"> </w:t>
            </w:r>
            <w:r>
              <w:rPr>
                <w:rFonts w:ascii="Arial" w:hAnsi="Arial" w:cs="Arial"/>
                <w:sz w:val="16"/>
                <w:szCs w:val="16"/>
              </w:rPr>
              <w:t>port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0"/>
            </w:pPr>
            <w:r>
              <w:rPr>
                <w:rFonts w:ascii="Arial" w:hAnsi="Arial" w:cs="Arial"/>
                <w:sz w:val="16"/>
                <w:szCs w:val="16"/>
              </w:rPr>
              <w:t>¥ 20,000 per</w:t>
            </w:r>
            <w:r>
              <w:rPr>
                <w:rFonts w:ascii="Arial" w:hAnsi="Arial" w:cs="Arial"/>
                <w:spacing w:val="-4"/>
                <w:sz w:val="16"/>
                <w:szCs w:val="16"/>
              </w:rPr>
              <w:t xml:space="preserve"> </w:t>
            </w:r>
            <w:r>
              <w:rPr>
                <w:rFonts w:ascii="Arial" w:hAnsi="Arial" w:cs="Arial"/>
                <w:sz w:val="16"/>
                <w:szCs w:val="16"/>
              </w:rPr>
              <w:t>port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rPr>
                <w:rFonts w:ascii="Arial" w:hAnsi="Arial" w:cs="Arial"/>
                <w:sz w:val="16"/>
                <w:szCs w:val="16"/>
              </w:rPr>
            </w:pPr>
            <w:r>
              <w:rPr>
                <w:rFonts w:ascii="Arial" w:hAnsi="Arial" w:cs="Arial"/>
                <w:sz w:val="16"/>
                <w:szCs w:val="16"/>
              </w:rPr>
              <w:t>1 February</w:t>
            </w:r>
            <w:r>
              <w:rPr>
                <w:rFonts w:ascii="Arial" w:hAnsi="Arial" w:cs="Arial"/>
                <w:spacing w:val="-5"/>
                <w:sz w:val="16"/>
                <w:szCs w:val="16"/>
              </w:rPr>
              <w:t xml:space="preserve"> </w:t>
            </w:r>
            <w:r>
              <w:rPr>
                <w:rFonts w:ascii="Arial" w:hAnsi="Arial" w:cs="Arial"/>
                <w:sz w:val="16"/>
                <w:szCs w:val="16"/>
              </w:rPr>
              <w:t>2016</w:t>
            </w:r>
          </w:p>
          <w:p w:rsidR="00000000" w:rsidRDefault="00E601AB">
            <w:pPr>
              <w:pStyle w:val="TableParagraph"/>
              <w:kinsoku w:val="0"/>
              <w:overflowPunct w:val="0"/>
              <w:spacing w:before="1"/>
              <w:ind w:left="103" w:right="222"/>
            </w:pPr>
            <w:r>
              <w:rPr>
                <w:rFonts w:ascii="Arial" w:hAnsi="Arial" w:cs="Arial"/>
                <w:sz w:val="16"/>
                <w:szCs w:val="16"/>
              </w:rPr>
              <w:t>(for existing customers, 1 May</w:t>
            </w:r>
            <w:r>
              <w:rPr>
                <w:rFonts w:ascii="Arial" w:hAnsi="Arial" w:cs="Arial"/>
                <w:spacing w:val="-5"/>
                <w:sz w:val="16"/>
                <w:szCs w:val="16"/>
              </w:rPr>
              <w:t xml:space="preserve"> </w:t>
            </w:r>
            <w:r>
              <w:rPr>
                <w:rFonts w:ascii="Arial" w:hAnsi="Arial" w:cs="Arial"/>
                <w:sz w:val="16"/>
                <w:szCs w:val="16"/>
              </w:rPr>
              <w:t>2016)</w:t>
            </w:r>
          </w:p>
        </w:tc>
      </w:tr>
      <w:tr w:rsidR="00000000">
        <w:tblPrEx>
          <w:tblCellMar>
            <w:top w:w="0" w:type="dxa"/>
            <w:left w:w="0" w:type="dxa"/>
            <w:bottom w:w="0" w:type="dxa"/>
            <w:right w:w="0" w:type="dxa"/>
          </w:tblCellMar>
        </w:tblPrEx>
        <w:trPr>
          <w:trHeight w:hRule="exact" w:val="435"/>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Fiber port – 1Gb</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¥ 120,000 per</w:t>
            </w:r>
            <w:r>
              <w:rPr>
                <w:rFonts w:ascii="Arial" w:hAnsi="Arial" w:cs="Arial"/>
                <w:spacing w:val="-4"/>
                <w:sz w:val="16"/>
                <w:szCs w:val="16"/>
              </w:rPr>
              <w:t xml:space="preserve"> </w:t>
            </w:r>
            <w:r>
              <w:rPr>
                <w:rFonts w:ascii="Arial" w:hAnsi="Arial" w:cs="Arial"/>
                <w:sz w:val="16"/>
                <w:szCs w:val="16"/>
              </w:rPr>
              <w:t>port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¥ 30,000 per</w:t>
            </w:r>
            <w:r>
              <w:rPr>
                <w:rFonts w:ascii="Arial" w:hAnsi="Arial" w:cs="Arial"/>
                <w:spacing w:val="-4"/>
                <w:sz w:val="16"/>
                <w:szCs w:val="16"/>
              </w:rPr>
              <w:t xml:space="preserve"> </w:t>
            </w:r>
            <w:r>
              <w:rPr>
                <w:rFonts w:ascii="Arial" w:hAnsi="Arial" w:cs="Arial"/>
                <w:sz w:val="16"/>
                <w:szCs w:val="16"/>
              </w:rPr>
              <w:t>port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434"/>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Fiber port – 10G  (Cross Connect</w:t>
            </w:r>
            <w:r>
              <w:rPr>
                <w:rFonts w:ascii="Arial" w:hAnsi="Arial" w:cs="Arial"/>
                <w:spacing w:val="-11"/>
                <w:sz w:val="16"/>
                <w:szCs w:val="16"/>
              </w:rPr>
              <w:t xml:space="preserve"> </w:t>
            </w:r>
            <w:r>
              <w:rPr>
                <w:rFonts w:ascii="Arial" w:hAnsi="Arial" w:cs="Arial"/>
                <w:sz w:val="16"/>
                <w:szCs w:val="16"/>
              </w:rPr>
              <w:t>only)</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¥ 200,000 per</w:t>
            </w:r>
            <w:r>
              <w:rPr>
                <w:rFonts w:ascii="Arial" w:hAnsi="Arial" w:cs="Arial"/>
                <w:spacing w:val="-4"/>
                <w:sz w:val="16"/>
                <w:szCs w:val="16"/>
              </w:rPr>
              <w:t xml:space="preserve"> </w:t>
            </w:r>
            <w:r>
              <w:rPr>
                <w:rFonts w:ascii="Arial" w:hAnsi="Arial" w:cs="Arial"/>
                <w:sz w:val="16"/>
                <w:szCs w:val="16"/>
              </w:rPr>
              <w:t>port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¥ 40,000 per</w:t>
            </w:r>
            <w:r>
              <w:rPr>
                <w:rFonts w:ascii="Arial" w:hAnsi="Arial" w:cs="Arial"/>
                <w:spacing w:val="-4"/>
                <w:sz w:val="16"/>
                <w:szCs w:val="16"/>
              </w:rPr>
              <w:t xml:space="preserve"> </w:t>
            </w:r>
            <w:r>
              <w:rPr>
                <w:rFonts w:ascii="Arial" w:hAnsi="Arial" w:cs="Arial"/>
                <w:sz w:val="16"/>
                <w:szCs w:val="16"/>
              </w:rPr>
              <w:t>port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434"/>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VPN Connection (UTE</w:t>
            </w:r>
            <w:r>
              <w:rPr>
                <w:rFonts w:ascii="Arial" w:hAnsi="Arial" w:cs="Arial"/>
                <w:spacing w:val="-7"/>
                <w:sz w:val="16"/>
                <w:szCs w:val="16"/>
              </w:rPr>
              <w:t xml:space="preserve"> </w:t>
            </w:r>
            <w:r>
              <w:rPr>
                <w:rFonts w:ascii="Arial" w:hAnsi="Arial" w:cs="Arial"/>
                <w:sz w:val="16"/>
                <w:szCs w:val="16"/>
              </w:rPr>
              <w:t>only)</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¥10,000 per</w:t>
            </w:r>
            <w:r>
              <w:rPr>
                <w:rFonts w:ascii="Arial" w:hAnsi="Arial" w:cs="Arial"/>
                <w:spacing w:val="-7"/>
                <w:sz w:val="16"/>
                <w:szCs w:val="16"/>
              </w:rPr>
              <w:t xml:space="preserve"> </w:t>
            </w:r>
            <w:r>
              <w:rPr>
                <w:rFonts w:ascii="Arial" w:hAnsi="Arial" w:cs="Arial"/>
                <w:sz w:val="16"/>
                <w:szCs w:val="16"/>
              </w:rPr>
              <w:t>connection</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617"/>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rPr>
                <w:rFonts w:ascii="Arial" w:hAnsi="Arial" w:cs="Arial"/>
                <w:sz w:val="16"/>
                <w:szCs w:val="16"/>
              </w:rPr>
            </w:pPr>
            <w:r>
              <w:rPr>
                <w:rFonts w:ascii="Arial" w:hAnsi="Arial" w:cs="Arial"/>
                <w:sz w:val="16"/>
                <w:szCs w:val="16"/>
              </w:rPr>
              <w:t>Cross</w:t>
            </w:r>
            <w:r>
              <w:rPr>
                <w:rFonts w:ascii="Arial" w:hAnsi="Arial" w:cs="Arial"/>
                <w:spacing w:val="-5"/>
                <w:sz w:val="16"/>
                <w:szCs w:val="16"/>
              </w:rPr>
              <w:t xml:space="preserve"> </w:t>
            </w:r>
            <w:r>
              <w:rPr>
                <w:rFonts w:ascii="Arial" w:hAnsi="Arial" w:cs="Arial"/>
                <w:sz w:val="16"/>
                <w:szCs w:val="16"/>
              </w:rPr>
              <w:t>Connect</w:t>
            </w:r>
          </w:p>
          <w:p w:rsidR="00000000" w:rsidRDefault="00E601AB">
            <w:pPr>
              <w:pStyle w:val="TableParagraph"/>
              <w:kinsoku w:val="0"/>
              <w:overflowPunct w:val="0"/>
              <w:spacing w:before="1"/>
              <w:ind w:left="103"/>
            </w:pPr>
            <w:r>
              <w:rPr>
                <w:rFonts w:ascii="Arial" w:hAnsi="Arial" w:cs="Arial"/>
                <w:sz w:val="16"/>
                <w:szCs w:val="16"/>
              </w:rPr>
              <w:t>(Limited availability. Primary DC</w:t>
            </w:r>
            <w:r>
              <w:rPr>
                <w:rFonts w:ascii="Arial" w:hAnsi="Arial" w:cs="Arial"/>
                <w:spacing w:val="-13"/>
                <w:sz w:val="16"/>
                <w:szCs w:val="16"/>
              </w:rPr>
              <w:t xml:space="preserve"> </w:t>
            </w:r>
            <w:r>
              <w:rPr>
                <w:rFonts w:ascii="Arial" w:hAnsi="Arial" w:cs="Arial"/>
                <w:sz w:val="16"/>
                <w:szCs w:val="16"/>
              </w:rPr>
              <w:t>only)</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20,000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20,000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0" w:right="134"/>
              <w:jc w:val="both"/>
            </w:pPr>
            <w:r>
              <w:rPr>
                <w:rFonts w:ascii="Arial" w:hAnsi="Arial" w:cs="Arial"/>
                <w:sz w:val="16"/>
                <w:szCs w:val="16"/>
              </w:rPr>
              <w:t>This is for participants/vendors who are coming from outside of @Tokyo or other co-location area in</w:t>
            </w:r>
            <w:r>
              <w:rPr>
                <w:rFonts w:ascii="Arial" w:hAnsi="Arial" w:cs="Arial"/>
                <w:spacing w:val="-14"/>
                <w:sz w:val="16"/>
                <w:szCs w:val="16"/>
              </w:rPr>
              <w:t xml:space="preserve"> </w:t>
            </w:r>
            <w:r>
              <w:rPr>
                <w:rFonts w:ascii="Arial" w:hAnsi="Arial" w:cs="Arial"/>
                <w:sz w:val="16"/>
                <w:szCs w:val="16"/>
              </w:rPr>
              <w:t>@Tokyo.</w:t>
            </w:r>
          </w:p>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pPr>
            <w:r>
              <w:rPr>
                <w:rFonts w:ascii="Arial" w:hAnsi="Arial" w:cs="Arial"/>
                <w:sz w:val="16"/>
                <w:szCs w:val="16"/>
              </w:rPr>
              <w:t>1 February</w:t>
            </w:r>
            <w:r>
              <w:rPr>
                <w:rFonts w:ascii="Arial" w:hAnsi="Arial" w:cs="Arial"/>
                <w:spacing w:val="-5"/>
                <w:sz w:val="16"/>
                <w:szCs w:val="16"/>
              </w:rPr>
              <w:t xml:space="preserve"> </w:t>
            </w:r>
            <w:r>
              <w:rPr>
                <w:rFonts w:ascii="Arial" w:hAnsi="Arial" w:cs="Arial"/>
                <w:sz w:val="16"/>
                <w:szCs w:val="16"/>
              </w:rPr>
              <w:t>2016</w:t>
            </w:r>
          </w:p>
        </w:tc>
      </w:tr>
      <w:tr w:rsidR="00000000">
        <w:tblPrEx>
          <w:tblCellMar>
            <w:top w:w="0" w:type="dxa"/>
            <w:left w:w="0" w:type="dxa"/>
            <w:bottom w:w="0" w:type="dxa"/>
            <w:right w:w="0" w:type="dxa"/>
          </w:tblCellMar>
        </w:tblPrEx>
        <w:trPr>
          <w:trHeight w:hRule="exact" w:val="250"/>
        </w:trPr>
        <w:tc>
          <w:tcPr>
            <w:tcW w:w="10634" w:type="dxa"/>
            <w:gridSpan w:val="4"/>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pPr>
              <w:pStyle w:val="TableParagraph"/>
              <w:kinsoku w:val="0"/>
              <w:overflowPunct w:val="0"/>
              <w:spacing w:before="22"/>
              <w:ind w:left="103"/>
            </w:pPr>
            <w:r>
              <w:rPr>
                <w:rFonts w:ascii="Arial" w:hAnsi="Arial" w:cs="Arial"/>
                <w:b/>
                <w:bCs/>
                <w:sz w:val="16"/>
                <w:szCs w:val="16"/>
              </w:rPr>
              <w:t>Trading</w:t>
            </w:r>
            <w:r>
              <w:rPr>
                <w:rFonts w:ascii="Arial" w:hAnsi="Arial" w:cs="Arial"/>
                <w:b/>
                <w:bCs/>
                <w:spacing w:val="-3"/>
                <w:sz w:val="16"/>
                <w:szCs w:val="16"/>
              </w:rPr>
              <w:t xml:space="preserve"> </w:t>
            </w:r>
            <w:r>
              <w:rPr>
                <w:rFonts w:ascii="Arial" w:hAnsi="Arial" w:cs="Arial"/>
                <w:b/>
                <w:bCs/>
                <w:sz w:val="16"/>
                <w:szCs w:val="16"/>
              </w:rPr>
              <w:t>Interface</w:t>
            </w:r>
          </w:p>
        </w:tc>
        <w:tc>
          <w:tcPr>
            <w:tcW w:w="2126" w:type="dxa"/>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tc>
        <w:tc>
          <w:tcPr>
            <w:tcW w:w="2127" w:type="dxa"/>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tc>
      </w:tr>
      <w:tr w:rsidR="00000000">
        <w:tblPrEx>
          <w:tblCellMar>
            <w:top w:w="0" w:type="dxa"/>
            <w:left w:w="0" w:type="dxa"/>
            <w:bottom w:w="0" w:type="dxa"/>
            <w:right w:w="0" w:type="dxa"/>
          </w:tblCellMar>
        </w:tblPrEx>
        <w:trPr>
          <w:trHeight w:hRule="exact" w:val="1539"/>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FIX Order and Execution</w:t>
            </w:r>
            <w:r>
              <w:rPr>
                <w:rFonts w:ascii="Arial" w:hAnsi="Arial" w:cs="Arial"/>
                <w:spacing w:val="-11"/>
                <w:sz w:val="16"/>
                <w:szCs w:val="16"/>
              </w:rPr>
              <w:t xml:space="preserve"> </w:t>
            </w:r>
            <w:r>
              <w:rPr>
                <w:rFonts w:ascii="Arial" w:hAnsi="Arial" w:cs="Arial"/>
                <w:sz w:val="16"/>
                <w:szCs w:val="16"/>
              </w:rPr>
              <w:t>Session</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rPr>
                <w:rFonts w:ascii="Arial" w:hAnsi="Arial" w:cs="Arial"/>
                <w:sz w:val="16"/>
                <w:szCs w:val="16"/>
              </w:rPr>
            </w:pPr>
            <w:r>
              <w:rPr>
                <w:rFonts w:ascii="Arial" w:hAnsi="Arial" w:cs="Arial"/>
                <w:sz w:val="16"/>
                <w:szCs w:val="16"/>
              </w:rPr>
              <w:t>Session 1-4, ¥ 30,000 per</w:t>
            </w:r>
            <w:r>
              <w:rPr>
                <w:rFonts w:ascii="Arial" w:hAnsi="Arial" w:cs="Arial"/>
                <w:spacing w:val="-10"/>
                <w:sz w:val="16"/>
                <w:szCs w:val="16"/>
              </w:rPr>
              <w:t xml:space="preserve"> </w:t>
            </w:r>
            <w:r>
              <w:rPr>
                <w:rFonts w:ascii="Arial" w:hAnsi="Arial" w:cs="Arial"/>
                <w:sz w:val="16"/>
                <w:szCs w:val="16"/>
              </w:rPr>
              <w:t>session</w:t>
            </w:r>
          </w:p>
          <w:p w:rsidR="00000000" w:rsidRDefault="00E601AB">
            <w:pPr>
              <w:pStyle w:val="TableParagraph"/>
              <w:kinsoku w:val="0"/>
              <w:overflowPunct w:val="0"/>
              <w:spacing w:before="1" w:line="183" w:lineRule="exact"/>
              <w:ind w:left="100"/>
              <w:rPr>
                <w:rFonts w:ascii="Arial" w:hAnsi="Arial" w:cs="Arial"/>
                <w:sz w:val="16"/>
                <w:szCs w:val="16"/>
              </w:rPr>
            </w:pPr>
            <w:r>
              <w:rPr>
                <w:rFonts w:ascii="Arial" w:hAnsi="Arial" w:cs="Arial"/>
                <w:sz w:val="16"/>
                <w:szCs w:val="16"/>
              </w:rPr>
              <w:t>Session 5-9, ¥ 27,500 per</w:t>
            </w:r>
            <w:r>
              <w:rPr>
                <w:rFonts w:ascii="Arial" w:hAnsi="Arial" w:cs="Arial"/>
                <w:spacing w:val="-10"/>
                <w:sz w:val="16"/>
                <w:szCs w:val="16"/>
              </w:rPr>
              <w:t xml:space="preserve"> </w:t>
            </w:r>
            <w:r>
              <w:rPr>
                <w:rFonts w:ascii="Arial" w:hAnsi="Arial" w:cs="Arial"/>
                <w:sz w:val="16"/>
                <w:szCs w:val="16"/>
              </w:rPr>
              <w:t>session</w:t>
            </w:r>
          </w:p>
          <w:p w:rsidR="00000000" w:rsidRDefault="00E601AB">
            <w:pPr>
              <w:pStyle w:val="TableParagraph"/>
              <w:kinsoku w:val="0"/>
              <w:overflowPunct w:val="0"/>
              <w:spacing w:line="183" w:lineRule="exact"/>
              <w:ind w:left="100"/>
              <w:rPr>
                <w:rFonts w:ascii="Arial" w:hAnsi="Arial" w:cs="Arial"/>
                <w:sz w:val="16"/>
                <w:szCs w:val="16"/>
              </w:rPr>
            </w:pPr>
            <w:r>
              <w:rPr>
                <w:rFonts w:ascii="Arial" w:hAnsi="Arial" w:cs="Arial"/>
                <w:sz w:val="16"/>
                <w:szCs w:val="16"/>
              </w:rPr>
              <w:t>Session 10-14, ¥ 22,500 per</w:t>
            </w:r>
            <w:r>
              <w:rPr>
                <w:rFonts w:ascii="Arial" w:hAnsi="Arial" w:cs="Arial"/>
                <w:spacing w:val="-15"/>
                <w:sz w:val="16"/>
                <w:szCs w:val="16"/>
              </w:rPr>
              <w:t xml:space="preserve"> </w:t>
            </w:r>
            <w:r>
              <w:rPr>
                <w:rFonts w:ascii="Arial" w:hAnsi="Arial" w:cs="Arial"/>
                <w:sz w:val="16"/>
                <w:szCs w:val="16"/>
              </w:rPr>
              <w:t>session</w:t>
            </w:r>
          </w:p>
          <w:p w:rsidR="00000000" w:rsidRDefault="00E601AB">
            <w:pPr>
              <w:pStyle w:val="TableParagraph"/>
              <w:kinsoku w:val="0"/>
              <w:overflowPunct w:val="0"/>
              <w:spacing w:before="1"/>
              <w:ind w:left="100" w:right="124"/>
            </w:pPr>
            <w:r>
              <w:rPr>
                <w:rFonts w:ascii="Arial" w:hAnsi="Arial" w:cs="Arial"/>
                <w:sz w:val="16"/>
                <w:szCs w:val="16"/>
              </w:rPr>
              <w:t>Session 15-19, ¥ 20,000 per session Session 20-24, ¥</w:t>
            </w:r>
            <w:r>
              <w:rPr>
                <w:rFonts w:ascii="Arial" w:hAnsi="Arial" w:cs="Arial"/>
                <w:sz w:val="16"/>
                <w:szCs w:val="16"/>
              </w:rPr>
              <w:t>17,500 per session Session 25 and above ¥ 15,000 per session</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right="454"/>
              <w:rPr>
                <w:rFonts w:ascii="Arial" w:hAnsi="Arial" w:cs="Arial"/>
                <w:sz w:val="16"/>
                <w:szCs w:val="16"/>
              </w:rPr>
            </w:pPr>
            <w:r>
              <w:rPr>
                <w:rFonts w:ascii="Arial" w:hAnsi="Arial" w:cs="Arial"/>
                <w:sz w:val="16"/>
                <w:szCs w:val="16"/>
              </w:rPr>
              <w:t>For Participants, first 2 sessions waived.</w:t>
            </w:r>
          </w:p>
          <w:p w:rsidR="00000000" w:rsidRDefault="00E601AB">
            <w:pPr>
              <w:pStyle w:val="TableParagraph"/>
              <w:kinsoku w:val="0"/>
              <w:overflowPunct w:val="0"/>
              <w:spacing w:before="11"/>
              <w:rPr>
                <w:rFonts w:ascii="Arial" w:hAnsi="Arial" w:cs="Arial"/>
                <w:b/>
                <w:bCs/>
                <w:sz w:val="15"/>
                <w:szCs w:val="15"/>
              </w:rPr>
            </w:pPr>
          </w:p>
          <w:p w:rsidR="00000000" w:rsidRDefault="00E601AB">
            <w:pPr>
              <w:pStyle w:val="TableParagraph"/>
              <w:kinsoku w:val="0"/>
              <w:overflowPunct w:val="0"/>
              <w:ind w:left="100" w:right="407"/>
            </w:pPr>
            <w:r>
              <w:rPr>
                <w:rFonts w:ascii="Arial" w:hAnsi="Arial" w:cs="Arial"/>
                <w:sz w:val="16"/>
                <w:szCs w:val="16"/>
              </w:rPr>
              <w:t>FIX bundling applies to fee liable sessions and not to waived sessions.</w:t>
            </w:r>
          </w:p>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802"/>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line="183" w:lineRule="exact"/>
              <w:ind w:left="103"/>
              <w:rPr>
                <w:rFonts w:ascii="Arial" w:hAnsi="Arial" w:cs="Arial"/>
                <w:sz w:val="16"/>
                <w:szCs w:val="16"/>
              </w:rPr>
            </w:pPr>
            <w:r>
              <w:rPr>
                <w:rFonts w:ascii="Arial" w:hAnsi="Arial" w:cs="Arial"/>
                <w:sz w:val="16"/>
                <w:szCs w:val="16"/>
              </w:rPr>
              <w:t>CHIXOE Shared Server</w:t>
            </w:r>
            <w:r>
              <w:rPr>
                <w:rFonts w:ascii="Arial" w:hAnsi="Arial" w:cs="Arial"/>
                <w:spacing w:val="-6"/>
                <w:sz w:val="16"/>
                <w:szCs w:val="16"/>
              </w:rPr>
              <w:t xml:space="preserve"> </w:t>
            </w:r>
            <w:r>
              <w:rPr>
                <w:rFonts w:ascii="Arial" w:hAnsi="Arial" w:cs="Arial"/>
                <w:sz w:val="16"/>
                <w:szCs w:val="16"/>
              </w:rPr>
              <w:t>–</w:t>
            </w:r>
          </w:p>
          <w:p w:rsidR="00000000" w:rsidRDefault="00E601AB">
            <w:pPr>
              <w:pStyle w:val="TableParagraph"/>
              <w:kinsoku w:val="0"/>
              <w:overflowPunct w:val="0"/>
              <w:ind w:left="103" w:right="657"/>
            </w:pPr>
            <w:r>
              <w:rPr>
                <w:rFonts w:ascii="Arial" w:hAnsi="Arial" w:cs="Arial"/>
                <w:sz w:val="16"/>
                <w:szCs w:val="16"/>
              </w:rPr>
              <w:t xml:space="preserve">5 session package </w:t>
            </w:r>
            <w:r>
              <w:rPr>
                <w:rFonts w:ascii="Arial" w:hAnsi="Arial" w:cs="Arial"/>
                <w:sz w:val="16"/>
                <w:szCs w:val="16"/>
                <w:u w:val="single"/>
              </w:rPr>
              <w:t xml:space="preserve">with </w:t>
            </w:r>
            <w:r>
              <w:rPr>
                <w:rFonts w:ascii="Arial" w:hAnsi="Arial" w:cs="Arial"/>
                <w:sz w:val="16"/>
                <w:szCs w:val="16"/>
              </w:rPr>
              <w:t>hot-failover capability</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400,000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¥150,000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1 year Minimum</w:t>
            </w:r>
            <w:r>
              <w:rPr>
                <w:rFonts w:ascii="Arial" w:hAnsi="Arial" w:cs="Arial"/>
                <w:spacing w:val="-7"/>
                <w:sz w:val="16"/>
                <w:szCs w:val="16"/>
              </w:rPr>
              <w:t xml:space="preserve"> </w:t>
            </w:r>
            <w:r>
              <w:rPr>
                <w:rFonts w:ascii="Arial" w:hAnsi="Arial" w:cs="Arial"/>
                <w:sz w:val="16"/>
                <w:szCs w:val="16"/>
              </w:rPr>
              <w:t>Term</w:t>
            </w:r>
          </w:p>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619"/>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right="1322"/>
            </w:pPr>
            <w:r>
              <w:rPr>
                <w:rFonts w:ascii="Arial" w:hAnsi="Arial" w:cs="Arial"/>
                <w:sz w:val="16"/>
                <w:szCs w:val="16"/>
              </w:rPr>
              <w:t>CHIXOE Shared Server – Additional</w:t>
            </w:r>
            <w:r>
              <w:rPr>
                <w:rFonts w:ascii="Arial" w:hAnsi="Arial" w:cs="Arial"/>
                <w:spacing w:val="-6"/>
                <w:sz w:val="16"/>
                <w:szCs w:val="16"/>
              </w:rPr>
              <w:t xml:space="preserve"> </w:t>
            </w:r>
            <w:r>
              <w:rPr>
                <w:rFonts w:ascii="Arial" w:hAnsi="Arial" w:cs="Arial"/>
                <w:sz w:val="16"/>
                <w:szCs w:val="16"/>
              </w:rPr>
              <w:t>session</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80,000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40,000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617"/>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3"/>
              <w:ind w:left="103"/>
              <w:rPr>
                <w:rFonts w:ascii="Arial" w:hAnsi="Arial" w:cs="Arial"/>
                <w:sz w:val="16"/>
                <w:szCs w:val="16"/>
              </w:rPr>
            </w:pPr>
            <w:r>
              <w:rPr>
                <w:rFonts w:ascii="Arial" w:hAnsi="Arial" w:cs="Arial"/>
                <w:sz w:val="16"/>
                <w:szCs w:val="16"/>
              </w:rPr>
              <w:t>CHIXOE Dedicated Server</w:t>
            </w:r>
            <w:r>
              <w:rPr>
                <w:rFonts w:ascii="Arial" w:hAnsi="Arial" w:cs="Arial"/>
                <w:spacing w:val="-6"/>
                <w:sz w:val="16"/>
                <w:szCs w:val="16"/>
              </w:rPr>
              <w:t xml:space="preserve"> </w:t>
            </w:r>
            <w:r>
              <w:rPr>
                <w:rFonts w:ascii="Arial" w:hAnsi="Arial" w:cs="Arial"/>
                <w:sz w:val="16"/>
                <w:szCs w:val="16"/>
              </w:rPr>
              <w:t>–</w:t>
            </w:r>
          </w:p>
          <w:p w:rsidR="00000000" w:rsidRDefault="00E601AB">
            <w:pPr>
              <w:pStyle w:val="TableParagraph"/>
              <w:kinsoku w:val="0"/>
              <w:overflowPunct w:val="0"/>
              <w:spacing w:before="1"/>
              <w:ind w:left="103" w:right="100"/>
            </w:pPr>
            <w:r>
              <w:rPr>
                <w:rFonts w:ascii="Arial" w:hAnsi="Arial" w:cs="Arial"/>
                <w:sz w:val="16"/>
                <w:szCs w:val="16"/>
              </w:rPr>
              <w:t xml:space="preserve">Unlimited sessions </w:t>
            </w:r>
            <w:r>
              <w:rPr>
                <w:rFonts w:ascii="Arial" w:hAnsi="Arial" w:cs="Arial"/>
                <w:sz w:val="16"/>
                <w:szCs w:val="16"/>
                <w:u w:val="single"/>
              </w:rPr>
              <w:t xml:space="preserve">without </w:t>
            </w:r>
            <w:r>
              <w:rPr>
                <w:rFonts w:ascii="Arial" w:hAnsi="Arial" w:cs="Arial"/>
                <w:sz w:val="16"/>
                <w:szCs w:val="16"/>
              </w:rPr>
              <w:t>hot-failover capability</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3"/>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1,500,000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3"/>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140,000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3"/>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3"/>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802"/>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right="1118"/>
              <w:jc w:val="both"/>
            </w:pPr>
            <w:r>
              <w:rPr>
                <w:rFonts w:ascii="Arial" w:hAnsi="Arial" w:cs="Arial"/>
                <w:sz w:val="16"/>
                <w:szCs w:val="16"/>
              </w:rPr>
              <w:t xml:space="preserve">CHIXOE Dedicated Server – Unlimited sessions </w:t>
            </w:r>
            <w:r>
              <w:rPr>
                <w:rFonts w:ascii="Arial" w:hAnsi="Arial" w:cs="Arial"/>
                <w:sz w:val="16"/>
                <w:szCs w:val="16"/>
                <w:u w:val="single"/>
              </w:rPr>
              <w:t xml:space="preserve">with </w:t>
            </w:r>
            <w:r>
              <w:rPr>
                <w:rFonts w:ascii="Arial" w:hAnsi="Arial" w:cs="Arial"/>
                <w:sz w:val="16"/>
                <w:szCs w:val="16"/>
              </w:rPr>
              <w:t>hot- failovercapability</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r>
              <w:rPr>
                <w:rFonts w:ascii="Arial" w:hAnsi="Arial" w:cs="Arial"/>
                <w:spacing w:val="-3"/>
                <w:sz w:val="16"/>
                <w:szCs w:val="16"/>
              </w:rPr>
              <w:t xml:space="preserve"> </w:t>
            </w:r>
            <w:r>
              <w:rPr>
                <w:rFonts w:ascii="Arial" w:hAnsi="Arial" w:cs="Arial"/>
                <w:sz w:val="16"/>
                <w:szCs w:val="16"/>
              </w:rPr>
              <w:t>3,000,000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160,000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bl>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7"/>
        <w:ind w:left="0" w:firstLine="0"/>
        <w:rPr>
          <w:b/>
          <w:bCs/>
        </w:rPr>
      </w:pPr>
    </w:p>
    <w:p w:rsidR="00000000" w:rsidRDefault="00E601AB">
      <w:pPr>
        <w:pStyle w:val="BodyText"/>
        <w:tabs>
          <w:tab w:val="left" w:pos="13610"/>
        </w:tabs>
        <w:kinsoku w:val="0"/>
        <w:overflowPunct w:val="0"/>
        <w:spacing w:before="80"/>
        <w:ind w:left="0" w:right="339" w:firstLine="0"/>
        <w:jc w:val="center"/>
        <w:rPr>
          <w:sz w:val="16"/>
          <w:szCs w:val="16"/>
        </w:rPr>
      </w:pPr>
      <w:r>
        <w:rPr>
          <w:sz w:val="16"/>
          <w:szCs w:val="16"/>
        </w:rPr>
        <w:t>Version</w:t>
      </w:r>
      <w:r>
        <w:rPr>
          <w:spacing w:val="-1"/>
          <w:sz w:val="16"/>
          <w:szCs w:val="16"/>
        </w:rPr>
        <w:t xml:space="preserve"> </w:t>
      </w:r>
      <w:r>
        <w:rPr>
          <w:sz w:val="16"/>
          <w:szCs w:val="16"/>
        </w:rPr>
        <w:t>1.5</w:t>
      </w:r>
      <w:r>
        <w:rPr>
          <w:sz w:val="16"/>
          <w:szCs w:val="16"/>
        </w:rPr>
        <w:tab/>
        <w:t xml:space="preserve">Page </w:t>
      </w:r>
      <w:r>
        <w:rPr>
          <w:b/>
          <w:bCs/>
          <w:sz w:val="16"/>
          <w:szCs w:val="16"/>
        </w:rPr>
        <w:t xml:space="preserve">3 </w:t>
      </w:r>
      <w:r>
        <w:rPr>
          <w:sz w:val="16"/>
          <w:szCs w:val="16"/>
        </w:rPr>
        <w:t>of</w:t>
      </w:r>
      <w:r>
        <w:rPr>
          <w:spacing w:val="-3"/>
          <w:sz w:val="16"/>
          <w:szCs w:val="16"/>
        </w:rPr>
        <w:t xml:space="preserve"> </w:t>
      </w:r>
      <w:r>
        <w:rPr>
          <w:b/>
          <w:bCs/>
          <w:sz w:val="16"/>
          <w:szCs w:val="16"/>
        </w:rPr>
        <w:t>7</w:t>
      </w:r>
    </w:p>
    <w:p w:rsidR="00000000" w:rsidRDefault="00E601AB">
      <w:pPr>
        <w:pStyle w:val="BodyText"/>
        <w:kinsoku w:val="0"/>
        <w:overflowPunct w:val="0"/>
        <w:spacing w:before="3"/>
        <w:ind w:left="0" w:firstLine="0"/>
        <w:rPr>
          <w:b/>
          <w:bCs/>
          <w:sz w:val="16"/>
          <w:szCs w:val="16"/>
        </w:rPr>
      </w:pPr>
    </w:p>
    <w:p w:rsidR="00000000" w:rsidRDefault="00E601AB">
      <w:pPr>
        <w:pStyle w:val="Heading2"/>
        <w:kinsoku w:val="0"/>
        <w:overflowPunct w:val="0"/>
        <w:ind w:right="342"/>
        <w:jc w:val="center"/>
      </w:pPr>
      <w:r>
        <w:t>25 March</w:t>
      </w:r>
      <w:r>
        <w:rPr>
          <w:spacing w:val="-4"/>
        </w:rPr>
        <w:t xml:space="preserve"> </w:t>
      </w:r>
      <w:r>
        <w:t>2016</w:t>
      </w:r>
    </w:p>
    <w:p w:rsidR="00000000" w:rsidRDefault="00E601AB">
      <w:pPr>
        <w:pStyle w:val="Heading2"/>
        <w:kinsoku w:val="0"/>
        <w:overflowPunct w:val="0"/>
        <w:ind w:right="342"/>
        <w:jc w:val="center"/>
        <w:sectPr w:rsidR="00000000">
          <w:pgSz w:w="16840" w:h="11910" w:orient="landscape"/>
          <w:pgMar w:top="560" w:right="840" w:bottom="280" w:left="760" w:header="720" w:footer="720" w:gutter="0"/>
          <w:cols w:space="720" w:equalWidth="0">
            <w:col w:w="15240"/>
          </w:cols>
          <w:noEndnote/>
        </w:sect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9"/>
        <w:ind w:left="0" w:firstLine="0"/>
        <w:rPr>
          <w:sz w:val="17"/>
          <w:szCs w:val="17"/>
        </w:rPr>
      </w:pPr>
    </w:p>
    <w:p w:rsidR="00000000" w:rsidRDefault="00E601AB">
      <w:pPr>
        <w:pStyle w:val="Heading3"/>
        <w:kinsoku w:val="0"/>
        <w:overflowPunct w:val="0"/>
        <w:rPr>
          <w:b w:val="0"/>
          <w:bCs w:val="0"/>
        </w:rPr>
      </w:pPr>
      <w:r>
        <w:rPr>
          <w:w w:val="99"/>
          <w:u w:val="single"/>
        </w:rPr>
        <w:t xml:space="preserve"> </w:t>
      </w:r>
      <w:r>
        <w:rPr>
          <w:spacing w:val="11"/>
          <w:u w:val="single"/>
        </w:rPr>
        <w:t xml:space="preserve"> </w:t>
      </w:r>
      <w:r>
        <w:rPr>
          <w:u w:val="single"/>
        </w:rPr>
        <w:t>Payment</w:t>
      </w:r>
      <w:r>
        <w:rPr>
          <w:spacing w:val="-7"/>
          <w:u w:val="single"/>
        </w:rPr>
        <w:t xml:space="preserve"> </w:t>
      </w:r>
      <w:r>
        <w:rPr>
          <w:u w:val="single"/>
        </w:rPr>
        <w:t>Schedul</w:t>
      </w:r>
    </w:p>
    <w:p w:rsidR="00000000" w:rsidRDefault="00E601AB">
      <w:pPr>
        <w:pStyle w:val="BodyText"/>
        <w:kinsoku w:val="0"/>
        <w:overflowPunct w:val="0"/>
        <w:spacing w:before="5"/>
        <w:ind w:left="0" w:firstLine="0"/>
        <w:rPr>
          <w:b/>
          <w:bCs/>
          <w:sz w:val="23"/>
          <w:szCs w:val="23"/>
        </w:rPr>
      </w:pPr>
    </w:p>
    <w:tbl>
      <w:tblPr>
        <w:tblW w:w="0" w:type="auto"/>
        <w:tblInd w:w="234" w:type="dxa"/>
        <w:tblLayout w:type="fixed"/>
        <w:tblCellMar>
          <w:left w:w="0" w:type="dxa"/>
          <w:right w:w="0" w:type="dxa"/>
        </w:tblCellMar>
        <w:tblLook w:val="0000" w:firstRow="0" w:lastRow="0" w:firstColumn="0" w:lastColumn="0" w:noHBand="0" w:noVBand="0"/>
      </w:tblPr>
      <w:tblGrid>
        <w:gridCol w:w="3262"/>
        <w:gridCol w:w="1702"/>
        <w:gridCol w:w="2835"/>
        <w:gridCol w:w="2835"/>
        <w:gridCol w:w="2126"/>
        <w:gridCol w:w="2127"/>
      </w:tblGrid>
      <w:tr w:rsidR="00000000">
        <w:tblPrEx>
          <w:tblCellMar>
            <w:top w:w="0" w:type="dxa"/>
            <w:left w:w="0" w:type="dxa"/>
            <w:bottom w:w="0" w:type="dxa"/>
            <w:right w:w="0" w:type="dxa"/>
          </w:tblCellMar>
        </w:tblPrEx>
        <w:trPr>
          <w:trHeight w:hRule="exact" w:val="329"/>
        </w:trPr>
        <w:tc>
          <w:tcPr>
            <w:tcW w:w="3262"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1"/>
              <w:jc w:val="center"/>
            </w:pPr>
            <w:r>
              <w:rPr>
                <w:rFonts w:ascii="Arial" w:hAnsi="Arial" w:cs="Arial"/>
                <w:b/>
                <w:bCs/>
                <w:color w:val="FFFFFF"/>
                <w:sz w:val="16"/>
                <w:szCs w:val="16"/>
              </w:rPr>
              <w:t>Product</w:t>
            </w:r>
          </w:p>
        </w:tc>
        <w:tc>
          <w:tcPr>
            <w:tcW w:w="1702"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420"/>
            </w:pPr>
            <w:r>
              <w:rPr>
                <w:rFonts w:ascii="Arial" w:hAnsi="Arial" w:cs="Arial"/>
                <w:b/>
                <w:bCs/>
                <w:color w:val="FFFFFF"/>
                <w:sz w:val="16"/>
                <w:szCs w:val="16"/>
              </w:rPr>
              <w:t>Installation</w:t>
            </w:r>
          </w:p>
        </w:tc>
        <w:tc>
          <w:tcPr>
            <w:tcW w:w="2835"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729"/>
            </w:pPr>
            <w:r>
              <w:rPr>
                <w:rFonts w:ascii="Arial" w:hAnsi="Arial" w:cs="Arial"/>
                <w:b/>
                <w:bCs/>
                <w:color w:val="FFFFFF"/>
                <w:sz w:val="16"/>
                <w:szCs w:val="16"/>
              </w:rPr>
              <w:t>Monthly</w:t>
            </w:r>
            <w:r>
              <w:rPr>
                <w:rFonts w:ascii="Arial" w:hAnsi="Arial" w:cs="Arial"/>
                <w:b/>
                <w:bCs/>
                <w:color w:val="FFFFFF"/>
                <w:spacing w:val="-4"/>
                <w:sz w:val="16"/>
                <w:szCs w:val="16"/>
              </w:rPr>
              <w:t xml:space="preserve"> </w:t>
            </w:r>
            <w:r>
              <w:rPr>
                <w:rFonts w:ascii="Arial" w:hAnsi="Arial" w:cs="Arial"/>
                <w:b/>
                <w:bCs/>
                <w:color w:val="FFFFFF"/>
                <w:sz w:val="16"/>
                <w:szCs w:val="16"/>
              </w:rPr>
              <w:t>recurring</w:t>
            </w:r>
          </w:p>
        </w:tc>
        <w:tc>
          <w:tcPr>
            <w:tcW w:w="2835"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right="3"/>
              <w:jc w:val="center"/>
            </w:pPr>
            <w:r>
              <w:rPr>
                <w:rFonts w:ascii="Arial" w:hAnsi="Arial" w:cs="Arial"/>
                <w:b/>
                <w:bCs/>
                <w:color w:val="FFFFFF"/>
                <w:sz w:val="16"/>
                <w:szCs w:val="16"/>
              </w:rPr>
              <w:t>Additional</w:t>
            </w:r>
            <w:r>
              <w:rPr>
                <w:rFonts w:ascii="Arial" w:hAnsi="Arial" w:cs="Arial"/>
                <w:b/>
                <w:bCs/>
                <w:color w:val="FFFFFF"/>
                <w:spacing w:val="-3"/>
                <w:sz w:val="16"/>
                <w:szCs w:val="16"/>
              </w:rPr>
              <w:t xml:space="preserve"> </w:t>
            </w:r>
            <w:r>
              <w:rPr>
                <w:rFonts w:ascii="Arial" w:hAnsi="Arial" w:cs="Arial"/>
                <w:b/>
                <w:bCs/>
                <w:color w:val="FFFFFF"/>
                <w:sz w:val="16"/>
                <w:szCs w:val="16"/>
              </w:rPr>
              <w:t>Terms</w:t>
            </w:r>
          </w:p>
        </w:tc>
        <w:tc>
          <w:tcPr>
            <w:tcW w:w="2126"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542"/>
            </w:pPr>
            <w:r>
              <w:rPr>
                <w:rFonts w:ascii="Arial" w:hAnsi="Arial" w:cs="Arial"/>
                <w:b/>
                <w:bCs/>
                <w:color w:val="FFFFFF"/>
                <w:sz w:val="16"/>
                <w:szCs w:val="16"/>
              </w:rPr>
              <w:t>Notice</w:t>
            </w:r>
            <w:r>
              <w:rPr>
                <w:rFonts w:ascii="Arial" w:hAnsi="Arial" w:cs="Arial"/>
                <w:b/>
                <w:bCs/>
                <w:color w:val="FFFFFF"/>
                <w:spacing w:val="-3"/>
                <w:sz w:val="16"/>
                <w:szCs w:val="16"/>
              </w:rPr>
              <w:t xml:space="preserve"> </w:t>
            </w:r>
            <w:r>
              <w:rPr>
                <w:rFonts w:ascii="Arial" w:hAnsi="Arial" w:cs="Arial"/>
                <w:b/>
                <w:bCs/>
                <w:color w:val="FFFFFF"/>
                <w:sz w:val="16"/>
                <w:szCs w:val="16"/>
              </w:rPr>
              <w:t>Period</w:t>
            </w:r>
          </w:p>
        </w:tc>
        <w:tc>
          <w:tcPr>
            <w:tcW w:w="2127"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527"/>
            </w:pPr>
            <w:r>
              <w:rPr>
                <w:rFonts w:ascii="Arial" w:hAnsi="Arial" w:cs="Arial"/>
                <w:b/>
                <w:bCs/>
                <w:color w:val="FFFFFF"/>
                <w:sz w:val="16"/>
                <w:szCs w:val="16"/>
              </w:rPr>
              <w:t>Fees</w:t>
            </w:r>
            <w:r>
              <w:rPr>
                <w:rFonts w:ascii="Arial" w:hAnsi="Arial" w:cs="Arial"/>
                <w:b/>
                <w:bCs/>
                <w:color w:val="FFFFFF"/>
                <w:spacing w:val="-5"/>
                <w:sz w:val="16"/>
                <w:szCs w:val="16"/>
              </w:rPr>
              <w:t xml:space="preserve"> </w:t>
            </w:r>
            <w:r>
              <w:rPr>
                <w:rFonts w:ascii="Arial" w:hAnsi="Arial" w:cs="Arial"/>
                <w:b/>
                <w:bCs/>
                <w:color w:val="FFFFFF"/>
                <w:sz w:val="16"/>
                <w:szCs w:val="16"/>
              </w:rPr>
              <w:t>effective</w:t>
            </w:r>
          </w:p>
        </w:tc>
      </w:tr>
      <w:tr w:rsidR="00000000">
        <w:tblPrEx>
          <w:tblCellMar>
            <w:top w:w="0" w:type="dxa"/>
            <w:left w:w="0" w:type="dxa"/>
            <w:bottom w:w="0" w:type="dxa"/>
            <w:right w:w="0" w:type="dxa"/>
          </w:tblCellMar>
        </w:tblPrEx>
        <w:trPr>
          <w:trHeight w:hRule="exact" w:val="1058"/>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Hosted Risk Controls (HRC) -</w:t>
            </w:r>
            <w:r>
              <w:rPr>
                <w:rFonts w:ascii="Arial" w:hAnsi="Arial" w:cs="Arial"/>
                <w:spacing w:val="-8"/>
                <w:sz w:val="16"/>
                <w:szCs w:val="16"/>
              </w:rPr>
              <w:t xml:space="preserve"> </w:t>
            </w:r>
            <w:r>
              <w:rPr>
                <w:rFonts w:ascii="Arial" w:hAnsi="Arial" w:cs="Arial"/>
                <w:sz w:val="16"/>
                <w:szCs w:val="16"/>
              </w:rPr>
              <w:t>FIX</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50,000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350,000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right="558"/>
            </w:pPr>
            <w:r>
              <w:rPr>
                <w:rFonts w:ascii="Arial" w:hAnsi="Arial" w:cs="Arial"/>
                <w:sz w:val="16"/>
                <w:szCs w:val="16"/>
              </w:rPr>
              <w:t>Includes cross connect from Licensed HRC Area into Chi-X Systems.</w:t>
            </w:r>
          </w:p>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90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802"/>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Hosted Risk Controls (HRC) –</w:t>
            </w:r>
            <w:r>
              <w:rPr>
                <w:rFonts w:ascii="Arial" w:hAnsi="Arial" w:cs="Arial"/>
                <w:spacing w:val="-12"/>
                <w:sz w:val="16"/>
                <w:szCs w:val="16"/>
              </w:rPr>
              <w:t xml:space="preserve"> </w:t>
            </w:r>
            <w:r>
              <w:rPr>
                <w:rFonts w:ascii="Arial" w:hAnsi="Arial" w:cs="Arial"/>
                <w:sz w:val="16"/>
                <w:szCs w:val="16"/>
              </w:rPr>
              <w:t>CHIXOE</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50,000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450,000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right="558"/>
            </w:pPr>
            <w:r>
              <w:rPr>
                <w:rFonts w:ascii="Arial" w:hAnsi="Arial" w:cs="Arial"/>
                <w:sz w:val="16"/>
                <w:szCs w:val="16"/>
              </w:rPr>
              <w:t>Includes cross connect from Licensed HRC Area into Chi-X Systems.</w:t>
            </w:r>
          </w:p>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90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986"/>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rPr>
                <w:rFonts w:ascii="Arial" w:hAnsi="Arial" w:cs="Arial"/>
                <w:sz w:val="16"/>
                <w:szCs w:val="16"/>
              </w:rPr>
            </w:pPr>
            <w:r>
              <w:rPr>
                <w:rFonts w:ascii="Arial" w:hAnsi="Arial" w:cs="Arial"/>
                <w:sz w:val="16"/>
                <w:szCs w:val="16"/>
              </w:rPr>
              <w:t>Co-location</w:t>
            </w:r>
          </w:p>
          <w:p w:rsidR="00000000" w:rsidRDefault="00E601AB">
            <w:pPr>
              <w:pStyle w:val="TableParagraph"/>
              <w:kinsoku w:val="0"/>
              <w:overflowPunct w:val="0"/>
              <w:ind w:left="103"/>
            </w:pPr>
            <w:r>
              <w:rPr>
                <w:rFonts w:ascii="Arial" w:hAnsi="Arial" w:cs="Arial"/>
                <w:b/>
                <w:bCs/>
                <w:i/>
                <w:iCs/>
                <w:sz w:val="15"/>
                <w:szCs w:val="15"/>
              </w:rPr>
              <w:t>(Primary DC</w:t>
            </w:r>
            <w:r>
              <w:rPr>
                <w:rFonts w:ascii="Arial" w:hAnsi="Arial" w:cs="Arial"/>
                <w:b/>
                <w:bCs/>
                <w:i/>
                <w:iCs/>
                <w:spacing w:val="-2"/>
                <w:sz w:val="15"/>
                <w:szCs w:val="15"/>
              </w:rPr>
              <w:t xml:space="preserve"> </w:t>
            </w:r>
            <w:r>
              <w:rPr>
                <w:rFonts w:ascii="Arial" w:hAnsi="Arial" w:cs="Arial"/>
                <w:b/>
                <w:bCs/>
                <w:i/>
                <w:iCs/>
                <w:sz w:val="15"/>
                <w:szCs w:val="15"/>
              </w:rPr>
              <w:t>only)</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500,000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300,000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right="144"/>
            </w:pPr>
            <w:r>
              <w:rPr>
                <w:rFonts w:ascii="Arial" w:hAnsi="Arial" w:cs="Arial"/>
                <w:sz w:val="16"/>
                <w:szCs w:val="16"/>
              </w:rPr>
              <w:t xml:space="preserve">One Full Rack </w:t>
            </w:r>
            <w:r>
              <w:rPr>
                <w:rFonts w:ascii="Arial" w:hAnsi="Arial" w:cs="Arial"/>
                <w:sz w:val="14"/>
                <w:szCs w:val="14"/>
              </w:rPr>
              <w:t>(W700xD1000xH2200, 42U)</w:t>
            </w:r>
            <w:r>
              <w:rPr>
                <w:rFonts w:ascii="Arial" w:hAnsi="Arial" w:cs="Arial"/>
                <w:sz w:val="16"/>
                <w:szCs w:val="16"/>
              </w:rPr>
              <w:t>, 2 connections for external telecom lines, 100V 20A 3kVA Power, cross connect from Licensed Colo Area into Chi-X</w:t>
            </w:r>
            <w:r>
              <w:rPr>
                <w:rFonts w:ascii="Arial" w:hAnsi="Arial" w:cs="Arial"/>
                <w:spacing w:val="-11"/>
                <w:sz w:val="16"/>
                <w:szCs w:val="16"/>
              </w:rPr>
              <w:t xml:space="preserve"> </w:t>
            </w:r>
            <w:r>
              <w:rPr>
                <w:rFonts w:ascii="Arial" w:hAnsi="Arial" w:cs="Arial"/>
                <w:sz w:val="16"/>
                <w:szCs w:val="16"/>
              </w:rPr>
              <w:t>Systems.</w:t>
            </w:r>
          </w:p>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90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434"/>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right="405"/>
            </w:pPr>
            <w:r>
              <w:rPr>
                <w:rFonts w:ascii="Arial" w:hAnsi="Arial" w:cs="Arial"/>
                <w:sz w:val="16"/>
                <w:szCs w:val="16"/>
              </w:rPr>
              <w:t xml:space="preserve">Co-location – </w:t>
            </w:r>
            <w:r>
              <w:rPr>
                <w:rFonts w:ascii="Arial" w:hAnsi="Arial" w:cs="Arial"/>
                <w:sz w:val="16"/>
                <w:szCs w:val="16"/>
              </w:rPr>
              <w:t>Additional connection for external telecom</w:t>
            </w:r>
            <w:r>
              <w:rPr>
                <w:rFonts w:ascii="Arial" w:hAnsi="Arial" w:cs="Arial"/>
                <w:spacing w:val="-7"/>
                <w:sz w:val="16"/>
                <w:szCs w:val="16"/>
              </w:rPr>
              <w:t xml:space="preserve"> </w:t>
            </w:r>
            <w:r>
              <w:rPr>
                <w:rFonts w:ascii="Arial" w:hAnsi="Arial" w:cs="Arial"/>
                <w:sz w:val="16"/>
                <w:szCs w:val="16"/>
              </w:rPr>
              <w:t>lines</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20,000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250"/>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Co-location – Additional 200V 20A</w:t>
            </w:r>
            <w:r>
              <w:rPr>
                <w:rFonts w:ascii="Arial" w:hAnsi="Arial" w:cs="Arial"/>
                <w:spacing w:val="-13"/>
                <w:sz w:val="16"/>
                <w:szCs w:val="16"/>
              </w:rPr>
              <w:t xml:space="preserve"> </w:t>
            </w:r>
            <w:r>
              <w:rPr>
                <w:rFonts w:ascii="Arial" w:hAnsi="Arial" w:cs="Arial"/>
                <w:sz w:val="16"/>
                <w:szCs w:val="16"/>
              </w:rPr>
              <w:t>Power</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80,000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252"/>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On-behalf of Comp</w:t>
            </w:r>
            <w:r>
              <w:rPr>
                <w:rFonts w:ascii="Arial" w:hAnsi="Arial" w:cs="Arial"/>
                <w:spacing w:val="-4"/>
                <w:sz w:val="16"/>
                <w:szCs w:val="16"/>
              </w:rPr>
              <w:t xml:space="preserve"> </w:t>
            </w:r>
            <w:r>
              <w:rPr>
                <w:rFonts w:ascii="Arial" w:hAnsi="Arial" w:cs="Arial"/>
                <w:sz w:val="16"/>
                <w:szCs w:val="16"/>
              </w:rPr>
              <w:t>ID</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w:t>
            </w:r>
          </w:p>
        </w:tc>
      </w:tr>
      <w:tr w:rsidR="00000000">
        <w:tblPrEx>
          <w:tblCellMar>
            <w:top w:w="0" w:type="dxa"/>
            <w:left w:w="0" w:type="dxa"/>
            <w:bottom w:w="0" w:type="dxa"/>
            <w:right w:w="0" w:type="dxa"/>
          </w:tblCellMar>
        </w:tblPrEx>
        <w:trPr>
          <w:trHeight w:hRule="exact" w:val="250"/>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pPr>
            <w:r>
              <w:rPr>
                <w:rFonts w:ascii="Arial" w:hAnsi="Arial" w:cs="Arial"/>
                <w:sz w:val="16"/>
                <w:szCs w:val="16"/>
              </w:rPr>
              <w:t>Kill</w:t>
            </w:r>
            <w:r>
              <w:rPr>
                <w:rFonts w:ascii="Arial" w:hAnsi="Arial" w:cs="Arial"/>
                <w:spacing w:val="-3"/>
                <w:sz w:val="16"/>
                <w:szCs w:val="16"/>
              </w:rPr>
              <w:t xml:space="preserve"> </w:t>
            </w:r>
            <w:r>
              <w:rPr>
                <w:rFonts w:ascii="Arial" w:hAnsi="Arial" w:cs="Arial"/>
                <w:sz w:val="16"/>
                <w:szCs w:val="16"/>
              </w:rPr>
              <w:t>Switch</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0"/>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0"/>
            </w:pPr>
            <w:r>
              <w:rPr>
                <w:rFonts w:ascii="Arial" w:hAnsi="Arial" w:cs="Arial"/>
                <w:sz w:val="16"/>
                <w:szCs w:val="16"/>
              </w:rPr>
              <w:t>¥ 70,000 per</w:t>
            </w:r>
            <w:r>
              <w:rPr>
                <w:rFonts w:ascii="Arial" w:hAnsi="Arial" w:cs="Arial"/>
                <w:spacing w:val="-5"/>
                <w:sz w:val="16"/>
                <w:szCs w:val="16"/>
              </w:rPr>
              <w:t xml:space="preserve"> </w:t>
            </w:r>
            <w:r>
              <w:rPr>
                <w:rFonts w:ascii="Arial" w:hAnsi="Arial" w:cs="Arial"/>
                <w:sz w:val="16"/>
                <w:szCs w:val="16"/>
              </w:rPr>
              <w:t>session</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pPr>
            <w:r>
              <w:rPr>
                <w:rFonts w:ascii="Arial" w:hAnsi="Arial" w:cs="Arial"/>
                <w:sz w:val="16"/>
                <w:szCs w:val="16"/>
              </w:rPr>
              <w:t>1 November</w:t>
            </w:r>
            <w:r>
              <w:rPr>
                <w:rFonts w:ascii="Arial" w:hAnsi="Arial" w:cs="Arial"/>
                <w:spacing w:val="-3"/>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1539"/>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Hosting</w:t>
            </w:r>
            <w:r>
              <w:rPr>
                <w:rFonts w:ascii="Arial" w:hAnsi="Arial" w:cs="Arial"/>
                <w:spacing w:val="-3"/>
                <w:sz w:val="16"/>
                <w:szCs w:val="16"/>
              </w:rPr>
              <w:t xml:space="preserve"> </w:t>
            </w:r>
            <w:r>
              <w:rPr>
                <w:rFonts w:ascii="Arial" w:hAnsi="Arial" w:cs="Arial"/>
                <w:sz w:val="16"/>
                <w:szCs w:val="16"/>
              </w:rPr>
              <w:t>Service</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3"/>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¥ 50,000 per</w:t>
            </w:r>
            <w:r>
              <w:rPr>
                <w:rFonts w:ascii="Arial" w:hAnsi="Arial" w:cs="Arial"/>
                <w:spacing w:val="-3"/>
                <w:sz w:val="16"/>
                <w:szCs w:val="16"/>
              </w:rPr>
              <w:t xml:space="preserve"> </w:t>
            </w:r>
            <w:r>
              <w:rPr>
                <w:rFonts w:ascii="Arial" w:hAnsi="Arial" w:cs="Arial"/>
                <w:sz w:val="16"/>
                <w:szCs w:val="16"/>
              </w:rPr>
              <w:t>1U</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right="153"/>
            </w:pPr>
            <w:r>
              <w:rPr>
                <w:rFonts w:ascii="Arial" w:hAnsi="Arial" w:cs="Arial"/>
                <w:sz w:val="16"/>
                <w:szCs w:val="16"/>
              </w:rPr>
              <w:t>Part-rack (1U), power usage for a 1U device, 2 connections for external telecom lines, installation of Customer Hosting Equipment, cross connects into the Chi-X Systems and 1 Remote Hands service request per</w:t>
            </w:r>
            <w:r>
              <w:rPr>
                <w:rFonts w:ascii="Arial" w:hAnsi="Arial" w:cs="Arial"/>
                <w:spacing w:val="-3"/>
                <w:sz w:val="16"/>
                <w:szCs w:val="16"/>
              </w:rPr>
              <w:t xml:space="preserve"> </w:t>
            </w:r>
            <w:r>
              <w:rPr>
                <w:rFonts w:ascii="Arial" w:hAnsi="Arial" w:cs="Arial"/>
                <w:sz w:val="16"/>
                <w:szCs w:val="16"/>
              </w:rPr>
              <w:t>month.</w:t>
            </w:r>
          </w:p>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13 July</w:t>
            </w:r>
            <w:r>
              <w:rPr>
                <w:rFonts w:ascii="Arial" w:hAnsi="Arial" w:cs="Arial"/>
                <w:spacing w:val="-2"/>
                <w:sz w:val="16"/>
                <w:szCs w:val="16"/>
              </w:rPr>
              <w:t xml:space="preserve"> </w:t>
            </w:r>
            <w:r>
              <w:rPr>
                <w:rFonts w:ascii="Arial" w:hAnsi="Arial" w:cs="Arial"/>
                <w:sz w:val="16"/>
                <w:szCs w:val="16"/>
              </w:rPr>
              <w:t>2015</w:t>
            </w:r>
          </w:p>
        </w:tc>
      </w:tr>
      <w:tr w:rsidR="00000000">
        <w:tblPrEx>
          <w:tblCellMar>
            <w:top w:w="0" w:type="dxa"/>
            <w:left w:w="0" w:type="dxa"/>
            <w:bottom w:w="0" w:type="dxa"/>
            <w:right w:w="0" w:type="dxa"/>
          </w:tblCellMar>
        </w:tblPrEx>
        <w:trPr>
          <w:trHeight w:hRule="exact" w:val="1354"/>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Hosting Service - Remote</w:t>
            </w:r>
            <w:r>
              <w:rPr>
                <w:rFonts w:ascii="Arial" w:hAnsi="Arial" w:cs="Arial"/>
                <w:spacing w:val="-9"/>
                <w:sz w:val="16"/>
                <w:szCs w:val="16"/>
              </w:rPr>
              <w:t xml:space="preserve"> </w:t>
            </w:r>
            <w:r>
              <w:rPr>
                <w:rFonts w:ascii="Arial" w:hAnsi="Arial" w:cs="Arial"/>
                <w:sz w:val="16"/>
                <w:szCs w:val="16"/>
              </w:rPr>
              <w:t>Hands</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right="196"/>
              <w:rPr>
                <w:rFonts w:ascii="Arial" w:hAnsi="Arial" w:cs="Arial"/>
                <w:sz w:val="16"/>
                <w:szCs w:val="16"/>
              </w:rPr>
            </w:pPr>
            <w:r>
              <w:rPr>
                <w:rFonts w:ascii="Arial" w:hAnsi="Arial" w:cs="Arial"/>
                <w:sz w:val="16"/>
                <w:szCs w:val="16"/>
              </w:rPr>
              <w:t>¥ 25,000 per service request for the first 2</w:t>
            </w:r>
            <w:r>
              <w:rPr>
                <w:rFonts w:ascii="Arial" w:hAnsi="Arial" w:cs="Arial"/>
                <w:spacing w:val="-4"/>
                <w:sz w:val="16"/>
                <w:szCs w:val="16"/>
              </w:rPr>
              <w:t xml:space="preserve"> </w:t>
            </w:r>
            <w:r>
              <w:rPr>
                <w:rFonts w:ascii="Arial" w:hAnsi="Arial" w:cs="Arial"/>
                <w:sz w:val="16"/>
                <w:szCs w:val="16"/>
              </w:rPr>
              <w:t>hours</w:t>
            </w:r>
          </w:p>
          <w:p w:rsidR="00000000" w:rsidRDefault="00E601AB">
            <w:pPr>
              <w:pStyle w:val="TableParagraph"/>
              <w:kinsoku w:val="0"/>
              <w:overflowPunct w:val="0"/>
              <w:spacing w:before="2"/>
              <w:rPr>
                <w:rFonts w:ascii="Arial" w:hAnsi="Arial" w:cs="Arial"/>
                <w:b/>
                <w:bCs/>
                <w:sz w:val="16"/>
                <w:szCs w:val="16"/>
              </w:rPr>
            </w:pPr>
          </w:p>
          <w:p w:rsidR="00000000" w:rsidRDefault="00E601AB">
            <w:pPr>
              <w:pStyle w:val="TableParagraph"/>
              <w:kinsoku w:val="0"/>
              <w:overflowPunct w:val="0"/>
              <w:ind w:left="100"/>
            </w:pPr>
            <w:r>
              <w:rPr>
                <w:rFonts w:ascii="Arial" w:hAnsi="Arial" w:cs="Arial"/>
                <w:sz w:val="16"/>
                <w:szCs w:val="16"/>
              </w:rPr>
              <w:t>¥ 10,000 per hour</w:t>
            </w:r>
            <w:r>
              <w:rPr>
                <w:rFonts w:ascii="Arial" w:hAnsi="Arial" w:cs="Arial"/>
                <w:spacing w:val="-9"/>
                <w:sz w:val="16"/>
                <w:szCs w:val="16"/>
              </w:rPr>
              <w:t xml:space="preserve"> </w:t>
            </w:r>
            <w:r>
              <w:rPr>
                <w:rFonts w:ascii="Arial" w:hAnsi="Arial" w:cs="Arial"/>
                <w:sz w:val="16"/>
                <w:szCs w:val="16"/>
              </w:rPr>
              <w:t>thereafter</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right="151"/>
              <w:rPr>
                <w:rFonts w:ascii="Arial" w:hAnsi="Arial" w:cs="Arial"/>
                <w:sz w:val="16"/>
                <w:szCs w:val="16"/>
              </w:rPr>
            </w:pPr>
            <w:r>
              <w:rPr>
                <w:rFonts w:ascii="Arial" w:hAnsi="Arial" w:cs="Arial"/>
                <w:sz w:val="16"/>
                <w:szCs w:val="16"/>
              </w:rPr>
              <w:t>Customers subscribing to the Hosting Service receive free the first Remote Hands service request per month per 1U Hosting Service subscription.</w:t>
            </w:r>
          </w:p>
          <w:p w:rsidR="00000000" w:rsidRDefault="00E601AB">
            <w:pPr>
              <w:pStyle w:val="TableParagraph"/>
              <w:kinsoku w:val="0"/>
              <w:overflowPunct w:val="0"/>
              <w:spacing w:before="1"/>
              <w:ind w:left="100" w:right="242"/>
            </w:pPr>
            <w:r>
              <w:rPr>
                <w:rFonts w:ascii="Arial" w:hAnsi="Arial" w:cs="Arial"/>
                <w:sz w:val="16"/>
                <w:szCs w:val="16"/>
              </w:rPr>
              <w:t>Transit time is counted towards the request time</w:t>
            </w:r>
            <w:r>
              <w:rPr>
                <w:rFonts w:ascii="Arial" w:hAnsi="Arial" w:cs="Arial"/>
                <w:spacing w:val="-9"/>
                <w:sz w:val="16"/>
                <w:szCs w:val="16"/>
              </w:rPr>
              <w:t xml:space="preserve"> </w:t>
            </w:r>
            <w:r>
              <w:rPr>
                <w:rFonts w:ascii="Arial" w:hAnsi="Arial" w:cs="Arial"/>
                <w:sz w:val="16"/>
                <w:szCs w:val="16"/>
              </w:rPr>
              <w:t>required.</w:t>
            </w:r>
          </w:p>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13 July</w:t>
            </w:r>
            <w:r>
              <w:rPr>
                <w:rFonts w:ascii="Arial" w:hAnsi="Arial" w:cs="Arial"/>
                <w:spacing w:val="-2"/>
                <w:sz w:val="16"/>
                <w:szCs w:val="16"/>
              </w:rPr>
              <w:t xml:space="preserve"> </w:t>
            </w:r>
            <w:r>
              <w:rPr>
                <w:rFonts w:ascii="Arial" w:hAnsi="Arial" w:cs="Arial"/>
                <w:sz w:val="16"/>
                <w:szCs w:val="16"/>
              </w:rPr>
              <w:t>2015</w:t>
            </w:r>
          </w:p>
        </w:tc>
      </w:tr>
      <w:tr w:rsidR="00000000">
        <w:tblPrEx>
          <w:tblCellMar>
            <w:top w:w="0" w:type="dxa"/>
            <w:left w:w="0" w:type="dxa"/>
            <w:bottom w:w="0" w:type="dxa"/>
            <w:right w:w="0" w:type="dxa"/>
          </w:tblCellMar>
        </w:tblPrEx>
        <w:trPr>
          <w:trHeight w:hRule="exact" w:val="250"/>
        </w:trPr>
        <w:tc>
          <w:tcPr>
            <w:tcW w:w="10634" w:type="dxa"/>
            <w:gridSpan w:val="4"/>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pPr>
              <w:pStyle w:val="TableParagraph"/>
              <w:kinsoku w:val="0"/>
              <w:overflowPunct w:val="0"/>
              <w:spacing w:before="22"/>
              <w:ind w:left="103"/>
            </w:pPr>
            <w:r>
              <w:rPr>
                <w:rFonts w:ascii="Arial" w:hAnsi="Arial" w:cs="Arial"/>
                <w:b/>
                <w:bCs/>
                <w:sz w:val="16"/>
                <w:szCs w:val="16"/>
              </w:rPr>
              <w:t>Market Information: Direct Access to</w:t>
            </w:r>
            <w:r>
              <w:rPr>
                <w:rFonts w:ascii="Arial" w:hAnsi="Arial" w:cs="Arial"/>
                <w:b/>
                <w:bCs/>
                <w:spacing w:val="-12"/>
                <w:sz w:val="16"/>
                <w:szCs w:val="16"/>
              </w:rPr>
              <w:t xml:space="preserve"> </w:t>
            </w:r>
            <w:r>
              <w:rPr>
                <w:rFonts w:ascii="Arial" w:hAnsi="Arial" w:cs="Arial"/>
                <w:b/>
                <w:bCs/>
                <w:sz w:val="16"/>
                <w:szCs w:val="16"/>
              </w:rPr>
              <w:t>Feeds</w:t>
            </w:r>
          </w:p>
        </w:tc>
        <w:tc>
          <w:tcPr>
            <w:tcW w:w="2126" w:type="dxa"/>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tc>
        <w:tc>
          <w:tcPr>
            <w:tcW w:w="2127" w:type="dxa"/>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tc>
      </w:tr>
      <w:tr w:rsidR="00000000">
        <w:tblPrEx>
          <w:tblCellMar>
            <w:top w:w="0" w:type="dxa"/>
            <w:left w:w="0" w:type="dxa"/>
            <w:bottom w:w="0" w:type="dxa"/>
            <w:right w:w="0" w:type="dxa"/>
          </w:tblCellMar>
        </w:tblPrEx>
        <w:trPr>
          <w:trHeight w:hRule="exact" w:val="619"/>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Drop Copy - Full</w:t>
            </w:r>
            <w:r>
              <w:rPr>
                <w:rFonts w:ascii="Arial" w:hAnsi="Arial" w:cs="Arial"/>
                <w:spacing w:val="-4"/>
                <w:sz w:val="16"/>
                <w:szCs w:val="16"/>
              </w:rPr>
              <w:t xml:space="preserve"> </w:t>
            </w:r>
            <w:r>
              <w:rPr>
                <w:rFonts w:ascii="Arial" w:hAnsi="Arial" w:cs="Arial"/>
                <w:sz w:val="16"/>
                <w:szCs w:val="16"/>
              </w:rPr>
              <w:t>feed</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¥ 30,000 per</w:t>
            </w:r>
            <w:r>
              <w:rPr>
                <w:rFonts w:ascii="Arial" w:hAnsi="Arial" w:cs="Arial"/>
                <w:spacing w:val="-5"/>
                <w:sz w:val="16"/>
                <w:szCs w:val="16"/>
              </w:rPr>
              <w:t xml:space="preserve"> </w:t>
            </w:r>
            <w:r>
              <w:rPr>
                <w:rFonts w:ascii="Arial" w:hAnsi="Arial" w:cs="Arial"/>
                <w:sz w:val="16"/>
                <w:szCs w:val="16"/>
              </w:rPr>
              <w:t>session</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right="152"/>
            </w:pPr>
            <w:r>
              <w:rPr>
                <w:rFonts w:ascii="Arial" w:hAnsi="Arial" w:cs="Arial"/>
                <w:sz w:val="16"/>
                <w:szCs w:val="16"/>
              </w:rPr>
              <w:t>One Drop Copy session can handle up to 5 FIX</w:t>
            </w:r>
            <w:r>
              <w:rPr>
                <w:rFonts w:ascii="Arial" w:hAnsi="Arial" w:cs="Arial"/>
                <w:spacing w:val="-6"/>
                <w:sz w:val="16"/>
                <w:szCs w:val="16"/>
              </w:rPr>
              <w:t xml:space="preserve"> </w:t>
            </w:r>
            <w:r>
              <w:rPr>
                <w:rFonts w:ascii="Arial" w:hAnsi="Arial" w:cs="Arial"/>
                <w:sz w:val="16"/>
                <w:szCs w:val="16"/>
              </w:rPr>
              <w:t>sessions</w:t>
            </w:r>
          </w:p>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250"/>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pPr>
            <w:r>
              <w:rPr>
                <w:rFonts w:ascii="Arial" w:hAnsi="Arial" w:cs="Arial"/>
                <w:sz w:val="16"/>
                <w:szCs w:val="16"/>
              </w:rPr>
              <w:t>Drop Copy - Full feed + Kill</w:t>
            </w:r>
            <w:r>
              <w:rPr>
                <w:rFonts w:ascii="Arial" w:hAnsi="Arial" w:cs="Arial"/>
                <w:spacing w:val="-10"/>
                <w:sz w:val="16"/>
                <w:szCs w:val="16"/>
              </w:rPr>
              <w:t xml:space="preserve"> </w:t>
            </w:r>
            <w:r>
              <w:rPr>
                <w:rFonts w:ascii="Arial" w:hAnsi="Arial" w:cs="Arial"/>
                <w:sz w:val="16"/>
                <w:szCs w:val="16"/>
              </w:rPr>
              <w:t>Switch</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0"/>
            </w:pPr>
            <w:r>
              <w:rPr>
                <w:rFonts w:ascii="Arial" w:hAnsi="Arial" w:cs="Arial"/>
                <w:sz w:val="16"/>
                <w:szCs w:val="16"/>
              </w:rPr>
              <w:t>¥ 100,000 per</w:t>
            </w:r>
            <w:r>
              <w:rPr>
                <w:rFonts w:ascii="Arial" w:hAnsi="Arial" w:cs="Arial"/>
                <w:spacing w:val="-6"/>
                <w:sz w:val="16"/>
                <w:szCs w:val="16"/>
              </w:rPr>
              <w:t xml:space="preserve"> </w:t>
            </w:r>
            <w:r>
              <w:rPr>
                <w:rFonts w:ascii="Arial" w:hAnsi="Arial" w:cs="Arial"/>
                <w:sz w:val="16"/>
                <w:szCs w:val="16"/>
              </w:rPr>
              <w:t>session</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pPr>
            <w:r>
              <w:rPr>
                <w:rFonts w:ascii="Arial" w:hAnsi="Arial" w:cs="Arial"/>
                <w:sz w:val="16"/>
                <w:szCs w:val="16"/>
              </w:rPr>
              <w:t>1 November</w:t>
            </w:r>
            <w:r>
              <w:rPr>
                <w:rFonts w:ascii="Arial" w:hAnsi="Arial" w:cs="Arial"/>
                <w:spacing w:val="-3"/>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250"/>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Drop Copy - Unsolicited Trade</w:t>
            </w:r>
            <w:r>
              <w:rPr>
                <w:rFonts w:ascii="Arial" w:hAnsi="Arial" w:cs="Arial"/>
                <w:spacing w:val="-14"/>
                <w:sz w:val="16"/>
                <w:szCs w:val="16"/>
              </w:rPr>
              <w:t xml:space="preserve"> </w:t>
            </w:r>
            <w:r>
              <w:rPr>
                <w:rFonts w:ascii="Arial" w:hAnsi="Arial" w:cs="Arial"/>
                <w:sz w:val="16"/>
                <w:szCs w:val="16"/>
              </w:rPr>
              <w:t>Report</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¥ 20,000 per</w:t>
            </w:r>
            <w:r>
              <w:rPr>
                <w:rFonts w:ascii="Arial" w:hAnsi="Arial" w:cs="Arial"/>
                <w:spacing w:val="-5"/>
                <w:sz w:val="16"/>
                <w:szCs w:val="16"/>
              </w:rPr>
              <w:t xml:space="preserve"> </w:t>
            </w:r>
            <w:r>
              <w:rPr>
                <w:rFonts w:ascii="Arial" w:hAnsi="Arial" w:cs="Arial"/>
                <w:sz w:val="16"/>
                <w:szCs w:val="16"/>
              </w:rPr>
              <w:t>session</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right="52"/>
              <w:jc w:val="center"/>
            </w:pPr>
            <w:r>
              <w:rPr>
                <w:rFonts w:ascii="Arial" w:hAnsi="Arial" w:cs="Arial"/>
                <w:sz w:val="16"/>
                <w:szCs w:val="16"/>
              </w:rPr>
              <w:t>One Drop Copy session  can</w:t>
            </w:r>
            <w:r>
              <w:rPr>
                <w:rFonts w:ascii="Arial" w:hAnsi="Arial" w:cs="Arial"/>
                <w:spacing w:val="-13"/>
                <w:sz w:val="16"/>
                <w:szCs w:val="16"/>
              </w:rPr>
              <w:t xml:space="preserve"> </w:t>
            </w:r>
            <w:r>
              <w:rPr>
                <w:rFonts w:ascii="Arial" w:hAnsi="Arial" w:cs="Arial"/>
                <w:sz w:val="16"/>
                <w:szCs w:val="16"/>
              </w:rPr>
              <w:t>handle</w:t>
            </w:r>
          </w:p>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bl>
    <w:p w:rsidR="00000000" w:rsidRDefault="00E601AB">
      <w:pPr>
        <w:pStyle w:val="BodyText"/>
        <w:kinsoku w:val="0"/>
        <w:overflowPunct w:val="0"/>
        <w:spacing w:before="3"/>
        <w:ind w:left="0" w:firstLine="0"/>
        <w:rPr>
          <w:b/>
          <w:bCs/>
          <w:sz w:val="11"/>
          <w:szCs w:val="11"/>
        </w:rPr>
      </w:pPr>
    </w:p>
    <w:p w:rsidR="00000000" w:rsidRDefault="00E601AB">
      <w:pPr>
        <w:pStyle w:val="BodyText"/>
        <w:tabs>
          <w:tab w:val="left" w:pos="13610"/>
        </w:tabs>
        <w:kinsoku w:val="0"/>
        <w:overflowPunct w:val="0"/>
        <w:spacing w:before="80"/>
        <w:ind w:left="0" w:right="339" w:firstLine="0"/>
        <w:jc w:val="center"/>
        <w:rPr>
          <w:sz w:val="16"/>
          <w:szCs w:val="16"/>
        </w:rPr>
      </w:pPr>
      <w:r>
        <w:rPr>
          <w:sz w:val="16"/>
          <w:szCs w:val="16"/>
        </w:rPr>
        <w:t>Version</w:t>
      </w:r>
      <w:r>
        <w:rPr>
          <w:spacing w:val="-1"/>
          <w:sz w:val="16"/>
          <w:szCs w:val="16"/>
        </w:rPr>
        <w:t xml:space="preserve"> </w:t>
      </w:r>
      <w:r>
        <w:rPr>
          <w:sz w:val="16"/>
          <w:szCs w:val="16"/>
        </w:rPr>
        <w:t>1.5</w:t>
      </w:r>
      <w:r>
        <w:rPr>
          <w:sz w:val="16"/>
          <w:szCs w:val="16"/>
        </w:rPr>
        <w:tab/>
        <w:t xml:space="preserve">Page </w:t>
      </w:r>
      <w:r>
        <w:rPr>
          <w:b/>
          <w:bCs/>
          <w:sz w:val="16"/>
          <w:szCs w:val="16"/>
        </w:rPr>
        <w:t xml:space="preserve">4 </w:t>
      </w:r>
      <w:r>
        <w:rPr>
          <w:sz w:val="16"/>
          <w:szCs w:val="16"/>
        </w:rPr>
        <w:t>of</w:t>
      </w:r>
      <w:r>
        <w:rPr>
          <w:spacing w:val="-3"/>
          <w:sz w:val="16"/>
          <w:szCs w:val="16"/>
        </w:rPr>
        <w:t xml:space="preserve"> </w:t>
      </w:r>
      <w:r>
        <w:rPr>
          <w:b/>
          <w:bCs/>
          <w:sz w:val="16"/>
          <w:szCs w:val="16"/>
        </w:rPr>
        <w:t>7</w:t>
      </w:r>
    </w:p>
    <w:p w:rsidR="00000000" w:rsidRDefault="00E601AB">
      <w:pPr>
        <w:pStyle w:val="BodyText"/>
        <w:kinsoku w:val="0"/>
        <w:overflowPunct w:val="0"/>
        <w:spacing w:before="3"/>
        <w:ind w:left="0" w:firstLine="0"/>
        <w:rPr>
          <w:b/>
          <w:bCs/>
          <w:sz w:val="16"/>
          <w:szCs w:val="16"/>
        </w:rPr>
      </w:pPr>
    </w:p>
    <w:p w:rsidR="00000000" w:rsidRDefault="00E601AB">
      <w:pPr>
        <w:pStyle w:val="Heading2"/>
        <w:kinsoku w:val="0"/>
        <w:overflowPunct w:val="0"/>
        <w:ind w:right="342"/>
        <w:jc w:val="center"/>
      </w:pPr>
      <w:r>
        <w:t>25 March</w:t>
      </w:r>
      <w:r>
        <w:rPr>
          <w:spacing w:val="-4"/>
        </w:rPr>
        <w:t xml:space="preserve"> </w:t>
      </w:r>
      <w:r>
        <w:t>2016</w:t>
      </w:r>
    </w:p>
    <w:p w:rsidR="00000000" w:rsidRDefault="00E601AB">
      <w:pPr>
        <w:pStyle w:val="Heading2"/>
        <w:kinsoku w:val="0"/>
        <w:overflowPunct w:val="0"/>
        <w:ind w:right="342"/>
        <w:jc w:val="center"/>
        <w:sectPr w:rsidR="00000000">
          <w:pgSz w:w="16840" w:h="11910" w:orient="landscape"/>
          <w:pgMar w:top="560" w:right="840" w:bottom="280" w:left="760" w:header="720" w:footer="720" w:gutter="0"/>
          <w:cols w:space="720"/>
          <w:noEndnote/>
        </w:sect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9"/>
        <w:ind w:left="0" w:firstLine="0"/>
        <w:rPr>
          <w:sz w:val="17"/>
          <w:szCs w:val="17"/>
        </w:rPr>
      </w:pPr>
    </w:p>
    <w:p w:rsidR="00000000" w:rsidRDefault="00E601AB">
      <w:pPr>
        <w:pStyle w:val="Heading3"/>
        <w:kinsoku w:val="0"/>
        <w:overflowPunct w:val="0"/>
        <w:rPr>
          <w:b w:val="0"/>
          <w:bCs w:val="0"/>
        </w:rPr>
      </w:pPr>
      <w:r>
        <w:rPr>
          <w:w w:val="99"/>
          <w:u w:val="single"/>
        </w:rPr>
        <w:t xml:space="preserve"> </w:t>
      </w:r>
      <w:r>
        <w:rPr>
          <w:spacing w:val="11"/>
          <w:u w:val="single"/>
        </w:rPr>
        <w:t xml:space="preserve"> </w:t>
      </w:r>
      <w:r>
        <w:rPr>
          <w:u w:val="single"/>
        </w:rPr>
        <w:t>Payment</w:t>
      </w:r>
      <w:r>
        <w:rPr>
          <w:spacing w:val="-7"/>
          <w:u w:val="single"/>
        </w:rPr>
        <w:t xml:space="preserve"> </w:t>
      </w:r>
      <w:r>
        <w:rPr>
          <w:u w:val="single"/>
        </w:rPr>
        <w:t>Schedul</w:t>
      </w:r>
    </w:p>
    <w:p w:rsidR="00000000" w:rsidRDefault="00E601AB">
      <w:pPr>
        <w:pStyle w:val="BodyText"/>
        <w:kinsoku w:val="0"/>
        <w:overflowPunct w:val="0"/>
        <w:spacing w:before="5"/>
        <w:ind w:left="0" w:firstLine="0"/>
        <w:rPr>
          <w:b/>
          <w:bCs/>
          <w:sz w:val="23"/>
          <w:szCs w:val="23"/>
        </w:rPr>
      </w:pPr>
    </w:p>
    <w:tbl>
      <w:tblPr>
        <w:tblW w:w="0" w:type="auto"/>
        <w:tblInd w:w="234" w:type="dxa"/>
        <w:tblLayout w:type="fixed"/>
        <w:tblCellMar>
          <w:left w:w="0" w:type="dxa"/>
          <w:right w:w="0" w:type="dxa"/>
        </w:tblCellMar>
        <w:tblLook w:val="0000" w:firstRow="0" w:lastRow="0" w:firstColumn="0" w:lastColumn="0" w:noHBand="0" w:noVBand="0"/>
      </w:tblPr>
      <w:tblGrid>
        <w:gridCol w:w="3262"/>
        <w:gridCol w:w="1702"/>
        <w:gridCol w:w="2835"/>
        <w:gridCol w:w="2835"/>
        <w:gridCol w:w="2126"/>
        <w:gridCol w:w="2127"/>
      </w:tblGrid>
      <w:tr w:rsidR="00000000">
        <w:tblPrEx>
          <w:tblCellMar>
            <w:top w:w="0" w:type="dxa"/>
            <w:left w:w="0" w:type="dxa"/>
            <w:bottom w:w="0" w:type="dxa"/>
            <w:right w:w="0" w:type="dxa"/>
          </w:tblCellMar>
        </w:tblPrEx>
        <w:trPr>
          <w:trHeight w:hRule="exact" w:val="329"/>
        </w:trPr>
        <w:tc>
          <w:tcPr>
            <w:tcW w:w="3262"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1"/>
              <w:jc w:val="center"/>
            </w:pPr>
            <w:r>
              <w:rPr>
                <w:rFonts w:ascii="Arial" w:hAnsi="Arial" w:cs="Arial"/>
                <w:b/>
                <w:bCs/>
                <w:color w:val="FFFFFF"/>
                <w:sz w:val="16"/>
                <w:szCs w:val="16"/>
              </w:rPr>
              <w:t>Product</w:t>
            </w:r>
          </w:p>
        </w:tc>
        <w:tc>
          <w:tcPr>
            <w:tcW w:w="1702"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420"/>
            </w:pPr>
            <w:r>
              <w:rPr>
                <w:rFonts w:ascii="Arial" w:hAnsi="Arial" w:cs="Arial"/>
                <w:b/>
                <w:bCs/>
                <w:color w:val="FFFFFF"/>
                <w:sz w:val="16"/>
                <w:szCs w:val="16"/>
              </w:rPr>
              <w:t>Installation</w:t>
            </w:r>
          </w:p>
        </w:tc>
        <w:tc>
          <w:tcPr>
            <w:tcW w:w="2835"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729"/>
            </w:pPr>
            <w:r>
              <w:rPr>
                <w:rFonts w:ascii="Arial" w:hAnsi="Arial" w:cs="Arial"/>
                <w:b/>
                <w:bCs/>
                <w:color w:val="FFFFFF"/>
                <w:sz w:val="16"/>
                <w:szCs w:val="16"/>
              </w:rPr>
              <w:t>Monthly</w:t>
            </w:r>
            <w:r>
              <w:rPr>
                <w:rFonts w:ascii="Arial" w:hAnsi="Arial" w:cs="Arial"/>
                <w:b/>
                <w:bCs/>
                <w:color w:val="FFFFFF"/>
                <w:spacing w:val="-4"/>
                <w:sz w:val="16"/>
                <w:szCs w:val="16"/>
              </w:rPr>
              <w:t xml:space="preserve"> </w:t>
            </w:r>
            <w:r>
              <w:rPr>
                <w:rFonts w:ascii="Arial" w:hAnsi="Arial" w:cs="Arial"/>
                <w:b/>
                <w:bCs/>
                <w:color w:val="FFFFFF"/>
                <w:sz w:val="16"/>
                <w:szCs w:val="16"/>
              </w:rPr>
              <w:t>recurring</w:t>
            </w:r>
          </w:p>
        </w:tc>
        <w:tc>
          <w:tcPr>
            <w:tcW w:w="2835"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755"/>
            </w:pPr>
            <w:r>
              <w:rPr>
                <w:rFonts w:ascii="Arial" w:hAnsi="Arial" w:cs="Arial"/>
                <w:b/>
                <w:bCs/>
                <w:color w:val="FFFFFF"/>
                <w:sz w:val="16"/>
                <w:szCs w:val="16"/>
              </w:rPr>
              <w:t>Additional</w:t>
            </w:r>
            <w:r>
              <w:rPr>
                <w:rFonts w:ascii="Arial" w:hAnsi="Arial" w:cs="Arial"/>
                <w:b/>
                <w:bCs/>
                <w:color w:val="FFFFFF"/>
                <w:spacing w:val="-3"/>
                <w:sz w:val="16"/>
                <w:szCs w:val="16"/>
              </w:rPr>
              <w:t xml:space="preserve"> </w:t>
            </w:r>
            <w:r>
              <w:rPr>
                <w:rFonts w:ascii="Arial" w:hAnsi="Arial" w:cs="Arial"/>
                <w:b/>
                <w:bCs/>
                <w:color w:val="FFFFFF"/>
                <w:sz w:val="16"/>
                <w:szCs w:val="16"/>
              </w:rPr>
              <w:t>Terms</w:t>
            </w:r>
          </w:p>
        </w:tc>
        <w:tc>
          <w:tcPr>
            <w:tcW w:w="2126"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542"/>
            </w:pPr>
            <w:r>
              <w:rPr>
                <w:rFonts w:ascii="Arial" w:hAnsi="Arial" w:cs="Arial"/>
                <w:b/>
                <w:bCs/>
                <w:color w:val="FFFFFF"/>
                <w:sz w:val="16"/>
                <w:szCs w:val="16"/>
              </w:rPr>
              <w:t>Notice</w:t>
            </w:r>
            <w:r>
              <w:rPr>
                <w:rFonts w:ascii="Arial" w:hAnsi="Arial" w:cs="Arial"/>
                <w:b/>
                <w:bCs/>
                <w:color w:val="FFFFFF"/>
                <w:spacing w:val="-3"/>
                <w:sz w:val="16"/>
                <w:szCs w:val="16"/>
              </w:rPr>
              <w:t xml:space="preserve"> </w:t>
            </w:r>
            <w:r>
              <w:rPr>
                <w:rFonts w:ascii="Arial" w:hAnsi="Arial" w:cs="Arial"/>
                <w:b/>
                <w:bCs/>
                <w:color w:val="FFFFFF"/>
                <w:sz w:val="16"/>
                <w:szCs w:val="16"/>
              </w:rPr>
              <w:t>Period</w:t>
            </w:r>
          </w:p>
        </w:tc>
        <w:tc>
          <w:tcPr>
            <w:tcW w:w="2127"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527"/>
            </w:pPr>
            <w:r>
              <w:rPr>
                <w:rFonts w:ascii="Arial" w:hAnsi="Arial" w:cs="Arial"/>
                <w:b/>
                <w:bCs/>
                <w:color w:val="FFFFFF"/>
                <w:sz w:val="16"/>
                <w:szCs w:val="16"/>
              </w:rPr>
              <w:t>Fees</w:t>
            </w:r>
            <w:r>
              <w:rPr>
                <w:rFonts w:ascii="Arial" w:hAnsi="Arial" w:cs="Arial"/>
                <w:b/>
                <w:bCs/>
                <w:color w:val="FFFFFF"/>
                <w:spacing w:val="-5"/>
                <w:sz w:val="16"/>
                <w:szCs w:val="16"/>
              </w:rPr>
              <w:t xml:space="preserve"> </w:t>
            </w:r>
            <w:r>
              <w:rPr>
                <w:rFonts w:ascii="Arial" w:hAnsi="Arial" w:cs="Arial"/>
                <w:b/>
                <w:bCs/>
                <w:color w:val="FFFFFF"/>
                <w:sz w:val="16"/>
                <w:szCs w:val="16"/>
              </w:rPr>
              <w:t>effective</w:t>
            </w:r>
          </w:p>
        </w:tc>
      </w:tr>
      <w:tr w:rsidR="00000000">
        <w:tblPrEx>
          <w:tblCellMar>
            <w:top w:w="0" w:type="dxa"/>
            <w:left w:w="0" w:type="dxa"/>
            <w:bottom w:w="0" w:type="dxa"/>
            <w:right w:w="0" w:type="dxa"/>
          </w:tblCellMar>
        </w:tblPrEx>
        <w:trPr>
          <w:trHeight w:hRule="exact" w:val="434"/>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(Execution Report</w:t>
            </w:r>
            <w:r>
              <w:rPr>
                <w:rFonts w:ascii="Arial" w:hAnsi="Arial" w:cs="Arial"/>
                <w:spacing w:val="-7"/>
                <w:sz w:val="16"/>
                <w:szCs w:val="16"/>
              </w:rPr>
              <w:t xml:space="preserve"> </w:t>
            </w:r>
            <w:r>
              <w:rPr>
                <w:rFonts w:ascii="Arial" w:hAnsi="Arial" w:cs="Arial"/>
                <w:sz w:val="16"/>
                <w:szCs w:val="16"/>
              </w:rPr>
              <w:t>only)</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up to 5 FIX</w:t>
            </w:r>
            <w:r>
              <w:rPr>
                <w:rFonts w:ascii="Arial" w:hAnsi="Arial" w:cs="Arial"/>
                <w:spacing w:val="-6"/>
                <w:sz w:val="16"/>
                <w:szCs w:val="16"/>
              </w:rPr>
              <w:t xml:space="preserve"> </w:t>
            </w:r>
            <w:r>
              <w:rPr>
                <w:rFonts w:ascii="Arial" w:hAnsi="Arial" w:cs="Arial"/>
                <w:sz w:val="16"/>
                <w:szCs w:val="16"/>
              </w:rPr>
              <w:t>sessions</w:t>
            </w:r>
          </w:p>
        </w:tc>
        <w:tc>
          <w:tcPr>
            <w:tcW w:w="2126" w:type="dxa"/>
            <w:tcBorders>
              <w:top w:val="single" w:sz="4" w:space="0" w:color="000000"/>
              <w:left w:val="single" w:sz="4" w:space="0" w:color="000000"/>
              <w:bottom w:val="single" w:sz="4" w:space="0" w:color="000000"/>
              <w:right w:val="single" w:sz="4" w:space="0" w:color="000000"/>
            </w:tcBorders>
          </w:tcPr>
          <w:p w:rsidR="00000000" w:rsidRDefault="00E601AB"/>
        </w:tc>
        <w:tc>
          <w:tcPr>
            <w:tcW w:w="2127" w:type="dxa"/>
            <w:tcBorders>
              <w:top w:val="single" w:sz="4" w:space="0" w:color="000000"/>
              <w:left w:val="single" w:sz="4" w:space="0" w:color="000000"/>
              <w:bottom w:val="single" w:sz="4" w:space="0" w:color="000000"/>
              <w:right w:val="single" w:sz="4" w:space="0" w:color="000000"/>
            </w:tcBorders>
          </w:tcPr>
          <w:p w:rsidR="00000000" w:rsidRDefault="00E601AB"/>
        </w:tc>
      </w:tr>
      <w:tr w:rsidR="00000000">
        <w:tblPrEx>
          <w:tblCellMar>
            <w:top w:w="0" w:type="dxa"/>
            <w:left w:w="0" w:type="dxa"/>
            <w:bottom w:w="0" w:type="dxa"/>
            <w:right w:w="0" w:type="dxa"/>
          </w:tblCellMar>
        </w:tblPrEx>
        <w:trPr>
          <w:trHeight w:hRule="exact" w:val="619"/>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CHIXMD</w:t>
            </w:r>
            <w:r>
              <w:rPr>
                <w:rFonts w:ascii="Arial" w:hAnsi="Arial" w:cs="Arial"/>
                <w:spacing w:val="-4"/>
                <w:sz w:val="16"/>
                <w:szCs w:val="16"/>
              </w:rPr>
              <w:t xml:space="preserve"> </w:t>
            </w:r>
            <w:r>
              <w:rPr>
                <w:rFonts w:ascii="Arial" w:hAnsi="Arial" w:cs="Arial"/>
                <w:sz w:val="16"/>
                <w:szCs w:val="16"/>
              </w:rPr>
              <w:t>session</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¥ 30,000 per</w:t>
            </w:r>
            <w:r>
              <w:rPr>
                <w:rFonts w:ascii="Arial" w:hAnsi="Arial" w:cs="Arial"/>
                <w:spacing w:val="-5"/>
                <w:sz w:val="16"/>
                <w:szCs w:val="16"/>
              </w:rPr>
              <w:t xml:space="preserve"> </w:t>
            </w:r>
            <w:r>
              <w:rPr>
                <w:rFonts w:ascii="Arial" w:hAnsi="Arial" w:cs="Arial"/>
                <w:sz w:val="16"/>
                <w:szCs w:val="16"/>
              </w:rPr>
              <w:t>session</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rPr>
                <w:rFonts w:ascii="Arial" w:hAnsi="Arial" w:cs="Arial"/>
                <w:sz w:val="16"/>
                <w:szCs w:val="16"/>
              </w:rPr>
            </w:pPr>
            <w:r>
              <w:rPr>
                <w:rFonts w:ascii="Arial" w:hAnsi="Arial" w:cs="Arial"/>
                <w:sz w:val="16"/>
                <w:szCs w:val="16"/>
              </w:rPr>
              <w:t>1 February</w:t>
            </w:r>
            <w:r>
              <w:rPr>
                <w:rFonts w:ascii="Arial" w:hAnsi="Arial" w:cs="Arial"/>
                <w:spacing w:val="-5"/>
                <w:sz w:val="16"/>
                <w:szCs w:val="16"/>
              </w:rPr>
              <w:t xml:space="preserve"> </w:t>
            </w:r>
            <w:r>
              <w:rPr>
                <w:rFonts w:ascii="Arial" w:hAnsi="Arial" w:cs="Arial"/>
                <w:sz w:val="16"/>
                <w:szCs w:val="16"/>
              </w:rPr>
              <w:t>2016</w:t>
            </w:r>
          </w:p>
          <w:p w:rsidR="00000000" w:rsidRDefault="00E601AB">
            <w:pPr>
              <w:pStyle w:val="TableParagraph"/>
              <w:kinsoku w:val="0"/>
              <w:overflowPunct w:val="0"/>
              <w:spacing w:before="1"/>
              <w:ind w:left="103" w:right="100"/>
            </w:pPr>
            <w:r>
              <w:rPr>
                <w:rFonts w:ascii="Arial" w:hAnsi="Arial" w:cs="Arial"/>
                <w:sz w:val="16"/>
                <w:szCs w:val="16"/>
              </w:rPr>
              <w:t>(for existing customers, 1 May</w:t>
            </w:r>
            <w:r>
              <w:rPr>
                <w:rFonts w:ascii="Arial" w:hAnsi="Arial" w:cs="Arial"/>
                <w:spacing w:val="-5"/>
                <w:sz w:val="16"/>
                <w:szCs w:val="16"/>
              </w:rPr>
              <w:t xml:space="preserve"> </w:t>
            </w:r>
            <w:r>
              <w:rPr>
                <w:rFonts w:ascii="Arial" w:hAnsi="Arial" w:cs="Arial"/>
                <w:sz w:val="16"/>
                <w:szCs w:val="16"/>
              </w:rPr>
              <w:t>2016)</w:t>
            </w:r>
          </w:p>
        </w:tc>
      </w:tr>
      <w:tr w:rsidR="00000000">
        <w:tblPrEx>
          <w:tblCellMar>
            <w:top w:w="0" w:type="dxa"/>
            <w:left w:w="0" w:type="dxa"/>
            <w:bottom w:w="0" w:type="dxa"/>
            <w:right w:w="0" w:type="dxa"/>
          </w:tblCellMar>
        </w:tblPrEx>
        <w:trPr>
          <w:trHeight w:hRule="exact" w:val="250"/>
        </w:trPr>
        <w:tc>
          <w:tcPr>
            <w:tcW w:w="10634" w:type="dxa"/>
            <w:gridSpan w:val="4"/>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pPr>
              <w:pStyle w:val="TableParagraph"/>
              <w:kinsoku w:val="0"/>
              <w:overflowPunct w:val="0"/>
              <w:spacing w:before="20"/>
              <w:ind w:left="103"/>
            </w:pPr>
            <w:r>
              <w:rPr>
                <w:rFonts w:ascii="Arial" w:hAnsi="Arial" w:cs="Arial"/>
                <w:b/>
                <w:bCs/>
                <w:sz w:val="16"/>
                <w:szCs w:val="16"/>
              </w:rPr>
              <w:t>Market Information: Chi-X Data</w:t>
            </w:r>
            <w:r>
              <w:rPr>
                <w:rFonts w:ascii="Arial" w:hAnsi="Arial" w:cs="Arial"/>
                <w:b/>
                <w:bCs/>
                <w:spacing w:val="-11"/>
                <w:sz w:val="16"/>
                <w:szCs w:val="16"/>
              </w:rPr>
              <w:t xml:space="preserve"> </w:t>
            </w:r>
            <w:r>
              <w:rPr>
                <w:rFonts w:ascii="Arial" w:hAnsi="Arial" w:cs="Arial"/>
                <w:b/>
                <w:bCs/>
                <w:sz w:val="16"/>
                <w:szCs w:val="16"/>
              </w:rPr>
              <w:t>Licences</w:t>
            </w:r>
          </w:p>
        </w:tc>
        <w:tc>
          <w:tcPr>
            <w:tcW w:w="2126" w:type="dxa"/>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tc>
        <w:tc>
          <w:tcPr>
            <w:tcW w:w="2127" w:type="dxa"/>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tc>
      </w:tr>
      <w:tr w:rsidR="00000000">
        <w:tblPrEx>
          <w:tblCellMar>
            <w:top w:w="0" w:type="dxa"/>
            <w:left w:w="0" w:type="dxa"/>
            <w:bottom w:w="0" w:type="dxa"/>
            <w:right w:w="0" w:type="dxa"/>
          </w:tblCellMar>
        </w:tblPrEx>
        <w:trPr>
          <w:trHeight w:hRule="exact" w:val="1169"/>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line="183" w:lineRule="exact"/>
              <w:ind w:left="103"/>
              <w:rPr>
                <w:rFonts w:ascii="Arial" w:hAnsi="Arial" w:cs="Arial"/>
                <w:sz w:val="16"/>
                <w:szCs w:val="16"/>
              </w:rPr>
            </w:pPr>
            <w:r>
              <w:rPr>
                <w:rFonts w:ascii="Arial" w:hAnsi="Arial" w:cs="Arial"/>
                <w:sz w:val="16"/>
                <w:szCs w:val="16"/>
              </w:rPr>
              <w:t>VENDOR FIRM</w:t>
            </w:r>
            <w:r>
              <w:rPr>
                <w:rFonts w:ascii="Arial" w:hAnsi="Arial" w:cs="Arial"/>
                <w:spacing w:val="-6"/>
                <w:sz w:val="16"/>
                <w:szCs w:val="16"/>
              </w:rPr>
              <w:t xml:space="preserve"> </w:t>
            </w:r>
            <w:r>
              <w:rPr>
                <w:rFonts w:ascii="Arial" w:hAnsi="Arial" w:cs="Arial"/>
                <w:sz w:val="16"/>
                <w:szCs w:val="16"/>
              </w:rPr>
              <w:t>LICENCE</w:t>
            </w:r>
          </w:p>
          <w:p w:rsidR="00000000" w:rsidRDefault="00E601AB">
            <w:pPr>
              <w:pStyle w:val="TableParagraph"/>
              <w:kinsoku w:val="0"/>
              <w:overflowPunct w:val="0"/>
              <w:spacing w:line="183" w:lineRule="exact"/>
              <w:ind w:left="148"/>
            </w:pPr>
            <w:r>
              <w:rPr>
                <w:rFonts w:ascii="Arial" w:hAnsi="Arial" w:cs="Arial"/>
                <w:sz w:val="16"/>
                <w:szCs w:val="16"/>
              </w:rPr>
              <w:t xml:space="preserve">– </w:t>
            </w:r>
            <w:r>
              <w:rPr>
                <w:rFonts w:ascii="Arial" w:hAnsi="Arial" w:cs="Arial"/>
                <w:sz w:val="16"/>
                <w:szCs w:val="16"/>
              </w:rPr>
              <w:t>for direct access and</w:t>
            </w:r>
            <w:r>
              <w:rPr>
                <w:rFonts w:ascii="Arial" w:hAnsi="Arial" w:cs="Arial"/>
                <w:spacing w:val="-22"/>
                <w:sz w:val="16"/>
                <w:szCs w:val="16"/>
              </w:rPr>
              <w:t xml:space="preserve"> </w:t>
            </w:r>
            <w:r>
              <w:rPr>
                <w:rFonts w:ascii="Arial" w:hAnsi="Arial" w:cs="Arial"/>
                <w:sz w:val="16"/>
                <w:szCs w:val="16"/>
              </w:rPr>
              <w:t>redistribution</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r>
              <w:rPr>
                <w:rFonts w:ascii="Arial" w:hAnsi="Arial" w:cs="Arial"/>
                <w:spacing w:val="-3"/>
                <w:sz w:val="16"/>
                <w:szCs w:val="16"/>
              </w:rPr>
              <w:t xml:space="preserve"> </w:t>
            </w:r>
            <w:r>
              <w:rPr>
                <w:rFonts w:ascii="Arial" w:hAnsi="Arial" w:cs="Arial"/>
                <w:sz w:val="16"/>
                <w:szCs w:val="16"/>
              </w:rPr>
              <w:t>1,000,000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right="225"/>
              <w:rPr>
                <w:rFonts w:ascii="Arial" w:hAnsi="Arial" w:cs="Arial"/>
                <w:sz w:val="16"/>
                <w:szCs w:val="16"/>
              </w:rPr>
            </w:pPr>
            <w:r>
              <w:rPr>
                <w:rFonts w:ascii="Arial" w:hAnsi="Arial" w:cs="Arial"/>
                <w:sz w:val="16"/>
                <w:szCs w:val="16"/>
              </w:rPr>
              <w:t>Waived if Vendor is a Participant</w:t>
            </w:r>
            <w:r>
              <w:rPr>
                <w:rFonts w:ascii="Arial" w:hAnsi="Arial" w:cs="Arial"/>
                <w:spacing w:val="-15"/>
                <w:sz w:val="16"/>
                <w:szCs w:val="16"/>
              </w:rPr>
              <w:t xml:space="preserve"> </w:t>
            </w:r>
            <w:r>
              <w:rPr>
                <w:rFonts w:ascii="Arial" w:hAnsi="Arial" w:cs="Arial"/>
                <w:sz w:val="16"/>
                <w:szCs w:val="16"/>
              </w:rPr>
              <w:t>or if Vendor is only distributing via OMS/EMS.</w:t>
            </w:r>
          </w:p>
          <w:p w:rsidR="00000000" w:rsidRDefault="00E601AB">
            <w:pPr>
              <w:pStyle w:val="TableParagraph"/>
              <w:kinsoku w:val="0"/>
              <w:overflowPunct w:val="0"/>
              <w:spacing w:before="11"/>
              <w:rPr>
                <w:rFonts w:ascii="Arial" w:hAnsi="Arial" w:cs="Arial"/>
                <w:b/>
                <w:bCs/>
                <w:sz w:val="15"/>
                <w:szCs w:val="15"/>
              </w:rPr>
            </w:pPr>
          </w:p>
          <w:p w:rsidR="00000000" w:rsidRDefault="00E601AB">
            <w:pPr>
              <w:pStyle w:val="TableParagraph"/>
              <w:kinsoku w:val="0"/>
              <w:overflowPunct w:val="0"/>
              <w:ind w:left="100" w:right="230"/>
            </w:pPr>
            <w:r>
              <w:rPr>
                <w:rFonts w:ascii="Arial" w:hAnsi="Arial" w:cs="Arial"/>
                <w:sz w:val="16"/>
                <w:szCs w:val="16"/>
              </w:rPr>
              <w:t>Waived if distributing Delayed Data only.</w:t>
            </w:r>
          </w:p>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4"/>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1171"/>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rPr>
                <w:rFonts w:ascii="Arial" w:hAnsi="Arial" w:cs="Arial"/>
                <w:sz w:val="16"/>
                <w:szCs w:val="16"/>
              </w:rPr>
            </w:pPr>
            <w:r>
              <w:rPr>
                <w:rFonts w:ascii="Arial" w:hAnsi="Arial" w:cs="Arial"/>
                <w:sz w:val="16"/>
                <w:szCs w:val="16"/>
              </w:rPr>
              <w:t>SUB-VENDOR</w:t>
            </w:r>
            <w:r>
              <w:rPr>
                <w:rFonts w:ascii="Arial" w:hAnsi="Arial" w:cs="Arial"/>
                <w:spacing w:val="-6"/>
                <w:sz w:val="16"/>
                <w:szCs w:val="16"/>
              </w:rPr>
              <w:t xml:space="preserve"> </w:t>
            </w:r>
            <w:r>
              <w:rPr>
                <w:rFonts w:ascii="Arial" w:hAnsi="Arial" w:cs="Arial"/>
                <w:sz w:val="16"/>
                <w:szCs w:val="16"/>
              </w:rPr>
              <w:t>LICENCE</w:t>
            </w:r>
          </w:p>
          <w:p w:rsidR="00000000" w:rsidRDefault="00E601AB">
            <w:pPr>
              <w:pStyle w:val="TableParagraph"/>
              <w:kinsoku w:val="0"/>
              <w:overflowPunct w:val="0"/>
              <w:spacing w:before="1"/>
              <w:ind w:left="103"/>
            </w:pPr>
            <w:r>
              <w:rPr>
                <w:rFonts w:ascii="Arial" w:hAnsi="Arial" w:cs="Arial"/>
                <w:sz w:val="16"/>
                <w:szCs w:val="16"/>
              </w:rPr>
              <w:t>– for indirect access and</w:t>
            </w:r>
            <w:r>
              <w:rPr>
                <w:rFonts w:ascii="Arial" w:hAnsi="Arial" w:cs="Arial"/>
                <w:spacing w:val="-12"/>
                <w:sz w:val="16"/>
                <w:szCs w:val="16"/>
              </w:rPr>
              <w:t xml:space="preserve"> </w:t>
            </w:r>
            <w:r>
              <w:rPr>
                <w:rFonts w:ascii="Arial" w:hAnsi="Arial" w:cs="Arial"/>
                <w:sz w:val="16"/>
                <w:szCs w:val="16"/>
              </w:rPr>
              <w:t>redistribution</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600,000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right="225"/>
              <w:rPr>
                <w:rFonts w:ascii="Arial" w:hAnsi="Arial" w:cs="Arial"/>
                <w:sz w:val="16"/>
                <w:szCs w:val="16"/>
              </w:rPr>
            </w:pPr>
            <w:r>
              <w:rPr>
                <w:rFonts w:ascii="Arial" w:hAnsi="Arial" w:cs="Arial"/>
                <w:sz w:val="16"/>
                <w:szCs w:val="16"/>
              </w:rPr>
              <w:t>Waived if Vendor is a Participant</w:t>
            </w:r>
            <w:r>
              <w:rPr>
                <w:rFonts w:ascii="Arial" w:hAnsi="Arial" w:cs="Arial"/>
                <w:spacing w:val="-15"/>
                <w:sz w:val="16"/>
                <w:szCs w:val="16"/>
              </w:rPr>
              <w:t xml:space="preserve"> </w:t>
            </w:r>
            <w:r>
              <w:rPr>
                <w:rFonts w:ascii="Arial" w:hAnsi="Arial" w:cs="Arial"/>
                <w:sz w:val="16"/>
                <w:szCs w:val="16"/>
              </w:rPr>
              <w:t>or if Vendor is only distributing via OMS/EMS.</w:t>
            </w:r>
          </w:p>
          <w:p w:rsidR="00000000" w:rsidRDefault="00E601AB">
            <w:pPr>
              <w:pStyle w:val="TableParagraph"/>
              <w:kinsoku w:val="0"/>
              <w:overflowPunct w:val="0"/>
              <w:spacing w:before="2"/>
              <w:rPr>
                <w:rFonts w:ascii="Arial" w:hAnsi="Arial" w:cs="Arial"/>
                <w:b/>
                <w:bCs/>
                <w:sz w:val="16"/>
                <w:szCs w:val="16"/>
              </w:rPr>
            </w:pPr>
          </w:p>
          <w:p w:rsidR="00000000" w:rsidRDefault="00E601AB">
            <w:pPr>
              <w:pStyle w:val="TableParagraph"/>
              <w:kinsoku w:val="0"/>
              <w:overflowPunct w:val="0"/>
              <w:ind w:left="100" w:right="232"/>
            </w:pPr>
            <w:r>
              <w:rPr>
                <w:rFonts w:ascii="Arial" w:hAnsi="Arial" w:cs="Arial"/>
                <w:sz w:val="16"/>
                <w:szCs w:val="16"/>
              </w:rPr>
              <w:t>Waived if distributing Delayed Data only.</w:t>
            </w:r>
          </w:p>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4"/>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617"/>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line="183" w:lineRule="exact"/>
              <w:ind w:left="103"/>
              <w:rPr>
                <w:rFonts w:ascii="Arial" w:hAnsi="Arial" w:cs="Arial"/>
                <w:sz w:val="16"/>
                <w:szCs w:val="16"/>
              </w:rPr>
            </w:pPr>
            <w:r>
              <w:rPr>
                <w:rFonts w:ascii="Arial" w:hAnsi="Arial" w:cs="Arial"/>
                <w:sz w:val="16"/>
                <w:szCs w:val="16"/>
              </w:rPr>
              <w:t>CONSUMER FIRM</w:t>
            </w:r>
            <w:r>
              <w:rPr>
                <w:rFonts w:ascii="Arial" w:hAnsi="Arial" w:cs="Arial"/>
                <w:spacing w:val="-5"/>
                <w:sz w:val="16"/>
                <w:szCs w:val="16"/>
              </w:rPr>
              <w:t xml:space="preserve"> </w:t>
            </w:r>
            <w:r>
              <w:rPr>
                <w:rFonts w:ascii="Arial" w:hAnsi="Arial" w:cs="Arial"/>
                <w:sz w:val="16"/>
                <w:szCs w:val="16"/>
              </w:rPr>
              <w:t>LICENCE</w:t>
            </w:r>
          </w:p>
          <w:p w:rsidR="00000000" w:rsidRDefault="00E601AB">
            <w:pPr>
              <w:pStyle w:val="TableParagraph"/>
              <w:kinsoku w:val="0"/>
              <w:overflowPunct w:val="0"/>
              <w:spacing w:line="183" w:lineRule="exact"/>
              <w:ind w:left="148"/>
            </w:pPr>
            <w:r>
              <w:rPr>
                <w:rFonts w:ascii="Arial" w:hAnsi="Arial" w:cs="Arial"/>
                <w:sz w:val="16"/>
                <w:szCs w:val="16"/>
              </w:rPr>
              <w:t xml:space="preserve">– for direct access and internal </w:t>
            </w:r>
            <w:r>
              <w:rPr>
                <w:rFonts w:ascii="Arial" w:hAnsi="Arial" w:cs="Arial"/>
                <w:spacing w:val="-2"/>
                <w:sz w:val="16"/>
                <w:szCs w:val="16"/>
              </w:rPr>
              <w:t>use</w:t>
            </w:r>
            <w:r>
              <w:rPr>
                <w:rFonts w:ascii="Arial" w:hAnsi="Arial" w:cs="Arial"/>
                <w:spacing w:val="-13"/>
                <w:sz w:val="16"/>
                <w:szCs w:val="16"/>
              </w:rPr>
              <w:t xml:space="preserve"> </w:t>
            </w:r>
            <w:r>
              <w:rPr>
                <w:rFonts w:ascii="Arial" w:hAnsi="Arial" w:cs="Arial"/>
                <w:sz w:val="16"/>
                <w:szCs w:val="16"/>
              </w:rPr>
              <w:t>only</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Waived</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250"/>
        </w:trPr>
        <w:tc>
          <w:tcPr>
            <w:tcW w:w="10634" w:type="dxa"/>
            <w:gridSpan w:val="4"/>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pPr>
              <w:pStyle w:val="TableParagraph"/>
              <w:kinsoku w:val="0"/>
              <w:overflowPunct w:val="0"/>
              <w:spacing w:before="22"/>
              <w:ind w:left="103"/>
            </w:pPr>
            <w:r>
              <w:rPr>
                <w:rFonts w:ascii="Arial" w:hAnsi="Arial" w:cs="Arial"/>
                <w:b/>
                <w:bCs/>
                <w:sz w:val="16"/>
                <w:szCs w:val="16"/>
              </w:rPr>
              <w:t>Market Information: Data Usage</w:t>
            </w:r>
            <w:r>
              <w:rPr>
                <w:rFonts w:ascii="Arial" w:hAnsi="Arial" w:cs="Arial"/>
                <w:b/>
                <w:bCs/>
                <w:spacing w:val="-7"/>
                <w:sz w:val="16"/>
                <w:szCs w:val="16"/>
              </w:rPr>
              <w:t xml:space="preserve"> </w:t>
            </w:r>
            <w:r>
              <w:rPr>
                <w:rFonts w:ascii="Arial" w:hAnsi="Arial" w:cs="Arial"/>
                <w:b/>
                <w:bCs/>
                <w:sz w:val="16"/>
                <w:szCs w:val="16"/>
              </w:rPr>
              <w:t>Rights</w:t>
            </w:r>
          </w:p>
        </w:tc>
        <w:tc>
          <w:tcPr>
            <w:tcW w:w="2126" w:type="dxa"/>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tc>
        <w:tc>
          <w:tcPr>
            <w:tcW w:w="2127" w:type="dxa"/>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tc>
      </w:tr>
      <w:tr w:rsidR="00000000">
        <w:tblPrEx>
          <w:tblCellMar>
            <w:top w:w="0" w:type="dxa"/>
            <w:left w:w="0" w:type="dxa"/>
            <w:bottom w:w="0" w:type="dxa"/>
            <w:right w:w="0" w:type="dxa"/>
          </w:tblCellMar>
        </w:tblPrEx>
        <w:trPr>
          <w:trHeight w:hRule="exact" w:val="617"/>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Display</w:t>
            </w:r>
            <w:r>
              <w:rPr>
                <w:rFonts w:ascii="Arial" w:hAnsi="Arial" w:cs="Arial"/>
                <w:spacing w:val="-4"/>
                <w:sz w:val="16"/>
                <w:szCs w:val="16"/>
              </w:rPr>
              <w:t xml:space="preserve"> </w:t>
            </w:r>
            <w:r>
              <w:rPr>
                <w:rFonts w:ascii="Arial" w:hAnsi="Arial" w:cs="Arial"/>
                <w:sz w:val="16"/>
                <w:szCs w:val="16"/>
              </w:rPr>
              <w:t>Devices</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¥ 1,000 per</w:t>
            </w:r>
            <w:r>
              <w:rPr>
                <w:rFonts w:ascii="Arial" w:hAnsi="Arial" w:cs="Arial"/>
                <w:spacing w:val="-5"/>
                <w:sz w:val="16"/>
                <w:szCs w:val="16"/>
              </w:rPr>
              <w:t xml:space="preserve"> </w:t>
            </w:r>
            <w:r>
              <w:rPr>
                <w:rFonts w:ascii="Arial" w:hAnsi="Arial" w:cs="Arial"/>
                <w:sz w:val="16"/>
                <w:szCs w:val="16"/>
              </w:rPr>
              <w:t>ID/device</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line="183" w:lineRule="exact"/>
              <w:ind w:left="103"/>
              <w:rPr>
                <w:rFonts w:ascii="Arial" w:hAnsi="Arial" w:cs="Arial"/>
                <w:sz w:val="16"/>
                <w:szCs w:val="16"/>
              </w:rPr>
            </w:pPr>
            <w:r>
              <w:rPr>
                <w:rFonts w:ascii="Arial" w:hAnsi="Arial" w:cs="Arial"/>
                <w:sz w:val="16"/>
                <w:szCs w:val="16"/>
              </w:rPr>
              <w:t>1 February</w:t>
            </w:r>
            <w:r>
              <w:rPr>
                <w:rFonts w:ascii="Arial" w:hAnsi="Arial" w:cs="Arial"/>
                <w:spacing w:val="-5"/>
                <w:sz w:val="16"/>
                <w:szCs w:val="16"/>
              </w:rPr>
              <w:t xml:space="preserve"> </w:t>
            </w:r>
            <w:r>
              <w:rPr>
                <w:rFonts w:ascii="Arial" w:hAnsi="Arial" w:cs="Arial"/>
                <w:sz w:val="16"/>
                <w:szCs w:val="16"/>
              </w:rPr>
              <w:t>2016</w:t>
            </w:r>
          </w:p>
          <w:p w:rsidR="00000000" w:rsidRDefault="00E601AB">
            <w:pPr>
              <w:pStyle w:val="TableParagraph"/>
              <w:kinsoku w:val="0"/>
              <w:overflowPunct w:val="0"/>
              <w:ind w:left="103" w:right="100"/>
            </w:pPr>
            <w:r>
              <w:rPr>
                <w:rFonts w:ascii="Arial" w:hAnsi="Arial" w:cs="Arial"/>
                <w:sz w:val="16"/>
                <w:szCs w:val="16"/>
              </w:rPr>
              <w:t>(for existing customers, 1 May</w:t>
            </w:r>
            <w:r>
              <w:rPr>
                <w:rFonts w:ascii="Arial" w:hAnsi="Arial" w:cs="Arial"/>
                <w:spacing w:val="-5"/>
                <w:sz w:val="16"/>
                <w:szCs w:val="16"/>
              </w:rPr>
              <w:t xml:space="preserve"> </w:t>
            </w:r>
            <w:r>
              <w:rPr>
                <w:rFonts w:ascii="Arial" w:hAnsi="Arial" w:cs="Arial"/>
                <w:sz w:val="16"/>
                <w:szCs w:val="16"/>
              </w:rPr>
              <w:t>2016)</w:t>
            </w:r>
          </w:p>
        </w:tc>
      </w:tr>
      <w:tr w:rsidR="00000000">
        <w:tblPrEx>
          <w:tblCellMar>
            <w:top w:w="0" w:type="dxa"/>
            <w:left w:w="0" w:type="dxa"/>
            <w:bottom w:w="0" w:type="dxa"/>
            <w:right w:w="0" w:type="dxa"/>
          </w:tblCellMar>
        </w:tblPrEx>
        <w:trPr>
          <w:trHeight w:hRule="exact" w:val="617"/>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Non-Display</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Waived</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619"/>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Delayed Data</w:t>
            </w:r>
            <w:r>
              <w:rPr>
                <w:rFonts w:ascii="Arial" w:hAnsi="Arial" w:cs="Arial"/>
                <w:spacing w:val="-5"/>
                <w:sz w:val="16"/>
                <w:szCs w:val="16"/>
              </w:rPr>
              <w:t xml:space="preserve"> </w:t>
            </w:r>
            <w:r>
              <w:rPr>
                <w:rFonts w:ascii="Arial" w:hAnsi="Arial" w:cs="Arial"/>
                <w:sz w:val="16"/>
                <w:szCs w:val="16"/>
              </w:rPr>
              <w:t>Licence</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Waived</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617"/>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pPr>
            <w:r>
              <w:rPr>
                <w:rFonts w:ascii="Arial" w:hAnsi="Arial" w:cs="Arial"/>
                <w:sz w:val="16"/>
                <w:szCs w:val="16"/>
              </w:rPr>
              <w:t>Datafeed</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0"/>
            </w:pPr>
            <w:r>
              <w:rPr>
                <w:rFonts w:ascii="Arial" w:hAnsi="Arial" w:cs="Arial"/>
                <w:sz w:val="16"/>
                <w:szCs w:val="16"/>
              </w:rPr>
              <w:t>Waived</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617"/>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pPr>
            <w:r>
              <w:rPr>
                <w:rFonts w:ascii="Arial" w:hAnsi="Arial" w:cs="Arial"/>
                <w:sz w:val="16"/>
                <w:szCs w:val="16"/>
              </w:rPr>
              <w:t>Financial</w:t>
            </w:r>
            <w:r>
              <w:rPr>
                <w:rFonts w:ascii="Arial" w:hAnsi="Arial" w:cs="Arial"/>
                <w:spacing w:val="-6"/>
                <w:sz w:val="16"/>
                <w:szCs w:val="16"/>
              </w:rPr>
              <w:t xml:space="preserve"> </w:t>
            </w:r>
            <w:r>
              <w:rPr>
                <w:rFonts w:ascii="Arial" w:hAnsi="Arial" w:cs="Arial"/>
                <w:sz w:val="16"/>
                <w:szCs w:val="16"/>
              </w:rPr>
              <w:t>Products</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0"/>
            </w:pPr>
            <w:r>
              <w:rPr>
                <w:rFonts w:ascii="Arial" w:hAnsi="Arial" w:cs="Arial"/>
                <w:sz w:val="16"/>
                <w:szCs w:val="16"/>
              </w:rPr>
              <w:t>POA</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617"/>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Indices</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POA</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bl>
    <w:p w:rsidR="00000000" w:rsidRDefault="00E601AB">
      <w:pPr>
        <w:pStyle w:val="BodyText"/>
        <w:kinsoku w:val="0"/>
        <w:overflowPunct w:val="0"/>
        <w:spacing w:before="2"/>
        <w:ind w:left="0" w:firstLine="0"/>
        <w:rPr>
          <w:b/>
          <w:bCs/>
        </w:rPr>
      </w:pPr>
    </w:p>
    <w:p w:rsidR="00000000" w:rsidRDefault="00E601AB">
      <w:pPr>
        <w:pStyle w:val="BodyText"/>
        <w:tabs>
          <w:tab w:val="left" w:pos="13610"/>
        </w:tabs>
        <w:kinsoku w:val="0"/>
        <w:overflowPunct w:val="0"/>
        <w:spacing w:before="80"/>
        <w:ind w:left="0" w:right="339" w:firstLine="0"/>
        <w:jc w:val="center"/>
        <w:rPr>
          <w:sz w:val="16"/>
          <w:szCs w:val="16"/>
        </w:rPr>
      </w:pPr>
      <w:r>
        <w:rPr>
          <w:sz w:val="16"/>
          <w:szCs w:val="16"/>
        </w:rPr>
        <w:t>Version</w:t>
      </w:r>
      <w:r>
        <w:rPr>
          <w:spacing w:val="-1"/>
          <w:sz w:val="16"/>
          <w:szCs w:val="16"/>
        </w:rPr>
        <w:t xml:space="preserve"> </w:t>
      </w:r>
      <w:r>
        <w:rPr>
          <w:sz w:val="16"/>
          <w:szCs w:val="16"/>
        </w:rPr>
        <w:t>1.5</w:t>
      </w:r>
      <w:r>
        <w:rPr>
          <w:sz w:val="16"/>
          <w:szCs w:val="16"/>
        </w:rPr>
        <w:tab/>
        <w:t xml:space="preserve">Page </w:t>
      </w:r>
      <w:r>
        <w:rPr>
          <w:b/>
          <w:bCs/>
          <w:sz w:val="16"/>
          <w:szCs w:val="16"/>
        </w:rPr>
        <w:t xml:space="preserve">5 </w:t>
      </w:r>
      <w:r>
        <w:rPr>
          <w:sz w:val="16"/>
          <w:szCs w:val="16"/>
        </w:rPr>
        <w:t>of</w:t>
      </w:r>
      <w:r>
        <w:rPr>
          <w:spacing w:val="-3"/>
          <w:sz w:val="16"/>
          <w:szCs w:val="16"/>
        </w:rPr>
        <w:t xml:space="preserve"> </w:t>
      </w:r>
      <w:r>
        <w:rPr>
          <w:b/>
          <w:bCs/>
          <w:sz w:val="16"/>
          <w:szCs w:val="16"/>
        </w:rPr>
        <w:t>7</w:t>
      </w:r>
    </w:p>
    <w:p w:rsidR="00000000" w:rsidRDefault="00E601AB">
      <w:pPr>
        <w:pStyle w:val="BodyText"/>
        <w:kinsoku w:val="0"/>
        <w:overflowPunct w:val="0"/>
        <w:spacing w:before="3"/>
        <w:ind w:left="0" w:firstLine="0"/>
        <w:rPr>
          <w:b/>
          <w:bCs/>
          <w:sz w:val="16"/>
          <w:szCs w:val="16"/>
        </w:rPr>
      </w:pPr>
    </w:p>
    <w:p w:rsidR="00000000" w:rsidRDefault="00E601AB">
      <w:pPr>
        <w:pStyle w:val="Heading2"/>
        <w:kinsoku w:val="0"/>
        <w:overflowPunct w:val="0"/>
        <w:ind w:right="342"/>
        <w:jc w:val="center"/>
      </w:pPr>
      <w:r>
        <w:t>25 March</w:t>
      </w:r>
      <w:r>
        <w:rPr>
          <w:spacing w:val="-4"/>
        </w:rPr>
        <w:t xml:space="preserve"> </w:t>
      </w:r>
      <w:r>
        <w:t>2016</w:t>
      </w:r>
    </w:p>
    <w:p w:rsidR="00000000" w:rsidRDefault="00E601AB">
      <w:pPr>
        <w:pStyle w:val="Heading2"/>
        <w:kinsoku w:val="0"/>
        <w:overflowPunct w:val="0"/>
        <w:ind w:right="342"/>
        <w:jc w:val="center"/>
        <w:sectPr w:rsidR="00000000">
          <w:pgSz w:w="16840" w:h="11910" w:orient="landscape"/>
          <w:pgMar w:top="560" w:right="840" w:bottom="280" w:left="760" w:header="720" w:footer="720" w:gutter="0"/>
          <w:cols w:space="720"/>
          <w:noEndnote/>
        </w:sect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9"/>
        <w:ind w:left="0" w:firstLine="0"/>
        <w:rPr>
          <w:sz w:val="17"/>
          <w:szCs w:val="17"/>
        </w:rPr>
      </w:pPr>
    </w:p>
    <w:p w:rsidR="00000000" w:rsidRDefault="00E601AB">
      <w:pPr>
        <w:pStyle w:val="Heading3"/>
        <w:kinsoku w:val="0"/>
        <w:overflowPunct w:val="0"/>
        <w:rPr>
          <w:b w:val="0"/>
          <w:bCs w:val="0"/>
        </w:rPr>
      </w:pPr>
      <w:r>
        <w:rPr>
          <w:w w:val="99"/>
          <w:u w:val="single"/>
        </w:rPr>
        <w:t xml:space="preserve"> </w:t>
      </w:r>
      <w:r>
        <w:rPr>
          <w:spacing w:val="11"/>
          <w:u w:val="single"/>
        </w:rPr>
        <w:t xml:space="preserve"> </w:t>
      </w:r>
      <w:r>
        <w:rPr>
          <w:u w:val="single"/>
        </w:rPr>
        <w:t>Payment</w:t>
      </w:r>
      <w:r>
        <w:rPr>
          <w:spacing w:val="-7"/>
          <w:u w:val="single"/>
        </w:rPr>
        <w:t xml:space="preserve"> </w:t>
      </w:r>
      <w:r>
        <w:rPr>
          <w:u w:val="single"/>
        </w:rPr>
        <w:t>Schedul</w:t>
      </w:r>
    </w:p>
    <w:p w:rsidR="00000000" w:rsidRDefault="00E601AB">
      <w:pPr>
        <w:pStyle w:val="BodyText"/>
        <w:kinsoku w:val="0"/>
        <w:overflowPunct w:val="0"/>
        <w:spacing w:before="5"/>
        <w:ind w:left="0" w:firstLine="0"/>
        <w:rPr>
          <w:b/>
          <w:bCs/>
          <w:sz w:val="23"/>
          <w:szCs w:val="23"/>
        </w:rPr>
      </w:pPr>
    </w:p>
    <w:tbl>
      <w:tblPr>
        <w:tblW w:w="0" w:type="auto"/>
        <w:tblInd w:w="234" w:type="dxa"/>
        <w:tblLayout w:type="fixed"/>
        <w:tblCellMar>
          <w:left w:w="0" w:type="dxa"/>
          <w:right w:w="0" w:type="dxa"/>
        </w:tblCellMar>
        <w:tblLook w:val="0000" w:firstRow="0" w:lastRow="0" w:firstColumn="0" w:lastColumn="0" w:noHBand="0" w:noVBand="0"/>
      </w:tblPr>
      <w:tblGrid>
        <w:gridCol w:w="3262"/>
        <w:gridCol w:w="1702"/>
        <w:gridCol w:w="2835"/>
        <w:gridCol w:w="2835"/>
        <w:gridCol w:w="2126"/>
        <w:gridCol w:w="2127"/>
      </w:tblGrid>
      <w:tr w:rsidR="00000000">
        <w:tblPrEx>
          <w:tblCellMar>
            <w:top w:w="0" w:type="dxa"/>
            <w:left w:w="0" w:type="dxa"/>
            <w:bottom w:w="0" w:type="dxa"/>
            <w:right w:w="0" w:type="dxa"/>
          </w:tblCellMar>
        </w:tblPrEx>
        <w:trPr>
          <w:trHeight w:hRule="exact" w:val="329"/>
        </w:trPr>
        <w:tc>
          <w:tcPr>
            <w:tcW w:w="3262"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1"/>
              <w:jc w:val="center"/>
            </w:pPr>
            <w:r>
              <w:rPr>
                <w:rFonts w:ascii="Arial" w:hAnsi="Arial" w:cs="Arial"/>
                <w:b/>
                <w:bCs/>
                <w:color w:val="FFFFFF"/>
                <w:sz w:val="16"/>
                <w:szCs w:val="16"/>
              </w:rPr>
              <w:t>Product</w:t>
            </w:r>
          </w:p>
        </w:tc>
        <w:tc>
          <w:tcPr>
            <w:tcW w:w="1702"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420"/>
            </w:pPr>
            <w:r>
              <w:rPr>
                <w:rFonts w:ascii="Arial" w:hAnsi="Arial" w:cs="Arial"/>
                <w:b/>
                <w:bCs/>
                <w:color w:val="FFFFFF"/>
                <w:sz w:val="16"/>
                <w:szCs w:val="16"/>
              </w:rPr>
              <w:t>Installation</w:t>
            </w:r>
          </w:p>
        </w:tc>
        <w:tc>
          <w:tcPr>
            <w:tcW w:w="2835"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729"/>
            </w:pPr>
            <w:r>
              <w:rPr>
                <w:rFonts w:ascii="Arial" w:hAnsi="Arial" w:cs="Arial"/>
                <w:b/>
                <w:bCs/>
                <w:color w:val="FFFFFF"/>
                <w:sz w:val="16"/>
                <w:szCs w:val="16"/>
              </w:rPr>
              <w:t>Monthly</w:t>
            </w:r>
            <w:r>
              <w:rPr>
                <w:rFonts w:ascii="Arial" w:hAnsi="Arial" w:cs="Arial"/>
                <w:b/>
                <w:bCs/>
                <w:color w:val="FFFFFF"/>
                <w:spacing w:val="-4"/>
                <w:sz w:val="16"/>
                <w:szCs w:val="16"/>
              </w:rPr>
              <w:t xml:space="preserve"> </w:t>
            </w:r>
            <w:r>
              <w:rPr>
                <w:rFonts w:ascii="Arial" w:hAnsi="Arial" w:cs="Arial"/>
                <w:b/>
                <w:bCs/>
                <w:color w:val="FFFFFF"/>
                <w:sz w:val="16"/>
                <w:szCs w:val="16"/>
              </w:rPr>
              <w:t>recurring</w:t>
            </w:r>
          </w:p>
        </w:tc>
        <w:tc>
          <w:tcPr>
            <w:tcW w:w="2835"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755"/>
            </w:pPr>
            <w:r>
              <w:rPr>
                <w:rFonts w:ascii="Arial" w:hAnsi="Arial" w:cs="Arial"/>
                <w:b/>
                <w:bCs/>
                <w:color w:val="FFFFFF"/>
                <w:sz w:val="16"/>
                <w:szCs w:val="16"/>
              </w:rPr>
              <w:t>Additional</w:t>
            </w:r>
            <w:r>
              <w:rPr>
                <w:rFonts w:ascii="Arial" w:hAnsi="Arial" w:cs="Arial"/>
                <w:b/>
                <w:bCs/>
                <w:color w:val="FFFFFF"/>
                <w:spacing w:val="-3"/>
                <w:sz w:val="16"/>
                <w:szCs w:val="16"/>
              </w:rPr>
              <w:t xml:space="preserve"> </w:t>
            </w:r>
            <w:r>
              <w:rPr>
                <w:rFonts w:ascii="Arial" w:hAnsi="Arial" w:cs="Arial"/>
                <w:b/>
                <w:bCs/>
                <w:color w:val="FFFFFF"/>
                <w:sz w:val="16"/>
                <w:szCs w:val="16"/>
              </w:rPr>
              <w:t>Terms</w:t>
            </w:r>
          </w:p>
        </w:tc>
        <w:tc>
          <w:tcPr>
            <w:tcW w:w="2126"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542"/>
            </w:pPr>
            <w:r>
              <w:rPr>
                <w:rFonts w:ascii="Arial" w:hAnsi="Arial" w:cs="Arial"/>
                <w:b/>
                <w:bCs/>
                <w:color w:val="FFFFFF"/>
                <w:sz w:val="16"/>
                <w:szCs w:val="16"/>
              </w:rPr>
              <w:t>Notice</w:t>
            </w:r>
            <w:r>
              <w:rPr>
                <w:rFonts w:ascii="Arial" w:hAnsi="Arial" w:cs="Arial"/>
                <w:b/>
                <w:bCs/>
                <w:color w:val="FFFFFF"/>
                <w:spacing w:val="-3"/>
                <w:sz w:val="16"/>
                <w:szCs w:val="16"/>
              </w:rPr>
              <w:t xml:space="preserve"> </w:t>
            </w:r>
            <w:r>
              <w:rPr>
                <w:rFonts w:ascii="Arial" w:hAnsi="Arial" w:cs="Arial"/>
                <w:b/>
                <w:bCs/>
                <w:color w:val="FFFFFF"/>
                <w:sz w:val="16"/>
                <w:szCs w:val="16"/>
              </w:rPr>
              <w:t>Period</w:t>
            </w:r>
          </w:p>
        </w:tc>
        <w:tc>
          <w:tcPr>
            <w:tcW w:w="2127" w:type="dxa"/>
            <w:tcBorders>
              <w:top w:val="single" w:sz="4" w:space="0" w:color="000000"/>
              <w:left w:val="single" w:sz="4" w:space="0" w:color="000000"/>
              <w:bottom w:val="single" w:sz="4" w:space="0" w:color="000000"/>
              <w:right w:val="single" w:sz="4" w:space="0" w:color="000000"/>
            </w:tcBorders>
            <w:shd w:val="clear" w:color="auto" w:fill="FF0000"/>
          </w:tcPr>
          <w:p w:rsidR="00000000" w:rsidRDefault="00E601AB">
            <w:pPr>
              <w:pStyle w:val="TableParagraph"/>
              <w:kinsoku w:val="0"/>
              <w:overflowPunct w:val="0"/>
              <w:spacing w:before="22"/>
              <w:ind w:left="527"/>
            </w:pPr>
            <w:r>
              <w:rPr>
                <w:rFonts w:ascii="Arial" w:hAnsi="Arial" w:cs="Arial"/>
                <w:b/>
                <w:bCs/>
                <w:color w:val="FFFFFF"/>
                <w:sz w:val="16"/>
                <w:szCs w:val="16"/>
              </w:rPr>
              <w:t>Fees</w:t>
            </w:r>
            <w:r>
              <w:rPr>
                <w:rFonts w:ascii="Arial" w:hAnsi="Arial" w:cs="Arial"/>
                <w:b/>
                <w:bCs/>
                <w:color w:val="FFFFFF"/>
                <w:spacing w:val="-5"/>
                <w:sz w:val="16"/>
                <w:szCs w:val="16"/>
              </w:rPr>
              <w:t xml:space="preserve"> </w:t>
            </w:r>
            <w:r>
              <w:rPr>
                <w:rFonts w:ascii="Arial" w:hAnsi="Arial" w:cs="Arial"/>
                <w:b/>
                <w:bCs/>
                <w:color w:val="FFFFFF"/>
                <w:sz w:val="16"/>
                <w:szCs w:val="16"/>
              </w:rPr>
              <w:t>effective</w:t>
            </w:r>
          </w:p>
        </w:tc>
      </w:tr>
      <w:tr w:rsidR="00000000">
        <w:tblPrEx>
          <w:tblCellMar>
            <w:top w:w="0" w:type="dxa"/>
            <w:left w:w="0" w:type="dxa"/>
            <w:bottom w:w="0" w:type="dxa"/>
            <w:right w:w="0" w:type="dxa"/>
          </w:tblCellMar>
        </w:tblPrEx>
        <w:trPr>
          <w:trHeight w:hRule="exact" w:val="619"/>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Public</w:t>
            </w:r>
            <w:r>
              <w:rPr>
                <w:rFonts w:ascii="Arial" w:hAnsi="Arial" w:cs="Arial"/>
                <w:spacing w:val="-4"/>
                <w:sz w:val="16"/>
                <w:szCs w:val="16"/>
              </w:rPr>
              <w:t xml:space="preserve"> </w:t>
            </w:r>
            <w:r>
              <w:rPr>
                <w:rFonts w:ascii="Arial" w:hAnsi="Arial" w:cs="Arial"/>
                <w:sz w:val="16"/>
                <w:szCs w:val="16"/>
              </w:rPr>
              <w:t>Display</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100,000</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right="232"/>
            </w:pPr>
            <w:r>
              <w:rPr>
                <w:rFonts w:ascii="Arial" w:hAnsi="Arial" w:cs="Arial"/>
                <w:sz w:val="16"/>
                <w:szCs w:val="16"/>
              </w:rPr>
              <w:t>Waived if distributing Delayed Data only.</w:t>
            </w:r>
          </w:p>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617"/>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Web</w:t>
            </w:r>
            <w:r>
              <w:rPr>
                <w:rFonts w:ascii="Arial" w:hAnsi="Arial" w:cs="Arial"/>
                <w:spacing w:val="-1"/>
                <w:sz w:val="16"/>
                <w:szCs w:val="16"/>
              </w:rPr>
              <w:t xml:space="preserve"> </w:t>
            </w:r>
            <w:r>
              <w:rPr>
                <w:rFonts w:ascii="Arial" w:hAnsi="Arial" w:cs="Arial"/>
                <w:sz w:val="16"/>
                <w:szCs w:val="16"/>
              </w:rPr>
              <w:t>Hosting</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pPr>
            <w:r>
              <w:rPr>
                <w:rFonts w:ascii="Arial" w:hAnsi="Arial" w:cs="Arial"/>
                <w:sz w:val="16"/>
                <w:szCs w:val="16"/>
              </w:rPr>
              <w:t>POA</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802"/>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Historical</w:t>
            </w:r>
            <w:r>
              <w:rPr>
                <w:rFonts w:ascii="Arial" w:hAnsi="Arial" w:cs="Arial"/>
                <w:spacing w:val="-6"/>
                <w:sz w:val="16"/>
                <w:szCs w:val="16"/>
              </w:rPr>
              <w:t xml:space="preserve"> </w:t>
            </w:r>
            <w:r>
              <w:rPr>
                <w:rFonts w:ascii="Arial" w:hAnsi="Arial" w:cs="Arial"/>
                <w:sz w:val="16"/>
                <w:szCs w:val="16"/>
              </w:rPr>
              <w:t>Data</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10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line="183" w:lineRule="exact"/>
              <w:ind w:left="100"/>
              <w:rPr>
                <w:rFonts w:ascii="Arial" w:hAnsi="Arial" w:cs="Arial"/>
                <w:sz w:val="16"/>
                <w:szCs w:val="16"/>
              </w:rPr>
            </w:pPr>
            <w:r>
              <w:rPr>
                <w:rFonts w:ascii="Arial" w:hAnsi="Arial" w:cs="Arial"/>
                <w:sz w:val="16"/>
                <w:szCs w:val="16"/>
              </w:rPr>
              <w:t>3 months - ¥</w:t>
            </w:r>
            <w:r>
              <w:rPr>
                <w:rFonts w:ascii="Arial" w:hAnsi="Arial" w:cs="Arial"/>
                <w:spacing w:val="-4"/>
                <w:sz w:val="16"/>
                <w:szCs w:val="16"/>
              </w:rPr>
              <w:t xml:space="preserve"> </w:t>
            </w:r>
            <w:r>
              <w:rPr>
                <w:rFonts w:ascii="Arial" w:hAnsi="Arial" w:cs="Arial"/>
                <w:sz w:val="16"/>
                <w:szCs w:val="16"/>
              </w:rPr>
              <w:t>10,000</w:t>
            </w:r>
          </w:p>
          <w:p w:rsidR="00000000" w:rsidRDefault="00E601AB">
            <w:pPr>
              <w:pStyle w:val="TableParagraph"/>
              <w:kinsoku w:val="0"/>
              <w:overflowPunct w:val="0"/>
              <w:ind w:left="100" w:right="802"/>
            </w:pPr>
            <w:r>
              <w:rPr>
                <w:rFonts w:ascii="Arial" w:hAnsi="Arial" w:cs="Arial"/>
                <w:sz w:val="16"/>
                <w:szCs w:val="16"/>
              </w:rPr>
              <w:t>Up to 6 months – ¥ 30,000 Up to 1 year – ¥ 50,000 Full terms – Please</w:t>
            </w:r>
            <w:r>
              <w:rPr>
                <w:rFonts w:ascii="Arial" w:hAnsi="Arial" w:cs="Arial"/>
                <w:spacing w:val="-11"/>
                <w:sz w:val="16"/>
                <w:szCs w:val="16"/>
              </w:rPr>
              <w:t xml:space="preserve"> </w:t>
            </w:r>
            <w:r>
              <w:rPr>
                <w:rFonts w:ascii="Arial" w:hAnsi="Arial" w:cs="Arial"/>
                <w:sz w:val="16"/>
                <w:szCs w:val="16"/>
              </w:rPr>
              <w:t>consult</w:t>
            </w:r>
          </w:p>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February</w:t>
            </w:r>
            <w:r>
              <w:rPr>
                <w:rFonts w:ascii="Arial" w:hAnsi="Arial" w:cs="Arial"/>
                <w:spacing w:val="-5"/>
                <w:sz w:val="16"/>
                <w:szCs w:val="16"/>
              </w:rPr>
              <w:t xml:space="preserve"> </w:t>
            </w:r>
            <w:r>
              <w:rPr>
                <w:rFonts w:ascii="Arial" w:hAnsi="Arial" w:cs="Arial"/>
                <w:sz w:val="16"/>
                <w:szCs w:val="16"/>
              </w:rPr>
              <w:t>2016</w:t>
            </w:r>
          </w:p>
        </w:tc>
      </w:tr>
      <w:tr w:rsidR="00000000">
        <w:tblPrEx>
          <w:tblCellMar>
            <w:top w:w="0" w:type="dxa"/>
            <w:left w:w="0" w:type="dxa"/>
            <w:bottom w:w="0" w:type="dxa"/>
            <w:right w:w="0" w:type="dxa"/>
          </w:tblCellMar>
        </w:tblPrEx>
        <w:trPr>
          <w:trHeight w:hRule="exact" w:val="250"/>
        </w:trPr>
        <w:tc>
          <w:tcPr>
            <w:tcW w:w="10634" w:type="dxa"/>
            <w:gridSpan w:val="4"/>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pPr>
              <w:pStyle w:val="TableParagraph"/>
              <w:kinsoku w:val="0"/>
              <w:overflowPunct w:val="0"/>
              <w:spacing w:before="22"/>
              <w:ind w:left="103"/>
            </w:pPr>
            <w:r>
              <w:rPr>
                <w:rFonts w:ascii="Arial" w:hAnsi="Arial" w:cs="Arial"/>
                <w:b/>
                <w:bCs/>
                <w:sz w:val="16"/>
                <w:szCs w:val="16"/>
              </w:rPr>
              <w:t>Other</w:t>
            </w:r>
            <w:r>
              <w:rPr>
                <w:rFonts w:ascii="Arial" w:hAnsi="Arial" w:cs="Arial"/>
                <w:b/>
                <w:bCs/>
                <w:spacing w:val="-1"/>
                <w:sz w:val="16"/>
                <w:szCs w:val="16"/>
              </w:rPr>
              <w:t xml:space="preserve"> </w:t>
            </w:r>
            <w:r>
              <w:rPr>
                <w:rFonts w:ascii="Arial" w:hAnsi="Arial" w:cs="Arial"/>
                <w:b/>
                <w:bCs/>
                <w:sz w:val="16"/>
                <w:szCs w:val="16"/>
              </w:rPr>
              <w:t>Products</w:t>
            </w:r>
          </w:p>
        </w:tc>
        <w:tc>
          <w:tcPr>
            <w:tcW w:w="2126" w:type="dxa"/>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tc>
        <w:tc>
          <w:tcPr>
            <w:tcW w:w="2127" w:type="dxa"/>
            <w:tcBorders>
              <w:top w:val="single" w:sz="4" w:space="0" w:color="000000"/>
              <w:left w:val="single" w:sz="4" w:space="0" w:color="000000"/>
              <w:bottom w:val="single" w:sz="4" w:space="0" w:color="000000"/>
              <w:right w:val="single" w:sz="4" w:space="0" w:color="000000"/>
            </w:tcBorders>
            <w:shd w:val="clear" w:color="auto" w:fill="BEBEBE"/>
          </w:tcPr>
          <w:p w:rsidR="00000000" w:rsidRDefault="00E601AB"/>
        </w:tc>
      </w:tr>
      <w:tr w:rsidR="00000000">
        <w:tblPrEx>
          <w:tblCellMar>
            <w:top w:w="0" w:type="dxa"/>
            <w:left w:w="0" w:type="dxa"/>
            <w:bottom w:w="0" w:type="dxa"/>
            <w:right w:w="0" w:type="dxa"/>
          </w:tblCellMar>
        </w:tblPrEx>
        <w:trPr>
          <w:trHeight w:hRule="exact" w:val="1906"/>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User Test Environment</w:t>
            </w:r>
            <w:r>
              <w:rPr>
                <w:rFonts w:ascii="Arial" w:hAnsi="Arial" w:cs="Arial"/>
                <w:spacing w:val="-7"/>
                <w:sz w:val="16"/>
                <w:szCs w:val="16"/>
              </w:rPr>
              <w:t xml:space="preserve"> </w:t>
            </w:r>
            <w:r>
              <w:rPr>
                <w:rFonts w:ascii="Arial" w:hAnsi="Arial" w:cs="Arial"/>
                <w:sz w:val="16"/>
                <w:szCs w:val="16"/>
              </w:rPr>
              <w:t>(UTE)</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46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rPr>
                <w:rFonts w:ascii="Arial" w:hAnsi="Arial" w:cs="Arial"/>
                <w:sz w:val="16"/>
                <w:szCs w:val="16"/>
              </w:rPr>
            </w:pPr>
            <w:r>
              <w:rPr>
                <w:rFonts w:ascii="Arial" w:hAnsi="Arial" w:cs="Arial"/>
                <w:sz w:val="16"/>
                <w:szCs w:val="16"/>
              </w:rPr>
              <w:t>¥ 15,000 per FIX</w:t>
            </w:r>
            <w:r>
              <w:rPr>
                <w:rFonts w:ascii="Arial" w:hAnsi="Arial" w:cs="Arial"/>
                <w:spacing w:val="-8"/>
                <w:sz w:val="16"/>
                <w:szCs w:val="16"/>
              </w:rPr>
              <w:t xml:space="preserve"> </w:t>
            </w:r>
            <w:r>
              <w:rPr>
                <w:rFonts w:ascii="Arial" w:hAnsi="Arial" w:cs="Arial"/>
                <w:sz w:val="16"/>
                <w:szCs w:val="16"/>
              </w:rPr>
              <w:t>session</w:t>
            </w:r>
          </w:p>
          <w:p w:rsidR="00000000" w:rsidRDefault="00E601AB">
            <w:pPr>
              <w:pStyle w:val="TableParagraph"/>
              <w:kinsoku w:val="0"/>
              <w:overflowPunct w:val="0"/>
              <w:spacing w:before="1" w:line="183" w:lineRule="exact"/>
              <w:ind w:left="100"/>
              <w:rPr>
                <w:rFonts w:ascii="Arial" w:hAnsi="Arial" w:cs="Arial"/>
                <w:sz w:val="16"/>
                <w:szCs w:val="16"/>
              </w:rPr>
            </w:pPr>
            <w:r>
              <w:rPr>
                <w:rFonts w:ascii="Arial" w:hAnsi="Arial" w:cs="Arial"/>
                <w:sz w:val="16"/>
                <w:szCs w:val="16"/>
              </w:rPr>
              <w:t>¥ 20,000 per CHIXOE</w:t>
            </w:r>
            <w:r>
              <w:rPr>
                <w:rFonts w:ascii="Arial" w:hAnsi="Arial" w:cs="Arial"/>
                <w:spacing w:val="-8"/>
                <w:sz w:val="16"/>
                <w:szCs w:val="16"/>
              </w:rPr>
              <w:t xml:space="preserve"> </w:t>
            </w:r>
            <w:r>
              <w:rPr>
                <w:rFonts w:ascii="Arial" w:hAnsi="Arial" w:cs="Arial"/>
                <w:sz w:val="16"/>
                <w:szCs w:val="16"/>
              </w:rPr>
              <w:t>session</w:t>
            </w:r>
          </w:p>
          <w:p w:rsidR="00000000" w:rsidRDefault="00E601AB">
            <w:pPr>
              <w:pStyle w:val="TableParagraph"/>
              <w:kinsoku w:val="0"/>
              <w:overflowPunct w:val="0"/>
              <w:spacing w:line="183" w:lineRule="exact"/>
              <w:ind w:left="100"/>
            </w:pPr>
            <w:r>
              <w:rPr>
                <w:rFonts w:ascii="Arial" w:hAnsi="Arial" w:cs="Arial"/>
                <w:sz w:val="16"/>
                <w:szCs w:val="16"/>
              </w:rPr>
              <w:t>¥ 15,000 per CHIXMD</w:t>
            </w:r>
            <w:r>
              <w:rPr>
                <w:rFonts w:ascii="Arial" w:hAnsi="Arial" w:cs="Arial"/>
                <w:spacing w:val="-9"/>
                <w:sz w:val="16"/>
                <w:szCs w:val="16"/>
              </w:rPr>
              <w:t xml:space="preserve"> </w:t>
            </w:r>
            <w:r>
              <w:rPr>
                <w:rFonts w:ascii="Arial" w:hAnsi="Arial" w:cs="Arial"/>
                <w:sz w:val="16"/>
                <w:szCs w:val="16"/>
              </w:rPr>
              <w:t>session</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right="119"/>
              <w:rPr>
                <w:rFonts w:ascii="Arial" w:hAnsi="Arial" w:cs="Arial"/>
                <w:sz w:val="16"/>
                <w:szCs w:val="16"/>
              </w:rPr>
            </w:pPr>
            <w:r>
              <w:rPr>
                <w:rFonts w:ascii="Arial" w:hAnsi="Arial" w:cs="Arial"/>
                <w:sz w:val="16"/>
                <w:szCs w:val="16"/>
              </w:rPr>
              <w:t>First 5 FIX/CHIXOE sessions</w:t>
            </w:r>
            <w:r>
              <w:rPr>
                <w:rFonts w:ascii="Arial" w:hAnsi="Arial" w:cs="Arial"/>
                <w:spacing w:val="-14"/>
                <w:sz w:val="16"/>
                <w:szCs w:val="16"/>
              </w:rPr>
              <w:t xml:space="preserve"> </w:t>
            </w:r>
            <w:r>
              <w:rPr>
                <w:rFonts w:ascii="Arial" w:hAnsi="Arial" w:cs="Arial"/>
                <w:sz w:val="16"/>
                <w:szCs w:val="16"/>
              </w:rPr>
              <w:t>waived for all</w:t>
            </w:r>
            <w:r>
              <w:rPr>
                <w:rFonts w:ascii="Arial" w:hAnsi="Arial" w:cs="Arial"/>
                <w:spacing w:val="-8"/>
                <w:sz w:val="16"/>
                <w:szCs w:val="16"/>
              </w:rPr>
              <w:t xml:space="preserve"> </w:t>
            </w:r>
            <w:r>
              <w:rPr>
                <w:rFonts w:ascii="Arial" w:hAnsi="Arial" w:cs="Arial"/>
                <w:sz w:val="16"/>
                <w:szCs w:val="16"/>
              </w:rPr>
              <w:t>Customers.</w:t>
            </w:r>
          </w:p>
          <w:p w:rsidR="00000000" w:rsidRDefault="00E601AB">
            <w:pPr>
              <w:pStyle w:val="TableParagraph"/>
              <w:kinsoku w:val="0"/>
              <w:overflowPunct w:val="0"/>
              <w:spacing w:before="11"/>
              <w:rPr>
                <w:rFonts w:ascii="Arial" w:hAnsi="Arial" w:cs="Arial"/>
                <w:b/>
                <w:bCs/>
                <w:sz w:val="15"/>
                <w:szCs w:val="15"/>
              </w:rPr>
            </w:pPr>
          </w:p>
          <w:p w:rsidR="00000000" w:rsidRDefault="00E601AB">
            <w:pPr>
              <w:pStyle w:val="TableParagraph"/>
              <w:kinsoku w:val="0"/>
              <w:overflowPunct w:val="0"/>
              <w:ind w:left="100" w:right="162"/>
              <w:rPr>
                <w:rFonts w:ascii="Arial" w:hAnsi="Arial" w:cs="Arial"/>
                <w:sz w:val="16"/>
                <w:szCs w:val="16"/>
              </w:rPr>
            </w:pPr>
            <w:r>
              <w:rPr>
                <w:rFonts w:ascii="Arial" w:hAnsi="Arial" w:cs="Arial"/>
                <w:sz w:val="16"/>
                <w:szCs w:val="16"/>
              </w:rPr>
              <w:t>First 5 CHIXMD sessions waived for Participants.</w:t>
            </w:r>
          </w:p>
          <w:p w:rsidR="00000000" w:rsidRDefault="00E601AB">
            <w:pPr>
              <w:pStyle w:val="TableParagraph"/>
              <w:kinsoku w:val="0"/>
              <w:overflowPunct w:val="0"/>
              <w:spacing w:before="11"/>
              <w:rPr>
                <w:rFonts w:ascii="Arial" w:hAnsi="Arial" w:cs="Arial"/>
                <w:b/>
                <w:bCs/>
                <w:sz w:val="15"/>
                <w:szCs w:val="15"/>
              </w:rPr>
            </w:pPr>
          </w:p>
          <w:p w:rsidR="00000000" w:rsidRDefault="00E601AB">
            <w:pPr>
              <w:pStyle w:val="TableParagraph"/>
              <w:kinsoku w:val="0"/>
              <w:overflowPunct w:val="0"/>
              <w:ind w:left="100" w:right="162"/>
            </w:pPr>
            <w:r>
              <w:rPr>
                <w:rFonts w:ascii="Arial" w:hAnsi="Arial" w:cs="Arial"/>
                <w:sz w:val="16"/>
                <w:szCs w:val="16"/>
              </w:rPr>
              <w:t>First 2 CHIXMD sessions waived for all Customers other than Participants.</w:t>
            </w:r>
          </w:p>
        </w:tc>
        <w:tc>
          <w:tcPr>
            <w:tcW w:w="2126"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30</w:t>
            </w:r>
            <w:r>
              <w:rPr>
                <w:rFonts w:ascii="Arial" w:hAnsi="Arial" w:cs="Arial"/>
                <w:spacing w:val="-3"/>
                <w:sz w:val="16"/>
                <w:szCs w:val="16"/>
              </w:rPr>
              <w:t xml:space="preserve"> </w:t>
            </w:r>
            <w:r>
              <w:rPr>
                <w:rFonts w:ascii="Arial" w:hAnsi="Arial" w:cs="Arial"/>
                <w:sz w:val="16"/>
                <w:szCs w:val="16"/>
              </w:rPr>
              <w:t>days</w:t>
            </w:r>
          </w:p>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1 January</w:t>
            </w:r>
            <w:r>
              <w:rPr>
                <w:rFonts w:ascii="Arial" w:hAnsi="Arial" w:cs="Arial"/>
                <w:spacing w:val="-5"/>
                <w:sz w:val="16"/>
                <w:szCs w:val="16"/>
              </w:rPr>
              <w:t xml:space="preserve"> </w:t>
            </w:r>
            <w:r>
              <w:rPr>
                <w:rFonts w:ascii="Arial" w:hAnsi="Arial" w:cs="Arial"/>
                <w:sz w:val="16"/>
                <w:szCs w:val="16"/>
              </w:rPr>
              <w:t>2014</w:t>
            </w:r>
          </w:p>
        </w:tc>
      </w:tr>
      <w:tr w:rsidR="00000000">
        <w:tblPrEx>
          <w:tblCellMar>
            <w:top w:w="0" w:type="dxa"/>
            <w:left w:w="0" w:type="dxa"/>
            <w:bottom w:w="0" w:type="dxa"/>
            <w:right w:w="0" w:type="dxa"/>
          </w:tblCellMar>
        </w:tblPrEx>
        <w:trPr>
          <w:trHeight w:hRule="exact" w:val="619"/>
        </w:trPr>
        <w:tc>
          <w:tcPr>
            <w:tcW w:w="326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pPr>
            <w:r>
              <w:rPr>
                <w:rFonts w:ascii="Arial" w:hAnsi="Arial" w:cs="Arial"/>
                <w:sz w:val="16"/>
                <w:szCs w:val="16"/>
              </w:rPr>
              <w:t>Weekend</w:t>
            </w:r>
            <w:r>
              <w:rPr>
                <w:rFonts w:ascii="Arial" w:hAnsi="Arial" w:cs="Arial"/>
                <w:spacing w:val="-4"/>
                <w:sz w:val="16"/>
                <w:szCs w:val="16"/>
              </w:rPr>
              <w:t xml:space="preserve"> </w:t>
            </w:r>
            <w:r>
              <w:rPr>
                <w:rFonts w:ascii="Arial" w:hAnsi="Arial" w:cs="Arial"/>
                <w:sz w:val="16"/>
                <w:szCs w:val="16"/>
              </w:rPr>
              <w:t>Testing</w:t>
            </w:r>
          </w:p>
        </w:tc>
        <w:tc>
          <w:tcPr>
            <w:tcW w:w="1702"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2"/>
              <w:ind w:left="460"/>
            </w:pPr>
            <w:r>
              <w:rPr>
                <w:rFonts w:ascii="Arial" w:hAnsi="Arial" w:cs="Arial"/>
                <w:sz w:val="16"/>
                <w:szCs w:val="16"/>
              </w:rPr>
              <w: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0" w:right="336"/>
            </w:pPr>
            <w:r>
              <w:rPr>
                <w:rFonts w:ascii="Arial" w:hAnsi="Arial" w:cs="Arial"/>
                <w:sz w:val="16"/>
                <w:szCs w:val="16"/>
              </w:rPr>
              <w:t xml:space="preserve">Regular Testing – </w:t>
            </w:r>
            <w:r>
              <w:rPr>
                <w:rFonts w:ascii="Arial" w:hAnsi="Arial" w:cs="Arial"/>
                <w:sz w:val="16"/>
                <w:szCs w:val="16"/>
              </w:rPr>
              <w:t>Free of Charge Additional Testing(s) – Please consult</w:t>
            </w:r>
          </w:p>
        </w:tc>
        <w:tc>
          <w:tcPr>
            <w:tcW w:w="2835" w:type="dxa"/>
            <w:tcBorders>
              <w:top w:val="single" w:sz="4" w:space="0" w:color="000000"/>
              <w:left w:val="single" w:sz="4" w:space="0" w:color="000000"/>
              <w:bottom w:val="single" w:sz="4" w:space="0" w:color="000000"/>
              <w:right w:val="single" w:sz="4" w:space="0" w:color="000000"/>
            </w:tcBorders>
          </w:tcPr>
          <w:p w:rsidR="00000000" w:rsidRDefault="00E601AB"/>
        </w:tc>
        <w:tc>
          <w:tcPr>
            <w:tcW w:w="2126" w:type="dxa"/>
            <w:tcBorders>
              <w:top w:val="single" w:sz="4" w:space="0" w:color="000000"/>
              <w:left w:val="single" w:sz="4" w:space="0" w:color="000000"/>
              <w:bottom w:val="single" w:sz="4" w:space="0" w:color="000000"/>
              <w:right w:val="single" w:sz="4" w:space="0" w:color="000000"/>
            </w:tcBorders>
          </w:tcPr>
          <w:p w:rsidR="00000000" w:rsidRDefault="00E601AB"/>
        </w:tc>
        <w:tc>
          <w:tcPr>
            <w:tcW w:w="2127" w:type="dxa"/>
            <w:tcBorders>
              <w:top w:val="single" w:sz="4" w:space="0" w:color="000000"/>
              <w:left w:val="single" w:sz="4" w:space="0" w:color="000000"/>
              <w:bottom w:val="single" w:sz="4" w:space="0" w:color="000000"/>
              <w:right w:val="single" w:sz="4" w:space="0" w:color="000000"/>
            </w:tcBorders>
          </w:tcPr>
          <w:p w:rsidR="00000000" w:rsidRDefault="00E601AB">
            <w:pPr>
              <w:pStyle w:val="TableParagraph"/>
              <w:kinsoku w:val="0"/>
              <w:overflowPunct w:val="0"/>
              <w:spacing w:before="25"/>
              <w:ind w:left="103"/>
              <w:rPr>
                <w:rFonts w:ascii="Arial" w:hAnsi="Arial" w:cs="Arial"/>
                <w:sz w:val="16"/>
                <w:szCs w:val="16"/>
              </w:rPr>
            </w:pPr>
            <w:r>
              <w:rPr>
                <w:rFonts w:ascii="Arial" w:hAnsi="Arial" w:cs="Arial"/>
                <w:sz w:val="16"/>
                <w:szCs w:val="16"/>
              </w:rPr>
              <w:t>1 February</w:t>
            </w:r>
            <w:r>
              <w:rPr>
                <w:rFonts w:ascii="Arial" w:hAnsi="Arial" w:cs="Arial"/>
                <w:spacing w:val="-5"/>
                <w:sz w:val="16"/>
                <w:szCs w:val="16"/>
              </w:rPr>
              <w:t xml:space="preserve"> </w:t>
            </w:r>
            <w:r>
              <w:rPr>
                <w:rFonts w:ascii="Arial" w:hAnsi="Arial" w:cs="Arial"/>
                <w:sz w:val="16"/>
                <w:szCs w:val="16"/>
              </w:rPr>
              <w:t>2016</w:t>
            </w:r>
          </w:p>
          <w:p w:rsidR="00000000" w:rsidRDefault="00E601AB">
            <w:pPr>
              <w:pStyle w:val="TableParagraph"/>
              <w:kinsoku w:val="0"/>
              <w:overflowPunct w:val="0"/>
              <w:spacing w:before="1"/>
              <w:ind w:left="103" w:right="100"/>
            </w:pPr>
            <w:r>
              <w:rPr>
                <w:rFonts w:ascii="Arial" w:hAnsi="Arial" w:cs="Arial"/>
                <w:sz w:val="16"/>
                <w:szCs w:val="16"/>
              </w:rPr>
              <w:t>(for existing customers, 1 May</w:t>
            </w:r>
            <w:r>
              <w:rPr>
                <w:rFonts w:ascii="Arial" w:hAnsi="Arial" w:cs="Arial"/>
                <w:spacing w:val="-5"/>
                <w:sz w:val="16"/>
                <w:szCs w:val="16"/>
              </w:rPr>
              <w:t xml:space="preserve"> </w:t>
            </w:r>
            <w:r>
              <w:rPr>
                <w:rFonts w:ascii="Arial" w:hAnsi="Arial" w:cs="Arial"/>
                <w:sz w:val="16"/>
                <w:szCs w:val="16"/>
              </w:rPr>
              <w:t>2016)</w:t>
            </w:r>
          </w:p>
        </w:tc>
      </w:tr>
    </w:tbl>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0"/>
        <w:ind w:left="0" w:firstLine="0"/>
        <w:rPr>
          <w:b/>
          <w:bCs/>
          <w:sz w:val="20"/>
          <w:szCs w:val="20"/>
        </w:rPr>
      </w:pPr>
    </w:p>
    <w:p w:rsidR="00000000" w:rsidRDefault="00E601AB">
      <w:pPr>
        <w:pStyle w:val="BodyText"/>
        <w:kinsoku w:val="0"/>
        <w:overflowPunct w:val="0"/>
        <w:spacing w:before="11"/>
        <w:ind w:left="0" w:firstLine="0"/>
        <w:rPr>
          <w:b/>
          <w:bCs/>
          <w:sz w:val="20"/>
          <w:szCs w:val="20"/>
        </w:rPr>
      </w:pPr>
    </w:p>
    <w:p w:rsidR="00000000" w:rsidRDefault="00E601AB">
      <w:pPr>
        <w:pStyle w:val="BodyText"/>
        <w:tabs>
          <w:tab w:val="left" w:pos="13610"/>
        </w:tabs>
        <w:kinsoku w:val="0"/>
        <w:overflowPunct w:val="0"/>
        <w:spacing w:before="0"/>
        <w:ind w:left="0" w:right="339" w:firstLine="0"/>
        <w:jc w:val="center"/>
        <w:rPr>
          <w:sz w:val="16"/>
          <w:szCs w:val="16"/>
        </w:rPr>
      </w:pPr>
      <w:r>
        <w:rPr>
          <w:sz w:val="16"/>
          <w:szCs w:val="16"/>
        </w:rPr>
        <w:t>Version</w:t>
      </w:r>
      <w:r>
        <w:rPr>
          <w:spacing w:val="-1"/>
          <w:sz w:val="16"/>
          <w:szCs w:val="16"/>
        </w:rPr>
        <w:t xml:space="preserve"> </w:t>
      </w:r>
      <w:r>
        <w:rPr>
          <w:sz w:val="16"/>
          <w:szCs w:val="16"/>
        </w:rPr>
        <w:t>1.5</w:t>
      </w:r>
      <w:r>
        <w:rPr>
          <w:sz w:val="16"/>
          <w:szCs w:val="16"/>
        </w:rPr>
        <w:tab/>
        <w:t xml:space="preserve">Page </w:t>
      </w:r>
      <w:r>
        <w:rPr>
          <w:b/>
          <w:bCs/>
          <w:sz w:val="16"/>
          <w:szCs w:val="16"/>
        </w:rPr>
        <w:t xml:space="preserve">6 </w:t>
      </w:r>
      <w:r>
        <w:rPr>
          <w:sz w:val="16"/>
          <w:szCs w:val="16"/>
        </w:rPr>
        <w:t>of</w:t>
      </w:r>
      <w:r>
        <w:rPr>
          <w:spacing w:val="-3"/>
          <w:sz w:val="16"/>
          <w:szCs w:val="16"/>
        </w:rPr>
        <w:t xml:space="preserve"> </w:t>
      </w:r>
      <w:r>
        <w:rPr>
          <w:b/>
          <w:bCs/>
          <w:sz w:val="16"/>
          <w:szCs w:val="16"/>
        </w:rPr>
        <w:t>7</w:t>
      </w:r>
    </w:p>
    <w:p w:rsidR="00000000" w:rsidRDefault="00E601AB">
      <w:pPr>
        <w:pStyle w:val="BodyText"/>
        <w:kinsoku w:val="0"/>
        <w:overflowPunct w:val="0"/>
        <w:spacing w:before="3"/>
        <w:ind w:left="0" w:firstLine="0"/>
        <w:rPr>
          <w:b/>
          <w:bCs/>
          <w:sz w:val="16"/>
          <w:szCs w:val="16"/>
        </w:rPr>
      </w:pPr>
    </w:p>
    <w:p w:rsidR="00000000" w:rsidRDefault="00E601AB">
      <w:pPr>
        <w:pStyle w:val="Heading2"/>
        <w:kinsoku w:val="0"/>
        <w:overflowPunct w:val="0"/>
        <w:ind w:right="342"/>
        <w:jc w:val="center"/>
      </w:pPr>
      <w:r>
        <w:t>25 March</w:t>
      </w:r>
      <w:r>
        <w:rPr>
          <w:spacing w:val="-4"/>
        </w:rPr>
        <w:t xml:space="preserve"> </w:t>
      </w:r>
      <w:r>
        <w:t>2016</w:t>
      </w:r>
    </w:p>
    <w:p w:rsidR="00000000" w:rsidRDefault="00E601AB">
      <w:pPr>
        <w:pStyle w:val="Heading2"/>
        <w:kinsoku w:val="0"/>
        <w:overflowPunct w:val="0"/>
        <w:ind w:right="342"/>
        <w:jc w:val="center"/>
        <w:sectPr w:rsidR="00000000">
          <w:pgSz w:w="16840" w:h="11910" w:orient="landscape"/>
          <w:pgMar w:top="560" w:right="840" w:bottom="280" w:left="760" w:header="720" w:footer="720" w:gutter="0"/>
          <w:cols w:space="720"/>
          <w:noEndnote/>
        </w:sect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5"/>
        <w:ind w:left="0" w:firstLine="0"/>
      </w:pPr>
    </w:p>
    <w:p w:rsidR="00000000" w:rsidRDefault="00E601AB">
      <w:pPr>
        <w:pStyle w:val="Heading3"/>
        <w:kinsoku w:val="0"/>
        <w:overflowPunct w:val="0"/>
        <w:ind w:left="118"/>
        <w:rPr>
          <w:b w:val="0"/>
          <w:bCs w:val="0"/>
        </w:rPr>
      </w:pPr>
      <w:r>
        <w:rPr>
          <w:w w:val="99"/>
          <w:u w:val="single"/>
        </w:rPr>
        <w:t xml:space="preserve"> </w:t>
      </w:r>
      <w:r>
        <w:rPr>
          <w:spacing w:val="11"/>
          <w:u w:val="single"/>
        </w:rPr>
        <w:t xml:space="preserve"> </w:t>
      </w:r>
      <w:r>
        <w:rPr>
          <w:u w:val="single"/>
        </w:rPr>
        <w:t>Payment</w:t>
      </w:r>
      <w:r>
        <w:rPr>
          <w:spacing w:val="-7"/>
          <w:u w:val="single"/>
        </w:rPr>
        <w:t xml:space="preserve"> </w:t>
      </w:r>
      <w:r>
        <w:rPr>
          <w:u w:val="single"/>
        </w:rPr>
        <w:t>Schedul</w:t>
      </w:r>
    </w:p>
    <w:p w:rsidR="00000000" w:rsidRDefault="00E601AB">
      <w:pPr>
        <w:pStyle w:val="BodyText"/>
        <w:kinsoku w:val="0"/>
        <w:overflowPunct w:val="0"/>
        <w:spacing w:before="3"/>
        <w:ind w:left="0" w:firstLine="0"/>
        <w:rPr>
          <w:b/>
          <w:bCs/>
          <w:sz w:val="16"/>
          <w:szCs w:val="16"/>
        </w:rPr>
      </w:pPr>
    </w:p>
    <w:p w:rsidR="00000000" w:rsidRDefault="00E601AB">
      <w:pPr>
        <w:pStyle w:val="Heading4"/>
        <w:numPr>
          <w:ilvl w:val="0"/>
          <w:numId w:val="2"/>
        </w:numPr>
        <w:tabs>
          <w:tab w:val="left" w:pos="673"/>
        </w:tabs>
        <w:kinsoku w:val="0"/>
        <w:overflowPunct w:val="0"/>
        <w:ind w:left="672"/>
        <w:rPr>
          <w:b w:val="0"/>
          <w:bCs w:val="0"/>
          <w:color w:val="000000"/>
        </w:rPr>
      </w:pPr>
      <w:r>
        <w:t>ORD</w:t>
      </w:r>
      <w:bookmarkStart w:id="0" w:name="_GoBack"/>
      <w:bookmarkEnd w:id="0"/>
      <w:r>
        <w:t>ERING AND CANCELLING</w:t>
      </w:r>
      <w:r>
        <w:rPr>
          <w:spacing w:val="-9"/>
        </w:rPr>
        <w:t xml:space="preserve"> </w:t>
      </w:r>
      <w:r>
        <w:t>PRODUCTS</w:t>
      </w:r>
    </w:p>
    <w:p w:rsidR="00000000" w:rsidRDefault="00E601AB">
      <w:pPr>
        <w:pStyle w:val="ListParagraph"/>
        <w:numPr>
          <w:ilvl w:val="1"/>
          <w:numId w:val="2"/>
        </w:numPr>
        <w:tabs>
          <w:tab w:val="left" w:pos="817"/>
        </w:tabs>
        <w:kinsoku w:val="0"/>
        <w:overflowPunct w:val="0"/>
        <w:spacing w:before="119" w:line="242" w:lineRule="auto"/>
        <w:ind w:right="113" w:hanging="578"/>
        <w:jc w:val="both"/>
        <w:rPr>
          <w:rFonts w:ascii="Arial" w:hAnsi="Arial" w:cs="Arial"/>
          <w:sz w:val="18"/>
          <w:szCs w:val="18"/>
        </w:rPr>
      </w:pPr>
      <w:r>
        <w:rPr>
          <w:rFonts w:ascii="Arial" w:hAnsi="Arial" w:cs="Arial"/>
          <w:b/>
          <w:bCs/>
          <w:sz w:val="18"/>
          <w:szCs w:val="18"/>
        </w:rPr>
        <w:t>Ordering</w:t>
      </w:r>
      <w:r>
        <w:rPr>
          <w:rFonts w:ascii="Arial" w:hAnsi="Arial" w:cs="Arial"/>
          <w:sz w:val="18"/>
          <w:szCs w:val="18"/>
        </w:rPr>
        <w:t xml:space="preserve">: To order a Product or amend a previous order, the Customer must submit </w:t>
      </w:r>
      <w:r>
        <w:rPr>
          <w:rFonts w:ascii="Arial" w:hAnsi="Arial" w:cs="Arial"/>
          <w:spacing w:val="3"/>
          <w:sz w:val="18"/>
          <w:szCs w:val="18"/>
        </w:rPr>
        <w:t xml:space="preserve">an </w:t>
      </w:r>
      <w:r>
        <w:rPr>
          <w:rFonts w:ascii="Arial" w:hAnsi="Arial" w:cs="Arial"/>
          <w:sz w:val="18"/>
          <w:szCs w:val="18"/>
        </w:rPr>
        <w:t>Order Form. Chi- X is under no obligation to make available Products which have not been requested on an Order Form countersigned by Chi-X.</w:t>
      </w:r>
      <w:r>
        <w:rPr>
          <w:rFonts w:ascii="Arial" w:hAnsi="Arial" w:cs="Arial"/>
          <w:sz w:val="18"/>
          <w:szCs w:val="18"/>
        </w:rPr>
        <w:t xml:space="preserve"> Product Term is governed by section 4 of the General Terms &amp;</w:t>
      </w:r>
      <w:r>
        <w:rPr>
          <w:rFonts w:ascii="Arial" w:hAnsi="Arial" w:cs="Arial"/>
          <w:spacing w:val="-31"/>
          <w:sz w:val="18"/>
          <w:szCs w:val="18"/>
        </w:rPr>
        <w:t xml:space="preserve"> </w:t>
      </w:r>
      <w:r>
        <w:rPr>
          <w:rFonts w:ascii="Arial" w:hAnsi="Arial" w:cs="Arial"/>
          <w:sz w:val="18"/>
          <w:szCs w:val="18"/>
        </w:rPr>
        <w:t>Conditions.</w:t>
      </w:r>
    </w:p>
    <w:p w:rsidR="00000000" w:rsidRDefault="00E601AB">
      <w:pPr>
        <w:pStyle w:val="ListParagraph"/>
        <w:numPr>
          <w:ilvl w:val="1"/>
          <w:numId w:val="2"/>
        </w:numPr>
        <w:tabs>
          <w:tab w:val="left" w:pos="817"/>
        </w:tabs>
        <w:kinsoku w:val="0"/>
        <w:overflowPunct w:val="0"/>
        <w:spacing w:before="112"/>
        <w:ind w:right="114" w:hanging="578"/>
        <w:jc w:val="both"/>
        <w:rPr>
          <w:rFonts w:ascii="Arial" w:hAnsi="Arial" w:cs="Arial"/>
          <w:sz w:val="18"/>
          <w:szCs w:val="18"/>
        </w:rPr>
      </w:pPr>
      <w:r>
        <w:rPr>
          <w:rFonts w:ascii="Arial" w:hAnsi="Arial" w:cs="Arial"/>
          <w:b/>
          <w:bCs/>
          <w:sz w:val="18"/>
          <w:szCs w:val="18"/>
        </w:rPr>
        <w:t>Cancellation</w:t>
      </w:r>
      <w:r>
        <w:rPr>
          <w:rFonts w:ascii="Arial" w:hAnsi="Arial" w:cs="Arial"/>
          <w:sz w:val="18"/>
          <w:szCs w:val="18"/>
        </w:rPr>
        <w:t xml:space="preserve">: Where a Product has a Minimum Term specified or a Minimum Term is agreed between  the parties, notice to cancel that Product cannot be given until after the end of the </w:t>
      </w:r>
      <w:r>
        <w:rPr>
          <w:rFonts w:ascii="Arial" w:hAnsi="Arial" w:cs="Arial"/>
          <w:sz w:val="18"/>
          <w:szCs w:val="18"/>
        </w:rPr>
        <w:t>Minimum Term. Where  a Customer wishes to cancel a Product subscription it must give prior written notice in accordance with  the relevant Notice Period. The cancellation will take effect at the end of the billing cycle after the expiry of the Notice Perio</w:t>
      </w:r>
      <w:r>
        <w:rPr>
          <w:rFonts w:ascii="Arial" w:hAnsi="Arial" w:cs="Arial"/>
          <w:sz w:val="18"/>
          <w:szCs w:val="18"/>
        </w:rPr>
        <w:t xml:space="preserve">d and the Product will be available and Fees are payable </w:t>
      </w:r>
      <w:r>
        <w:rPr>
          <w:rFonts w:ascii="Arial" w:hAnsi="Arial" w:cs="Arial"/>
          <w:spacing w:val="3"/>
          <w:sz w:val="18"/>
          <w:szCs w:val="18"/>
        </w:rPr>
        <w:t xml:space="preserve">up </w:t>
      </w:r>
      <w:r>
        <w:rPr>
          <w:rFonts w:ascii="Arial" w:hAnsi="Arial" w:cs="Arial"/>
          <w:sz w:val="18"/>
          <w:szCs w:val="18"/>
        </w:rPr>
        <w:t>until that date. For example,  if the Notice Period is 30 days and the Customer gives notice on 15th July to cancel a Product subscription, the Notice Period will expire on 14th August. However, t</w:t>
      </w:r>
      <w:r>
        <w:rPr>
          <w:rFonts w:ascii="Arial" w:hAnsi="Arial" w:cs="Arial"/>
          <w:sz w:val="18"/>
          <w:szCs w:val="18"/>
        </w:rPr>
        <w:t>he Product would continue to be made available and the Customer would be required to pay for the Product up until the end of August if that Product has a monthly billing</w:t>
      </w:r>
      <w:r>
        <w:rPr>
          <w:rFonts w:ascii="Arial" w:hAnsi="Arial" w:cs="Arial"/>
          <w:spacing w:val="-21"/>
          <w:sz w:val="18"/>
          <w:szCs w:val="18"/>
        </w:rPr>
        <w:t xml:space="preserve"> </w:t>
      </w:r>
      <w:r>
        <w:rPr>
          <w:rFonts w:ascii="Arial" w:hAnsi="Arial" w:cs="Arial"/>
          <w:sz w:val="18"/>
          <w:szCs w:val="18"/>
        </w:rPr>
        <w:t>cycle.</w:t>
      </w:r>
    </w:p>
    <w:p w:rsidR="00000000" w:rsidRDefault="00E601AB">
      <w:pPr>
        <w:pStyle w:val="Heading4"/>
        <w:numPr>
          <w:ilvl w:val="0"/>
          <w:numId w:val="2"/>
        </w:numPr>
        <w:tabs>
          <w:tab w:val="left" w:pos="673"/>
        </w:tabs>
        <w:kinsoku w:val="0"/>
        <w:overflowPunct w:val="0"/>
        <w:spacing w:before="115"/>
        <w:ind w:left="672"/>
        <w:rPr>
          <w:b w:val="0"/>
          <w:bCs w:val="0"/>
          <w:color w:val="000000"/>
        </w:rPr>
      </w:pPr>
      <w:r>
        <w:t>PAYMENT</w:t>
      </w:r>
    </w:p>
    <w:p w:rsidR="00000000" w:rsidRDefault="00E601AB">
      <w:pPr>
        <w:pStyle w:val="ListParagraph"/>
        <w:numPr>
          <w:ilvl w:val="1"/>
          <w:numId w:val="2"/>
        </w:numPr>
        <w:tabs>
          <w:tab w:val="left" w:pos="817"/>
        </w:tabs>
        <w:kinsoku w:val="0"/>
        <w:overflowPunct w:val="0"/>
        <w:spacing w:before="124"/>
        <w:ind w:left="816"/>
        <w:rPr>
          <w:rFonts w:ascii="Arial" w:hAnsi="Arial" w:cs="Arial"/>
          <w:sz w:val="18"/>
          <w:szCs w:val="18"/>
        </w:rPr>
      </w:pPr>
      <w:r>
        <w:rPr>
          <w:rFonts w:ascii="Arial" w:hAnsi="Arial" w:cs="Arial"/>
          <w:sz w:val="18"/>
          <w:szCs w:val="18"/>
        </w:rPr>
        <w:t>Fees are payable from, and including, the month in which the Product Co</w:t>
      </w:r>
      <w:r>
        <w:rPr>
          <w:rFonts w:ascii="Arial" w:hAnsi="Arial" w:cs="Arial"/>
          <w:sz w:val="18"/>
          <w:szCs w:val="18"/>
        </w:rPr>
        <w:t>mmencement Date</w:t>
      </w:r>
      <w:r>
        <w:rPr>
          <w:rFonts w:ascii="Arial" w:hAnsi="Arial" w:cs="Arial"/>
          <w:spacing w:val="-32"/>
          <w:sz w:val="18"/>
          <w:szCs w:val="18"/>
        </w:rPr>
        <w:t xml:space="preserve"> </w:t>
      </w:r>
      <w:r>
        <w:rPr>
          <w:rFonts w:ascii="Arial" w:hAnsi="Arial" w:cs="Arial"/>
          <w:sz w:val="18"/>
          <w:szCs w:val="18"/>
        </w:rPr>
        <w:t>falls.</w:t>
      </w:r>
    </w:p>
    <w:p w:rsidR="00000000" w:rsidRDefault="00E601AB">
      <w:pPr>
        <w:pStyle w:val="ListParagraph"/>
        <w:numPr>
          <w:ilvl w:val="1"/>
          <w:numId w:val="2"/>
        </w:numPr>
        <w:tabs>
          <w:tab w:val="left" w:pos="817"/>
        </w:tabs>
        <w:kinsoku w:val="0"/>
        <w:overflowPunct w:val="0"/>
        <w:spacing w:before="119"/>
        <w:ind w:left="816" w:right="114"/>
        <w:jc w:val="both"/>
        <w:rPr>
          <w:rFonts w:ascii="Arial" w:hAnsi="Arial" w:cs="Arial"/>
          <w:sz w:val="18"/>
          <w:szCs w:val="18"/>
        </w:rPr>
      </w:pPr>
      <w:r>
        <w:rPr>
          <w:rFonts w:ascii="Arial" w:hAnsi="Arial" w:cs="Arial"/>
          <w:sz w:val="18"/>
          <w:szCs w:val="18"/>
        </w:rPr>
        <w:t>Customer is liable to pay all applicable Fees for Products ordered or received and authorised or unauthorised use of Products supplied via the Customer (including all use, authorised or unauthorised, by third parties of Chi-X Data su</w:t>
      </w:r>
      <w:r>
        <w:rPr>
          <w:rFonts w:ascii="Arial" w:hAnsi="Arial" w:cs="Arial"/>
          <w:sz w:val="18"/>
          <w:szCs w:val="18"/>
        </w:rPr>
        <w:t>pplied via the Customer Services), except where specified otherwise in the Agreement.</w:t>
      </w:r>
    </w:p>
    <w:p w:rsidR="00000000" w:rsidRDefault="00E601AB">
      <w:pPr>
        <w:pStyle w:val="ListParagraph"/>
        <w:numPr>
          <w:ilvl w:val="1"/>
          <w:numId w:val="2"/>
        </w:numPr>
        <w:tabs>
          <w:tab w:val="left" w:pos="817"/>
        </w:tabs>
        <w:kinsoku w:val="0"/>
        <w:overflowPunct w:val="0"/>
        <w:spacing w:before="119"/>
        <w:ind w:left="816" w:right="116"/>
        <w:jc w:val="both"/>
        <w:rPr>
          <w:rFonts w:ascii="Arial" w:hAnsi="Arial" w:cs="Arial"/>
          <w:sz w:val="18"/>
          <w:szCs w:val="18"/>
        </w:rPr>
      </w:pPr>
      <w:r>
        <w:rPr>
          <w:rFonts w:ascii="Arial" w:hAnsi="Arial" w:cs="Arial"/>
          <w:sz w:val="18"/>
          <w:szCs w:val="18"/>
        </w:rPr>
        <w:t xml:space="preserve">Except where otherwise expressly permitted in the Agreement, the Customer has no right of setoff or other right to recover or otherwise seek reimbursement of the Fees in </w:t>
      </w:r>
      <w:r>
        <w:rPr>
          <w:rFonts w:ascii="Arial" w:hAnsi="Arial" w:cs="Arial"/>
          <w:sz w:val="18"/>
          <w:szCs w:val="18"/>
        </w:rPr>
        <w:t>the event of a suspension or cancellation of a</w:t>
      </w:r>
      <w:r>
        <w:rPr>
          <w:rFonts w:ascii="Arial" w:hAnsi="Arial" w:cs="Arial"/>
          <w:spacing w:val="-11"/>
          <w:sz w:val="18"/>
          <w:szCs w:val="18"/>
        </w:rPr>
        <w:t xml:space="preserve"> </w:t>
      </w:r>
      <w:r>
        <w:rPr>
          <w:rFonts w:ascii="Arial" w:hAnsi="Arial" w:cs="Arial"/>
          <w:sz w:val="18"/>
          <w:szCs w:val="18"/>
        </w:rPr>
        <w:t>Product.</w:t>
      </w:r>
    </w:p>
    <w:p w:rsidR="00000000" w:rsidRDefault="00E601AB">
      <w:pPr>
        <w:pStyle w:val="ListParagraph"/>
        <w:numPr>
          <w:ilvl w:val="1"/>
          <w:numId w:val="2"/>
        </w:numPr>
        <w:tabs>
          <w:tab w:val="left" w:pos="817"/>
        </w:tabs>
        <w:kinsoku w:val="0"/>
        <w:overflowPunct w:val="0"/>
        <w:spacing w:before="114" w:line="244" w:lineRule="auto"/>
        <w:ind w:right="115" w:hanging="578"/>
        <w:jc w:val="both"/>
        <w:rPr>
          <w:rFonts w:ascii="Arial" w:hAnsi="Arial" w:cs="Arial"/>
          <w:sz w:val="18"/>
          <w:szCs w:val="18"/>
        </w:rPr>
      </w:pPr>
      <w:r>
        <w:rPr>
          <w:rFonts w:ascii="Arial" w:hAnsi="Arial" w:cs="Arial"/>
          <w:b/>
          <w:bCs/>
          <w:sz w:val="18"/>
          <w:szCs w:val="18"/>
        </w:rPr>
        <w:t>Payment Term</w:t>
      </w:r>
      <w:r>
        <w:rPr>
          <w:rFonts w:ascii="Arial" w:hAnsi="Arial" w:cs="Arial"/>
          <w:sz w:val="18"/>
          <w:szCs w:val="18"/>
        </w:rPr>
        <w:t>: All Fees are billed in arrears and are due within 28 days of the date of the invoice, unless specified otherwise in the</w:t>
      </w:r>
      <w:r>
        <w:rPr>
          <w:rFonts w:ascii="Arial" w:hAnsi="Arial" w:cs="Arial"/>
          <w:spacing w:val="-14"/>
          <w:sz w:val="18"/>
          <w:szCs w:val="18"/>
        </w:rPr>
        <w:t xml:space="preserve"> </w:t>
      </w:r>
      <w:r>
        <w:rPr>
          <w:rFonts w:ascii="Arial" w:hAnsi="Arial" w:cs="Arial"/>
          <w:sz w:val="18"/>
          <w:szCs w:val="18"/>
        </w:rPr>
        <w:t>Agreement.</w:t>
      </w:r>
    </w:p>
    <w:p w:rsidR="00000000" w:rsidRDefault="00E601AB">
      <w:pPr>
        <w:pStyle w:val="ListParagraph"/>
        <w:numPr>
          <w:ilvl w:val="1"/>
          <w:numId w:val="2"/>
        </w:numPr>
        <w:tabs>
          <w:tab w:val="left" w:pos="817"/>
        </w:tabs>
        <w:kinsoku w:val="0"/>
        <w:overflowPunct w:val="0"/>
        <w:spacing w:before="113"/>
        <w:ind w:left="816"/>
        <w:rPr>
          <w:rFonts w:ascii="Arial" w:hAnsi="Arial" w:cs="Arial"/>
          <w:sz w:val="18"/>
          <w:szCs w:val="18"/>
        </w:rPr>
      </w:pPr>
      <w:r>
        <w:rPr>
          <w:rFonts w:ascii="Arial" w:hAnsi="Arial" w:cs="Arial"/>
          <w:b/>
          <w:bCs/>
          <w:sz w:val="18"/>
          <w:szCs w:val="18"/>
        </w:rPr>
        <w:t>Payment Method</w:t>
      </w:r>
      <w:r>
        <w:rPr>
          <w:rFonts w:ascii="Arial" w:hAnsi="Arial" w:cs="Arial"/>
          <w:sz w:val="18"/>
          <w:szCs w:val="18"/>
        </w:rPr>
        <w:t>: All Fees must be paid by electronic funds</w:t>
      </w:r>
      <w:r>
        <w:rPr>
          <w:rFonts w:ascii="Arial" w:hAnsi="Arial" w:cs="Arial"/>
          <w:spacing w:val="-25"/>
          <w:sz w:val="18"/>
          <w:szCs w:val="18"/>
        </w:rPr>
        <w:t xml:space="preserve"> </w:t>
      </w:r>
      <w:r>
        <w:rPr>
          <w:rFonts w:ascii="Arial" w:hAnsi="Arial" w:cs="Arial"/>
          <w:sz w:val="18"/>
          <w:szCs w:val="18"/>
        </w:rPr>
        <w:t>transfer.</w:t>
      </w:r>
    </w:p>
    <w:p w:rsidR="00000000" w:rsidRDefault="00E601AB">
      <w:pPr>
        <w:pStyle w:val="ListParagraph"/>
        <w:numPr>
          <w:ilvl w:val="1"/>
          <w:numId w:val="1"/>
        </w:numPr>
        <w:tabs>
          <w:tab w:val="left" w:pos="817"/>
        </w:tabs>
        <w:kinsoku w:val="0"/>
        <w:overflowPunct w:val="0"/>
        <w:spacing w:before="120" w:line="242" w:lineRule="auto"/>
        <w:ind w:right="113" w:hanging="578"/>
        <w:jc w:val="both"/>
        <w:rPr>
          <w:rFonts w:ascii="Arial" w:hAnsi="Arial" w:cs="Arial"/>
          <w:sz w:val="18"/>
          <w:szCs w:val="18"/>
        </w:rPr>
      </w:pPr>
      <w:r>
        <w:rPr>
          <w:rFonts w:ascii="Arial" w:hAnsi="Arial" w:cs="Arial"/>
          <w:b/>
          <w:bCs/>
          <w:sz w:val="18"/>
          <w:szCs w:val="18"/>
        </w:rPr>
        <w:t>Consequences of Non-payment</w:t>
      </w:r>
      <w:r>
        <w:rPr>
          <w:rFonts w:ascii="Arial" w:hAnsi="Arial" w:cs="Arial"/>
          <w:sz w:val="18"/>
          <w:szCs w:val="18"/>
        </w:rPr>
        <w:t>: If any undisputed Fees are outstanding after the Payment Term. Chi-X may give notice to the Customer of the outstanding Fees and if the Customer fails to make payment within</w:t>
      </w:r>
      <w:r>
        <w:rPr>
          <w:rFonts w:ascii="Arial" w:hAnsi="Arial" w:cs="Arial"/>
          <w:sz w:val="18"/>
          <w:szCs w:val="18"/>
        </w:rPr>
        <w:t xml:space="preserve"> seven (7) days from such</w:t>
      </w:r>
      <w:r>
        <w:rPr>
          <w:rFonts w:ascii="Arial" w:hAnsi="Arial" w:cs="Arial"/>
          <w:spacing w:val="-16"/>
          <w:sz w:val="18"/>
          <w:szCs w:val="18"/>
        </w:rPr>
        <w:t xml:space="preserve"> </w:t>
      </w:r>
      <w:r>
        <w:rPr>
          <w:rFonts w:ascii="Arial" w:hAnsi="Arial" w:cs="Arial"/>
          <w:sz w:val="18"/>
          <w:szCs w:val="18"/>
        </w:rPr>
        <w:t>notice:</w:t>
      </w:r>
    </w:p>
    <w:p w:rsidR="00000000" w:rsidRDefault="00E601AB">
      <w:pPr>
        <w:pStyle w:val="ListParagraph"/>
        <w:numPr>
          <w:ilvl w:val="2"/>
          <w:numId w:val="1"/>
        </w:numPr>
        <w:tabs>
          <w:tab w:val="left" w:pos="1659"/>
        </w:tabs>
        <w:kinsoku w:val="0"/>
        <w:overflowPunct w:val="0"/>
        <w:spacing w:before="120"/>
        <w:ind w:right="291" w:hanging="285"/>
        <w:rPr>
          <w:rFonts w:ascii="Arial" w:hAnsi="Arial" w:cs="Arial"/>
          <w:sz w:val="18"/>
          <w:szCs w:val="18"/>
        </w:rPr>
      </w:pPr>
      <w:r>
        <w:rPr>
          <w:rFonts w:ascii="Arial" w:hAnsi="Arial" w:cs="Arial"/>
          <w:sz w:val="18"/>
          <w:szCs w:val="18"/>
        </w:rPr>
        <w:t>then those outstanding Fees may be subject to interest at the rate of 10% per annum until the outstanding Fees and interest have been paid by the</w:t>
      </w:r>
      <w:r>
        <w:rPr>
          <w:rFonts w:ascii="Arial" w:hAnsi="Arial" w:cs="Arial"/>
          <w:spacing w:val="-28"/>
          <w:sz w:val="18"/>
          <w:szCs w:val="18"/>
        </w:rPr>
        <w:t xml:space="preserve"> </w:t>
      </w:r>
      <w:r>
        <w:rPr>
          <w:rFonts w:ascii="Arial" w:hAnsi="Arial" w:cs="Arial"/>
          <w:sz w:val="18"/>
          <w:szCs w:val="18"/>
        </w:rPr>
        <w:t>Customer;</w:t>
      </w:r>
    </w:p>
    <w:p w:rsidR="00000000" w:rsidRDefault="00E601AB">
      <w:pPr>
        <w:pStyle w:val="ListParagraph"/>
        <w:numPr>
          <w:ilvl w:val="2"/>
          <w:numId w:val="1"/>
        </w:numPr>
        <w:tabs>
          <w:tab w:val="left" w:pos="1659"/>
        </w:tabs>
        <w:kinsoku w:val="0"/>
        <w:overflowPunct w:val="0"/>
        <w:spacing w:before="59"/>
        <w:ind w:right="166" w:hanging="285"/>
        <w:rPr>
          <w:rFonts w:ascii="Arial" w:hAnsi="Arial" w:cs="Arial"/>
          <w:sz w:val="18"/>
          <w:szCs w:val="18"/>
        </w:rPr>
      </w:pPr>
      <w:r>
        <w:rPr>
          <w:rFonts w:ascii="Arial" w:hAnsi="Arial" w:cs="Arial"/>
          <w:sz w:val="18"/>
          <w:szCs w:val="18"/>
        </w:rPr>
        <w:t>Chi-X may, immediately and without liability or prejudice to its o</w:t>
      </w:r>
      <w:r>
        <w:rPr>
          <w:rFonts w:ascii="Arial" w:hAnsi="Arial" w:cs="Arial"/>
          <w:sz w:val="18"/>
          <w:szCs w:val="18"/>
        </w:rPr>
        <w:t>ther rights and remedies, suspend</w:t>
      </w:r>
      <w:r>
        <w:rPr>
          <w:rFonts w:ascii="Arial" w:hAnsi="Arial" w:cs="Arial"/>
          <w:spacing w:val="-4"/>
          <w:sz w:val="18"/>
          <w:szCs w:val="18"/>
        </w:rPr>
        <w:t xml:space="preserve"> </w:t>
      </w:r>
      <w:r>
        <w:rPr>
          <w:rFonts w:ascii="Arial" w:hAnsi="Arial" w:cs="Arial"/>
          <w:sz w:val="18"/>
          <w:szCs w:val="18"/>
        </w:rPr>
        <w:t>availability</w:t>
      </w:r>
      <w:r>
        <w:rPr>
          <w:rFonts w:ascii="Arial" w:hAnsi="Arial" w:cs="Arial"/>
          <w:spacing w:val="-4"/>
          <w:sz w:val="18"/>
          <w:szCs w:val="18"/>
        </w:rPr>
        <w:t xml:space="preserve"> </w:t>
      </w:r>
      <w:r>
        <w:rPr>
          <w:rFonts w:ascii="Arial" w:hAnsi="Arial" w:cs="Arial"/>
          <w:sz w:val="18"/>
          <w:szCs w:val="18"/>
        </w:rPr>
        <w:t>of</w:t>
      </w:r>
      <w:r>
        <w:rPr>
          <w:rFonts w:ascii="Arial" w:hAnsi="Arial" w:cs="Arial"/>
          <w:spacing w:val="-3"/>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Products</w:t>
      </w:r>
      <w:r>
        <w:rPr>
          <w:rFonts w:ascii="Arial" w:hAnsi="Arial" w:cs="Arial"/>
          <w:spacing w:val="-2"/>
          <w:sz w:val="18"/>
          <w:szCs w:val="18"/>
        </w:rPr>
        <w:t xml:space="preserve"> </w:t>
      </w:r>
      <w:r>
        <w:rPr>
          <w:rFonts w:ascii="Arial" w:hAnsi="Arial" w:cs="Arial"/>
          <w:sz w:val="18"/>
          <w:szCs w:val="18"/>
        </w:rPr>
        <w:t>until</w:t>
      </w:r>
      <w:r>
        <w:rPr>
          <w:rFonts w:ascii="Arial" w:hAnsi="Arial" w:cs="Arial"/>
          <w:spacing w:val="-5"/>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z w:val="18"/>
          <w:szCs w:val="18"/>
        </w:rPr>
        <w:t>outstanding</w:t>
      </w:r>
      <w:r>
        <w:rPr>
          <w:rFonts w:ascii="Arial" w:hAnsi="Arial" w:cs="Arial"/>
          <w:spacing w:val="-5"/>
          <w:sz w:val="18"/>
          <w:szCs w:val="18"/>
        </w:rPr>
        <w:t xml:space="preserve"> </w:t>
      </w:r>
      <w:r>
        <w:rPr>
          <w:rFonts w:ascii="Arial" w:hAnsi="Arial" w:cs="Arial"/>
          <w:sz w:val="18"/>
          <w:szCs w:val="18"/>
        </w:rPr>
        <w:t>Fees</w:t>
      </w:r>
      <w:r>
        <w:rPr>
          <w:rFonts w:ascii="Arial" w:hAnsi="Arial" w:cs="Arial"/>
          <w:spacing w:val="-2"/>
          <w:sz w:val="18"/>
          <w:szCs w:val="18"/>
        </w:rPr>
        <w:t xml:space="preserve"> </w:t>
      </w:r>
      <w:r>
        <w:rPr>
          <w:rFonts w:ascii="Arial" w:hAnsi="Arial" w:cs="Arial"/>
          <w:sz w:val="18"/>
          <w:szCs w:val="18"/>
        </w:rPr>
        <w:t>and</w:t>
      </w:r>
      <w:r>
        <w:rPr>
          <w:rFonts w:ascii="Arial" w:hAnsi="Arial" w:cs="Arial"/>
          <w:spacing w:val="-3"/>
          <w:sz w:val="18"/>
          <w:szCs w:val="18"/>
        </w:rPr>
        <w:t xml:space="preserve"> </w:t>
      </w:r>
      <w:r>
        <w:rPr>
          <w:rFonts w:ascii="Arial" w:hAnsi="Arial" w:cs="Arial"/>
          <w:sz w:val="18"/>
          <w:szCs w:val="18"/>
        </w:rPr>
        <w:t>any</w:t>
      </w:r>
      <w:r>
        <w:rPr>
          <w:rFonts w:ascii="Arial" w:hAnsi="Arial" w:cs="Arial"/>
          <w:spacing w:val="-5"/>
          <w:sz w:val="18"/>
          <w:szCs w:val="18"/>
        </w:rPr>
        <w:t xml:space="preserve"> </w:t>
      </w:r>
      <w:r>
        <w:rPr>
          <w:rFonts w:ascii="Arial" w:hAnsi="Arial" w:cs="Arial"/>
          <w:sz w:val="18"/>
          <w:szCs w:val="18"/>
        </w:rPr>
        <w:t>applicable</w:t>
      </w:r>
      <w:r>
        <w:rPr>
          <w:rFonts w:ascii="Arial" w:hAnsi="Arial" w:cs="Arial"/>
          <w:spacing w:val="-5"/>
          <w:sz w:val="18"/>
          <w:szCs w:val="18"/>
        </w:rPr>
        <w:t xml:space="preserve"> </w:t>
      </w:r>
      <w:r>
        <w:rPr>
          <w:rFonts w:ascii="Arial" w:hAnsi="Arial" w:cs="Arial"/>
          <w:sz w:val="18"/>
          <w:szCs w:val="18"/>
        </w:rPr>
        <w:t>interest</w:t>
      </w:r>
      <w:r>
        <w:rPr>
          <w:rFonts w:ascii="Arial" w:hAnsi="Arial" w:cs="Arial"/>
          <w:spacing w:val="-5"/>
          <w:sz w:val="18"/>
          <w:szCs w:val="18"/>
        </w:rPr>
        <w:t xml:space="preserve"> </w:t>
      </w:r>
      <w:r>
        <w:rPr>
          <w:rFonts w:ascii="Arial" w:hAnsi="Arial" w:cs="Arial"/>
          <w:sz w:val="18"/>
          <w:szCs w:val="18"/>
        </w:rPr>
        <w:t>have been paid by the</w:t>
      </w:r>
      <w:r>
        <w:rPr>
          <w:rFonts w:ascii="Arial" w:hAnsi="Arial" w:cs="Arial"/>
          <w:spacing w:val="-13"/>
          <w:sz w:val="18"/>
          <w:szCs w:val="18"/>
        </w:rPr>
        <w:t xml:space="preserve"> </w:t>
      </w:r>
      <w:r>
        <w:rPr>
          <w:rFonts w:ascii="Arial" w:hAnsi="Arial" w:cs="Arial"/>
          <w:sz w:val="18"/>
          <w:szCs w:val="18"/>
        </w:rPr>
        <w:t>Customer.</w:t>
      </w:r>
    </w:p>
    <w:p w:rsidR="00000000" w:rsidRDefault="00E601AB">
      <w:pPr>
        <w:pStyle w:val="BodyText"/>
        <w:kinsoku w:val="0"/>
        <w:overflowPunct w:val="0"/>
        <w:spacing w:before="114" w:line="242" w:lineRule="auto"/>
        <w:ind w:right="121" w:hanging="579"/>
        <w:jc w:val="both"/>
      </w:pPr>
      <w:r>
        <w:t xml:space="preserve">3.7 </w:t>
      </w:r>
      <w:r>
        <w:rPr>
          <w:b/>
          <w:bCs/>
        </w:rPr>
        <w:t xml:space="preserve">Taxes: </w:t>
      </w:r>
      <w:r>
        <w:t>All Fees are exclusive of Japanese consumption tax or any other similar tax or levy which may be payable thereon. Chi-X will add any such taxes or levies to its invoices at the rate prescribed by legislation from time to time, and the Customer shall pay su</w:t>
      </w:r>
      <w:r>
        <w:t>ch taxes or levies together with and in addition to the Fees. Each Party is solely responsible for any income taxes it may owe in any</w:t>
      </w:r>
      <w:r>
        <w:rPr>
          <w:spacing w:val="-33"/>
        </w:rPr>
        <w:t xml:space="preserve"> </w:t>
      </w:r>
      <w:r>
        <w:t>jurisdiction.</w:t>
      </w:r>
    </w:p>
    <w:p w:rsidR="00000000" w:rsidRDefault="00E601AB">
      <w:pPr>
        <w:pStyle w:val="BodyText"/>
        <w:kinsoku w:val="0"/>
        <w:overflowPunct w:val="0"/>
        <w:spacing w:before="0"/>
        <w:ind w:left="0" w:firstLine="0"/>
      </w:pPr>
    </w:p>
    <w:p w:rsidR="00000000" w:rsidRDefault="00E601AB">
      <w:pPr>
        <w:pStyle w:val="BodyText"/>
        <w:kinsoku w:val="0"/>
        <w:overflowPunct w:val="0"/>
        <w:spacing w:before="5"/>
        <w:ind w:left="0" w:firstLine="0"/>
        <w:rPr>
          <w:sz w:val="15"/>
          <w:szCs w:val="15"/>
        </w:rPr>
      </w:pPr>
    </w:p>
    <w:p w:rsidR="00000000" w:rsidRDefault="00E601AB">
      <w:pPr>
        <w:pStyle w:val="BodyText"/>
        <w:kinsoku w:val="0"/>
        <w:overflowPunct w:val="0"/>
        <w:spacing w:before="0"/>
        <w:ind w:left="4762" w:firstLine="0"/>
      </w:pPr>
      <w:r>
        <w:t>– END --</w:t>
      </w: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0"/>
        <w:ind w:left="0" w:firstLine="0"/>
        <w:rPr>
          <w:sz w:val="20"/>
          <w:szCs w:val="20"/>
        </w:rPr>
      </w:pPr>
    </w:p>
    <w:p w:rsidR="00000000" w:rsidRDefault="00E601AB">
      <w:pPr>
        <w:pStyle w:val="BodyText"/>
        <w:kinsoku w:val="0"/>
        <w:overflowPunct w:val="0"/>
        <w:spacing w:before="2"/>
        <w:ind w:left="0" w:firstLine="0"/>
        <w:rPr>
          <w:sz w:val="20"/>
          <w:szCs w:val="20"/>
        </w:rPr>
      </w:pPr>
    </w:p>
    <w:p w:rsidR="00000000" w:rsidRDefault="00E601AB">
      <w:pPr>
        <w:pStyle w:val="BodyText"/>
        <w:tabs>
          <w:tab w:val="left" w:pos="8332"/>
        </w:tabs>
        <w:kinsoku w:val="0"/>
        <w:overflowPunct w:val="0"/>
        <w:spacing w:before="0"/>
        <w:ind w:left="123" w:firstLine="0"/>
        <w:jc w:val="center"/>
        <w:rPr>
          <w:sz w:val="16"/>
          <w:szCs w:val="16"/>
        </w:rPr>
      </w:pPr>
      <w:r>
        <w:rPr>
          <w:sz w:val="16"/>
          <w:szCs w:val="16"/>
        </w:rPr>
        <w:t>Version</w:t>
      </w:r>
      <w:r>
        <w:rPr>
          <w:spacing w:val="-2"/>
          <w:sz w:val="16"/>
          <w:szCs w:val="16"/>
        </w:rPr>
        <w:t xml:space="preserve"> </w:t>
      </w:r>
      <w:r>
        <w:rPr>
          <w:sz w:val="16"/>
          <w:szCs w:val="16"/>
        </w:rPr>
        <w:t>1.5</w:t>
      </w:r>
      <w:r>
        <w:rPr>
          <w:sz w:val="16"/>
          <w:szCs w:val="16"/>
        </w:rPr>
        <w:tab/>
        <w:t xml:space="preserve">Page </w:t>
      </w:r>
      <w:r>
        <w:rPr>
          <w:b/>
          <w:bCs/>
          <w:sz w:val="16"/>
          <w:szCs w:val="16"/>
        </w:rPr>
        <w:t xml:space="preserve">7 </w:t>
      </w:r>
      <w:r>
        <w:rPr>
          <w:sz w:val="16"/>
          <w:szCs w:val="16"/>
        </w:rPr>
        <w:t>of</w:t>
      </w:r>
      <w:r>
        <w:rPr>
          <w:spacing w:val="-3"/>
          <w:sz w:val="16"/>
          <w:szCs w:val="16"/>
        </w:rPr>
        <w:t xml:space="preserve"> </w:t>
      </w:r>
      <w:r>
        <w:rPr>
          <w:b/>
          <w:bCs/>
          <w:sz w:val="16"/>
          <w:szCs w:val="16"/>
        </w:rPr>
        <w:t>7</w:t>
      </w:r>
    </w:p>
    <w:p w:rsidR="00000000" w:rsidRDefault="00E601AB">
      <w:pPr>
        <w:pStyle w:val="BodyText"/>
        <w:kinsoku w:val="0"/>
        <w:overflowPunct w:val="0"/>
        <w:spacing w:before="3"/>
        <w:ind w:left="0" w:firstLine="0"/>
        <w:rPr>
          <w:b/>
          <w:bCs/>
          <w:sz w:val="16"/>
          <w:szCs w:val="16"/>
        </w:rPr>
      </w:pPr>
    </w:p>
    <w:p w:rsidR="00E601AB" w:rsidRDefault="00E601AB">
      <w:pPr>
        <w:pStyle w:val="Heading2"/>
        <w:kinsoku w:val="0"/>
        <w:overflowPunct w:val="0"/>
        <w:ind w:left="119"/>
        <w:jc w:val="center"/>
      </w:pPr>
      <w:r>
        <w:t>25 March</w:t>
      </w:r>
      <w:r>
        <w:rPr>
          <w:spacing w:val="-4"/>
        </w:rPr>
        <w:t xml:space="preserve"> </w:t>
      </w:r>
      <w:r>
        <w:t>2016</w:t>
      </w:r>
    </w:p>
    <w:sectPr w:rsidR="00E601AB">
      <w:pgSz w:w="11910" w:h="16840"/>
      <w:pgMar w:top="540" w:right="1320" w:bottom="280" w:left="1200" w:header="720" w:footer="720" w:gutter="0"/>
      <w:cols w:space="720" w:equalWidth="0">
        <w:col w:w="939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960" w:hanging="360"/>
      </w:pPr>
      <w:rPr>
        <w:rFonts w:ascii="Arial" w:hAnsi="Arial" w:cs="Arial"/>
        <w:b w:val="0"/>
        <w:bCs w:val="0"/>
        <w:spacing w:val="-1"/>
        <w:w w:val="99"/>
        <w:sz w:val="20"/>
        <w:szCs w:val="20"/>
      </w:rPr>
    </w:lvl>
    <w:lvl w:ilvl="1">
      <w:numFmt w:val="bullet"/>
      <w:lvlText w:val="•"/>
      <w:lvlJc w:val="left"/>
      <w:pPr>
        <w:ind w:left="1802" w:hanging="360"/>
      </w:pPr>
    </w:lvl>
    <w:lvl w:ilvl="2">
      <w:numFmt w:val="bullet"/>
      <w:lvlText w:val="•"/>
      <w:lvlJc w:val="left"/>
      <w:pPr>
        <w:ind w:left="2645" w:hanging="360"/>
      </w:pPr>
    </w:lvl>
    <w:lvl w:ilvl="3">
      <w:numFmt w:val="bullet"/>
      <w:lvlText w:val="•"/>
      <w:lvlJc w:val="left"/>
      <w:pPr>
        <w:ind w:left="3487" w:hanging="360"/>
      </w:pPr>
    </w:lvl>
    <w:lvl w:ilvl="4">
      <w:numFmt w:val="bullet"/>
      <w:lvlText w:val="•"/>
      <w:lvlJc w:val="left"/>
      <w:pPr>
        <w:ind w:left="4330" w:hanging="360"/>
      </w:pPr>
    </w:lvl>
    <w:lvl w:ilvl="5">
      <w:numFmt w:val="bullet"/>
      <w:lvlText w:val="•"/>
      <w:lvlJc w:val="left"/>
      <w:pPr>
        <w:ind w:left="5173" w:hanging="360"/>
      </w:pPr>
    </w:lvl>
    <w:lvl w:ilvl="6">
      <w:numFmt w:val="bullet"/>
      <w:lvlText w:val="•"/>
      <w:lvlJc w:val="left"/>
      <w:pPr>
        <w:ind w:left="6015" w:hanging="360"/>
      </w:pPr>
    </w:lvl>
    <w:lvl w:ilvl="7">
      <w:numFmt w:val="bullet"/>
      <w:lvlText w:val="•"/>
      <w:lvlJc w:val="left"/>
      <w:pPr>
        <w:ind w:left="6858" w:hanging="360"/>
      </w:pPr>
    </w:lvl>
    <w:lvl w:ilvl="8">
      <w:numFmt w:val="bullet"/>
      <w:lvlText w:val="•"/>
      <w:lvlJc w:val="left"/>
      <w:pPr>
        <w:ind w:left="7701" w:hanging="360"/>
      </w:pPr>
    </w:lvl>
  </w:abstractNum>
  <w:abstractNum w:abstractNumId="1">
    <w:nsid w:val="00000403"/>
    <w:multiLevelType w:val="multilevel"/>
    <w:tmpl w:val="00000886"/>
    <w:lvl w:ilvl="0">
      <w:start w:val="1"/>
      <w:numFmt w:val="decimal"/>
      <w:lvlText w:val="%1"/>
      <w:lvlJc w:val="left"/>
      <w:pPr>
        <w:ind w:left="665" w:hanging="432"/>
      </w:pPr>
      <w:rPr>
        <w:rFonts w:ascii="Arial" w:hAnsi="Arial" w:cs="Arial"/>
        <w:b/>
        <w:bCs/>
        <w:w w:val="100"/>
      </w:rPr>
    </w:lvl>
    <w:lvl w:ilvl="1">
      <w:start w:val="1"/>
      <w:numFmt w:val="decimal"/>
      <w:lvlText w:val="%1.%2"/>
      <w:lvlJc w:val="left"/>
      <w:pPr>
        <w:ind w:left="818" w:hanging="576"/>
      </w:pPr>
      <w:rPr>
        <w:rFonts w:ascii="Arial" w:hAnsi="Arial" w:cs="Arial"/>
        <w:b w:val="0"/>
        <w:bCs w:val="0"/>
        <w:spacing w:val="-25"/>
        <w:w w:val="99"/>
        <w:sz w:val="18"/>
        <w:szCs w:val="18"/>
      </w:rPr>
    </w:lvl>
    <w:lvl w:ilvl="2">
      <w:numFmt w:val="bullet"/>
      <w:lvlText w:val="•"/>
      <w:lvlJc w:val="left"/>
      <w:pPr>
        <w:ind w:left="7020" w:hanging="576"/>
      </w:pPr>
    </w:lvl>
    <w:lvl w:ilvl="3">
      <w:numFmt w:val="bullet"/>
      <w:lvlText w:val="•"/>
      <w:lvlJc w:val="left"/>
      <w:pPr>
        <w:ind w:left="7315" w:hanging="576"/>
      </w:pPr>
    </w:lvl>
    <w:lvl w:ilvl="4">
      <w:numFmt w:val="bullet"/>
      <w:lvlText w:val="•"/>
      <w:lvlJc w:val="left"/>
      <w:pPr>
        <w:ind w:left="7611" w:hanging="576"/>
      </w:pPr>
    </w:lvl>
    <w:lvl w:ilvl="5">
      <w:numFmt w:val="bullet"/>
      <w:lvlText w:val="•"/>
      <w:lvlJc w:val="left"/>
      <w:pPr>
        <w:ind w:left="7907" w:hanging="576"/>
      </w:pPr>
    </w:lvl>
    <w:lvl w:ilvl="6">
      <w:numFmt w:val="bullet"/>
      <w:lvlText w:val="•"/>
      <w:lvlJc w:val="left"/>
      <w:pPr>
        <w:ind w:left="8203" w:hanging="576"/>
      </w:pPr>
    </w:lvl>
    <w:lvl w:ilvl="7">
      <w:numFmt w:val="bullet"/>
      <w:lvlText w:val="•"/>
      <w:lvlJc w:val="left"/>
      <w:pPr>
        <w:ind w:left="8499" w:hanging="576"/>
      </w:pPr>
    </w:lvl>
    <w:lvl w:ilvl="8">
      <w:numFmt w:val="bullet"/>
      <w:lvlText w:val="•"/>
      <w:lvlJc w:val="left"/>
      <w:pPr>
        <w:ind w:left="8794" w:hanging="576"/>
      </w:pPr>
    </w:lvl>
  </w:abstractNum>
  <w:abstractNum w:abstractNumId="2">
    <w:nsid w:val="00000404"/>
    <w:multiLevelType w:val="multilevel"/>
    <w:tmpl w:val="00000887"/>
    <w:lvl w:ilvl="0">
      <w:start w:val="3"/>
      <w:numFmt w:val="decimal"/>
      <w:lvlText w:val="%1"/>
      <w:lvlJc w:val="left"/>
      <w:pPr>
        <w:ind w:left="818" w:hanging="576"/>
      </w:pPr>
    </w:lvl>
    <w:lvl w:ilvl="1">
      <w:start w:val="6"/>
      <w:numFmt w:val="decimal"/>
      <w:lvlText w:val="%1.%2"/>
      <w:lvlJc w:val="left"/>
      <w:pPr>
        <w:ind w:left="818" w:hanging="576"/>
      </w:pPr>
      <w:rPr>
        <w:rFonts w:ascii="Arial" w:hAnsi="Arial" w:cs="Arial"/>
        <w:b/>
        <w:bCs/>
        <w:w w:val="99"/>
        <w:sz w:val="18"/>
        <w:szCs w:val="18"/>
      </w:rPr>
    </w:lvl>
    <w:lvl w:ilvl="2">
      <w:start w:val="1"/>
      <w:numFmt w:val="lowerRoman"/>
      <w:lvlText w:val="(%3)"/>
      <w:lvlJc w:val="left"/>
      <w:pPr>
        <w:ind w:left="1658" w:hanging="286"/>
      </w:pPr>
      <w:rPr>
        <w:rFonts w:ascii="Arial" w:hAnsi="Arial" w:cs="Arial"/>
        <w:b w:val="0"/>
        <w:bCs w:val="0"/>
        <w:spacing w:val="-25"/>
        <w:w w:val="99"/>
        <w:sz w:val="18"/>
        <w:szCs w:val="18"/>
      </w:rPr>
    </w:lvl>
    <w:lvl w:ilvl="3">
      <w:numFmt w:val="bullet"/>
      <w:lvlText w:val="•"/>
      <w:lvlJc w:val="left"/>
      <w:pPr>
        <w:ind w:left="3376" w:hanging="286"/>
      </w:pPr>
    </w:lvl>
    <w:lvl w:ilvl="4">
      <w:numFmt w:val="bullet"/>
      <w:lvlText w:val="•"/>
      <w:lvlJc w:val="left"/>
      <w:pPr>
        <w:ind w:left="4235" w:hanging="286"/>
      </w:pPr>
    </w:lvl>
    <w:lvl w:ilvl="5">
      <w:numFmt w:val="bullet"/>
      <w:lvlText w:val="•"/>
      <w:lvlJc w:val="left"/>
      <w:pPr>
        <w:ind w:left="5093" w:hanging="286"/>
      </w:pPr>
    </w:lvl>
    <w:lvl w:ilvl="6">
      <w:numFmt w:val="bullet"/>
      <w:lvlText w:val="•"/>
      <w:lvlJc w:val="left"/>
      <w:pPr>
        <w:ind w:left="5952" w:hanging="286"/>
      </w:pPr>
    </w:lvl>
    <w:lvl w:ilvl="7">
      <w:numFmt w:val="bullet"/>
      <w:lvlText w:val="•"/>
      <w:lvlJc w:val="left"/>
      <w:pPr>
        <w:ind w:left="6810" w:hanging="286"/>
      </w:pPr>
    </w:lvl>
    <w:lvl w:ilvl="8">
      <w:numFmt w:val="bullet"/>
      <w:lvlText w:val="•"/>
      <w:lvlJc w:val="left"/>
      <w:pPr>
        <w:ind w:left="7669" w:hanging="286"/>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CE"/>
    <w:rsid w:val="00324C56"/>
    <w:rsid w:val="00653ECE"/>
    <w:rsid w:val="00E6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404A09B-093F-4818-B013-3B7B50B3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65"/>
      <w:ind w:left="665" w:hanging="432"/>
      <w:outlineLvl w:val="0"/>
    </w:pPr>
    <w:rPr>
      <w:rFonts w:ascii="Arial" w:hAnsi="Arial" w:cs="Arial"/>
      <w:b/>
      <w:bCs/>
      <w:sz w:val="28"/>
      <w:szCs w:val="28"/>
    </w:rPr>
  </w:style>
  <w:style w:type="paragraph" w:styleId="Heading2">
    <w:name w:val="heading 2"/>
    <w:basedOn w:val="Normal"/>
    <w:next w:val="Normal"/>
    <w:link w:val="Heading2Char"/>
    <w:uiPriority w:val="1"/>
    <w:qFormat/>
    <w:pPr>
      <w:outlineLvl w:val="1"/>
    </w:pPr>
    <w:rPr>
      <w:rFonts w:ascii="Arial" w:hAnsi="Arial" w:cs="Arial"/>
      <w:sz w:val="22"/>
      <w:szCs w:val="22"/>
    </w:rPr>
  </w:style>
  <w:style w:type="paragraph" w:styleId="Heading3">
    <w:name w:val="heading 3"/>
    <w:basedOn w:val="Normal"/>
    <w:next w:val="Normal"/>
    <w:link w:val="Heading3Char"/>
    <w:uiPriority w:val="1"/>
    <w:qFormat/>
    <w:pPr>
      <w:ind w:left="111"/>
      <w:outlineLvl w:val="2"/>
    </w:pPr>
    <w:rPr>
      <w:rFonts w:ascii="Arial" w:hAnsi="Arial" w:cs="Arial"/>
      <w:b/>
      <w:bCs/>
      <w:sz w:val="20"/>
      <w:szCs w:val="20"/>
    </w:rPr>
  </w:style>
  <w:style w:type="paragraph" w:styleId="Heading4">
    <w:name w:val="heading 4"/>
    <w:basedOn w:val="Normal"/>
    <w:next w:val="Normal"/>
    <w:link w:val="Heading4Char"/>
    <w:uiPriority w:val="1"/>
    <w:qFormat/>
    <w:pPr>
      <w:spacing w:before="77"/>
      <w:ind w:left="672" w:hanging="432"/>
      <w:outlineLvl w:val="3"/>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9"/>
      <w:ind w:left="818" w:hanging="578"/>
    </w:pPr>
    <w:rPr>
      <w:rFonts w:ascii="Arial" w:hAnsi="Arial" w:cs="Arial"/>
      <w:sz w:val="18"/>
      <w:szCs w:val="18"/>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character" w:customStyle="1" w:styleId="Heading4Char">
    <w:name w:val="Heading 4 Char"/>
    <w:basedOn w:val="DefaultParagraphFont"/>
    <w:link w:val="Heading4"/>
    <w:uiPriority w:val="9"/>
    <w:semiHidden/>
    <w:rPr>
      <w:b/>
      <w:b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1467</Words>
  <Characters>8362</Characters>
  <DocSecurity>0</DocSecurity>
  <Lines>69</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9810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