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9F" w:rsidRPr="006431F3" w:rsidRDefault="00441B9F" w:rsidP="00441B9F">
      <w:pPr>
        <w:pBdr>
          <w:bottom w:val="dashed" w:sz="6" w:space="0" w:color="DBDBDB"/>
        </w:pBdr>
        <w:shd w:val="clear" w:color="auto" w:fill="FFFFFF"/>
        <w:spacing w:before="300" w:after="150" w:line="312" w:lineRule="atLeast"/>
        <w:ind w:left="300" w:right="300"/>
        <w:outlineLvl w:val="2"/>
        <w:rPr>
          <w:rFonts w:ascii="Helvetica" w:eastAsia="Times New Roman" w:hAnsi="Helvetica" w:cs="Helvetica"/>
          <w:color w:val="034C4C"/>
          <w:sz w:val="48"/>
          <w:szCs w:val="26"/>
        </w:rPr>
      </w:pPr>
      <w:r w:rsidRPr="006431F3">
        <w:rPr>
          <w:rFonts w:ascii="Helvetica" w:eastAsia="Times New Roman" w:hAnsi="Helvetica" w:cs="Helvetica"/>
          <w:color w:val="034C4C"/>
          <w:sz w:val="48"/>
          <w:szCs w:val="26"/>
        </w:rPr>
        <w:t>Blood Type Based Diet Chart</w:t>
      </w:r>
    </w:p>
    <w:p w:rsidR="00441B9F" w:rsidRPr="006431F3" w:rsidRDefault="00441B9F" w:rsidP="00441B9F">
      <w:pPr>
        <w:shd w:val="clear" w:color="auto" w:fill="FFFFFF"/>
        <w:spacing w:before="30" w:after="120" w:line="288" w:lineRule="atLeast"/>
        <w:ind w:left="300" w:right="375"/>
        <w:rPr>
          <w:rFonts w:ascii="Helvetica" w:eastAsia="Times New Roman" w:hAnsi="Helvetica" w:cs="Helvetica"/>
          <w:color w:val="222222"/>
          <w:sz w:val="44"/>
        </w:rPr>
      </w:pP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5856"/>
      </w:tblGrid>
      <w:tr w:rsidR="00441B9F" w:rsidRPr="006431F3" w:rsidTr="006431F3">
        <w:tc>
          <w:tcPr>
            <w:tcW w:w="1680" w:type="dxa"/>
            <w:shd w:val="clear" w:color="auto" w:fill="ED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336" w:lineRule="atLeast"/>
              <w:ind w:left="300" w:right="375"/>
              <w:jc w:val="center"/>
              <w:rPr>
                <w:rFonts w:ascii="Helvetica" w:eastAsia="Times New Roman" w:hAnsi="Helvetica" w:cs="Helvetica"/>
                <w:b/>
                <w:bCs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b/>
                <w:bCs/>
                <w:color w:val="034C4C"/>
                <w:sz w:val="40"/>
                <w:szCs w:val="20"/>
              </w:rPr>
              <w:t>Blood Type</w:t>
            </w:r>
          </w:p>
        </w:tc>
        <w:tc>
          <w:tcPr>
            <w:tcW w:w="6870" w:type="dxa"/>
            <w:shd w:val="clear" w:color="auto" w:fill="EDF7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336" w:lineRule="atLeast"/>
              <w:ind w:left="300" w:right="375"/>
              <w:jc w:val="center"/>
              <w:rPr>
                <w:rFonts w:ascii="Helvetica" w:eastAsia="Times New Roman" w:hAnsi="Helvetica" w:cs="Helvetica"/>
                <w:b/>
                <w:bCs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b/>
                <w:bCs/>
                <w:color w:val="034C4C"/>
                <w:sz w:val="40"/>
                <w:szCs w:val="20"/>
              </w:rPr>
              <w:t>Diet/Exercise</w:t>
            </w:r>
          </w:p>
        </w:tc>
      </w:tr>
      <w:tr w:rsidR="00441B9F" w:rsidRPr="006431F3" w:rsidTr="006431F3">
        <w:tc>
          <w:tcPr>
            <w:tcW w:w="1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b/>
                <w:bCs/>
                <w:color w:val="034C4C"/>
                <w:sz w:val="40"/>
                <w:szCs w:val="20"/>
              </w:rPr>
              <w:t>A (“agrarian”)</w:t>
            </w:r>
          </w:p>
        </w:tc>
        <w:tc>
          <w:tcPr>
            <w:tcW w:w="68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color w:val="222222"/>
                <w:sz w:val="44"/>
              </w:rPr>
              <w:t>Primarily Vegetarian: soy protein, vegetables, grains. Exercise: gentle</w:t>
            </w:r>
          </w:p>
        </w:tc>
      </w:tr>
      <w:tr w:rsidR="00441B9F" w:rsidRPr="006431F3" w:rsidTr="006431F3">
        <w:tc>
          <w:tcPr>
            <w:tcW w:w="1680" w:type="dxa"/>
            <w:shd w:val="clear" w:color="auto" w:fill="D2E8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b/>
                <w:bCs/>
                <w:color w:val="034C4C"/>
                <w:sz w:val="40"/>
                <w:szCs w:val="20"/>
              </w:rPr>
              <w:t>B (“nomadic”)</w:t>
            </w:r>
          </w:p>
        </w:tc>
        <w:tc>
          <w:tcPr>
            <w:tcW w:w="6870" w:type="dxa"/>
            <w:shd w:val="clear" w:color="auto" w:fill="D2E8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color w:val="222222"/>
                <w:sz w:val="44"/>
              </w:rPr>
              <w:t>Omnivore: meat, low-fat dairy, vegetables; avoid corn, wheat, lentils. Exercise: moderate</w:t>
            </w:r>
          </w:p>
        </w:tc>
      </w:tr>
      <w:tr w:rsidR="00441B9F" w:rsidRPr="006431F3" w:rsidTr="006431F3">
        <w:tc>
          <w:tcPr>
            <w:tcW w:w="16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b/>
                <w:bCs/>
                <w:color w:val="034C4C"/>
                <w:sz w:val="40"/>
                <w:szCs w:val="20"/>
              </w:rPr>
              <w:t>AB (“sensitive”)</w:t>
            </w:r>
          </w:p>
        </w:tc>
        <w:tc>
          <w:tcPr>
            <w:tcW w:w="68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color w:val="222222"/>
                <w:sz w:val="44"/>
              </w:rPr>
              <w:t>Omnivore: seafood, dairy, most vegetables, tofu; avoid chicken, pork and beef. Exercise: calming.</w:t>
            </w:r>
          </w:p>
        </w:tc>
        <w:bookmarkStart w:id="0" w:name="_GoBack"/>
        <w:bookmarkEnd w:id="0"/>
      </w:tr>
      <w:tr w:rsidR="00441B9F" w:rsidRPr="006431F3" w:rsidTr="006431F3">
        <w:tc>
          <w:tcPr>
            <w:tcW w:w="1680" w:type="dxa"/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b/>
                <w:bCs/>
                <w:color w:val="034C4C"/>
                <w:sz w:val="40"/>
                <w:szCs w:val="20"/>
              </w:rPr>
              <w:t>O (“old”)</w:t>
            </w:r>
          </w:p>
        </w:tc>
        <w:tc>
          <w:tcPr>
            <w:tcW w:w="6870" w:type="dxa"/>
            <w:shd w:val="clear" w:color="auto" w:fill="B8CCE4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1B9F" w:rsidRPr="006431F3" w:rsidRDefault="00441B9F" w:rsidP="00441B9F">
            <w:pPr>
              <w:spacing w:before="30" w:after="120" w:line="240" w:lineRule="auto"/>
              <w:ind w:left="300" w:right="375"/>
              <w:jc w:val="center"/>
              <w:rPr>
                <w:rFonts w:ascii="Helvetica" w:eastAsia="Times New Roman" w:hAnsi="Helvetica" w:cs="Helvetica"/>
                <w:color w:val="222222"/>
                <w:sz w:val="44"/>
              </w:rPr>
            </w:pPr>
            <w:r w:rsidRPr="006431F3">
              <w:rPr>
                <w:rFonts w:ascii="Helvetica" w:eastAsia="Times New Roman" w:hAnsi="Helvetica" w:cs="Helvetica"/>
                <w:color w:val="222222"/>
                <w:sz w:val="44"/>
              </w:rPr>
              <w:t>Primarily Carnivore: poultry, fish, lean meat; avoid grains, bread, legumes. Exercise: vigorous.</w:t>
            </w:r>
          </w:p>
        </w:tc>
      </w:tr>
    </w:tbl>
    <w:p w:rsidR="00D64890" w:rsidRPr="006431F3" w:rsidRDefault="00D64890">
      <w:pPr>
        <w:rPr>
          <w:sz w:val="44"/>
        </w:rPr>
      </w:pPr>
    </w:p>
    <w:sectPr w:rsidR="00D64890" w:rsidRPr="0064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9F"/>
    <w:rsid w:val="00441B9F"/>
    <w:rsid w:val="005A73F1"/>
    <w:rsid w:val="006431F3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1B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1B9F"/>
  </w:style>
  <w:style w:type="character" w:styleId="Emphasis">
    <w:name w:val="Emphasis"/>
    <w:basedOn w:val="DefaultParagraphFont"/>
    <w:uiPriority w:val="20"/>
    <w:qFormat/>
    <w:rsid w:val="00441B9F"/>
    <w:rPr>
      <w:i/>
      <w:iCs/>
    </w:rPr>
  </w:style>
  <w:style w:type="character" w:styleId="Strong">
    <w:name w:val="Strong"/>
    <w:basedOn w:val="DefaultParagraphFont"/>
    <w:uiPriority w:val="22"/>
    <w:qFormat/>
    <w:rsid w:val="00441B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4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41B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1B9F"/>
  </w:style>
  <w:style w:type="character" w:styleId="Emphasis">
    <w:name w:val="Emphasis"/>
    <w:basedOn w:val="DefaultParagraphFont"/>
    <w:uiPriority w:val="20"/>
    <w:qFormat/>
    <w:rsid w:val="00441B9F"/>
    <w:rPr>
      <w:i/>
      <w:iCs/>
    </w:rPr>
  </w:style>
  <w:style w:type="character" w:styleId="Strong">
    <w:name w:val="Strong"/>
    <w:basedOn w:val="DefaultParagraphFont"/>
    <w:uiPriority w:val="22"/>
    <w:qFormat/>
    <w:rsid w:val="0044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403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