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85" w:rsidRDefault="009C2985" w:rsidP="00B007CF">
      <w:pPr>
        <w:shd w:val="clear" w:color="auto" w:fill="FFFFFF"/>
        <w:spacing w:after="225" w:line="321" w:lineRule="atLeast"/>
        <w:rPr>
          <w:rFonts w:ascii="Open Sans" w:eastAsia="Times New Roman" w:hAnsi="Open Sans" w:cs="Times New Roman"/>
          <w:b/>
          <w:bCs/>
          <w:color w:val="353535"/>
          <w:sz w:val="39"/>
          <w:szCs w:val="23"/>
        </w:rPr>
      </w:pPr>
      <w:r>
        <w:rPr>
          <w:rFonts w:ascii="Open Sans" w:eastAsia="Times New Roman" w:hAnsi="Open Sans" w:cs="Times New Roman"/>
          <w:b/>
          <w:bCs/>
          <w:color w:val="353535"/>
          <w:sz w:val="39"/>
          <w:szCs w:val="23"/>
        </w:rPr>
        <w:t>O Positive Blood Type Diet</w:t>
      </w:r>
    </w:p>
    <w:p w:rsidR="009C2985" w:rsidRDefault="009C2985" w:rsidP="00B007CF">
      <w:pPr>
        <w:shd w:val="clear" w:color="auto" w:fill="FFFFFF"/>
        <w:spacing w:after="225" w:line="321" w:lineRule="atLeast"/>
        <w:rPr>
          <w:rFonts w:ascii="Open Sans" w:eastAsia="Times New Roman" w:hAnsi="Open Sans" w:cs="Times New Roman"/>
          <w:b/>
          <w:bCs/>
          <w:color w:val="353535"/>
          <w:sz w:val="39"/>
          <w:szCs w:val="23"/>
        </w:rPr>
      </w:pPr>
    </w:p>
    <w:p w:rsidR="009C2985" w:rsidRDefault="00B007CF" w:rsidP="00B007CF">
      <w:pPr>
        <w:shd w:val="clear" w:color="auto" w:fill="FFFFFF"/>
        <w:spacing w:after="225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b/>
          <w:bCs/>
          <w:color w:val="353535"/>
          <w:sz w:val="39"/>
          <w:szCs w:val="23"/>
        </w:rPr>
        <w:t>Dietary Plan:</w:t>
      </w:r>
      <w:r w:rsidRPr="009C2985">
        <w:rPr>
          <w:rFonts w:ascii="Open Sans" w:eastAsia="Times New Roman" w:hAnsi="Open Sans" w:cs="Times New Roman"/>
          <w:color w:val="353535"/>
          <w:sz w:val="39"/>
          <w:szCs w:val="23"/>
        </w:rPr>
        <w:br/>
      </w:r>
    </w:p>
    <w:tbl>
      <w:tblPr>
        <w:tblStyle w:val="TableGrid"/>
        <w:tblW w:w="13507" w:type="dxa"/>
        <w:tblLook w:val="04A0" w:firstRow="1" w:lastRow="0" w:firstColumn="1" w:lastColumn="0" w:noHBand="0" w:noVBand="1"/>
      </w:tblPr>
      <w:tblGrid>
        <w:gridCol w:w="2416"/>
        <w:gridCol w:w="3225"/>
        <w:gridCol w:w="2416"/>
        <w:gridCol w:w="3033"/>
        <w:gridCol w:w="2417"/>
      </w:tblGrid>
      <w:tr w:rsidR="00743EB3" w:rsidTr="00743EB3">
        <w:trPr>
          <w:trHeight w:val="1328"/>
        </w:trPr>
        <w:tc>
          <w:tcPr>
            <w:tcW w:w="2416" w:type="dxa"/>
            <w:shd w:val="clear" w:color="auto" w:fill="FFFF00"/>
          </w:tcPr>
          <w:p w:rsidR="009C2985" w:rsidRDefault="009C2985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 xml:space="preserve">Suggested </w:t>
            </w:r>
          </w:p>
        </w:tc>
        <w:tc>
          <w:tcPr>
            <w:tcW w:w="3225" w:type="dxa"/>
            <w:shd w:val="clear" w:color="auto" w:fill="FFC000"/>
          </w:tcPr>
          <w:p w:rsidR="009C2985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Recommended</w:t>
            </w:r>
          </w:p>
        </w:tc>
        <w:tc>
          <w:tcPr>
            <w:tcW w:w="2416" w:type="dxa"/>
            <w:shd w:val="clear" w:color="auto" w:fill="CCECFF"/>
          </w:tcPr>
          <w:p w:rsidR="009C2985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Avoided</w:t>
            </w:r>
          </w:p>
        </w:tc>
        <w:tc>
          <w:tcPr>
            <w:tcW w:w="3033" w:type="dxa"/>
            <w:shd w:val="clear" w:color="auto" w:fill="FF7C80"/>
          </w:tcPr>
          <w:p w:rsidR="009C2985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Occasionally</w:t>
            </w:r>
          </w:p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Acceptable</w:t>
            </w:r>
          </w:p>
        </w:tc>
        <w:tc>
          <w:tcPr>
            <w:tcW w:w="2417" w:type="dxa"/>
            <w:shd w:val="clear" w:color="auto" w:fill="CC00FF"/>
          </w:tcPr>
          <w:p w:rsidR="009C2985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Highly Beneficial</w:t>
            </w:r>
          </w:p>
        </w:tc>
      </w:tr>
      <w:tr w:rsidR="00743EB3" w:rsidTr="00743EB3">
        <w:trPr>
          <w:trHeight w:val="4239"/>
        </w:trPr>
        <w:tc>
          <w:tcPr>
            <w:tcW w:w="2416" w:type="dxa"/>
            <w:shd w:val="clear" w:color="auto" w:fill="FFFF00"/>
          </w:tcPr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Lean meats and fish</w:t>
            </w:r>
          </w:p>
        </w:tc>
        <w:tc>
          <w:tcPr>
            <w:tcW w:w="3225" w:type="dxa"/>
            <w:shd w:val="clear" w:color="auto" w:fill="FFC000"/>
          </w:tcPr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Chicken, turkey, beef and buffalo</w:t>
            </w:r>
          </w:p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Vegetables</w:t>
            </w:r>
          </w:p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Most Fruits</w:t>
            </w:r>
          </w:p>
        </w:tc>
        <w:tc>
          <w:tcPr>
            <w:tcW w:w="2416" w:type="dxa"/>
            <w:shd w:val="clear" w:color="auto" w:fill="CCECFF"/>
          </w:tcPr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with bluefish, salmon, sardines, flounder, cod and sole, while pork and goose</w:t>
            </w:r>
          </w:p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proofErr w:type="gramStart"/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cabbage</w:t>
            </w:r>
            <w:proofErr w:type="gramEnd"/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 xml:space="preserve">, olives, potatoes, mushrooms, corn, eggplant, and </w:t>
            </w: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lastRenderedPageBreak/>
              <w:t>cauliflower. Figs, plums, and prunes</w:t>
            </w:r>
          </w:p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blackberries, oranges, strawberries, melons, coconuts, plantains, tangerines, and rhubarb</w:t>
            </w:r>
          </w:p>
        </w:tc>
        <w:tc>
          <w:tcPr>
            <w:tcW w:w="3033" w:type="dxa"/>
            <w:shd w:val="clear" w:color="auto" w:fill="FF7C80"/>
          </w:tcPr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743EB3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lastRenderedPageBreak/>
              <w:t>butter, goat cheese and fresh mozzarella</w:t>
            </w:r>
          </w:p>
        </w:tc>
        <w:tc>
          <w:tcPr>
            <w:tcW w:w="2417" w:type="dxa"/>
            <w:shd w:val="clear" w:color="auto" w:fill="CC00FF"/>
          </w:tcPr>
          <w:p w:rsidR="00743EB3" w:rsidRDefault="00743EB3" w:rsidP="00B007CF">
            <w:pPr>
              <w:spacing w:after="225" w:line="321" w:lineRule="atLeast"/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</w:pPr>
            <w:r w:rsidRPr="009C2985">
              <w:rPr>
                <w:rFonts w:ascii="Open Sans" w:eastAsia="Times New Roman" w:hAnsi="Open Sans" w:cs="Times New Roman"/>
                <w:color w:val="353535"/>
                <w:sz w:val="39"/>
                <w:szCs w:val="23"/>
              </w:rPr>
              <w:t>olive oil</w:t>
            </w:r>
          </w:p>
        </w:tc>
      </w:tr>
    </w:tbl>
    <w:p w:rsidR="009C2985" w:rsidRDefault="009C2985" w:rsidP="00B007CF">
      <w:pPr>
        <w:shd w:val="clear" w:color="auto" w:fill="FFFFFF"/>
        <w:spacing w:after="225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</w:p>
    <w:p w:rsidR="00B007CF" w:rsidRPr="009C2985" w:rsidRDefault="00B007CF" w:rsidP="00B007CF">
      <w:pPr>
        <w:shd w:val="clear" w:color="auto" w:fill="FFFFFF"/>
        <w:spacing w:after="225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b/>
          <w:bCs/>
          <w:color w:val="353535"/>
          <w:sz w:val="39"/>
          <w:szCs w:val="23"/>
        </w:rPr>
        <w:t>Sample Meal Recommendations:</w:t>
      </w:r>
    </w:p>
    <w:p w:rsidR="00B007CF" w:rsidRPr="009C2985" w:rsidRDefault="00B007CF" w:rsidP="00743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color w:val="353535"/>
          <w:sz w:val="39"/>
          <w:szCs w:val="23"/>
        </w:rPr>
        <w:t>Lamb chops, sole, or buffalo steaks with salad (containing extra virgin olive oil) and vegetables</w:t>
      </w:r>
    </w:p>
    <w:p w:rsidR="00B007CF" w:rsidRPr="009C2985" w:rsidRDefault="00B007CF" w:rsidP="00B00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color w:val="353535"/>
          <w:sz w:val="39"/>
          <w:szCs w:val="23"/>
        </w:rPr>
        <w:t>Organic eggs with baked yams</w:t>
      </w:r>
    </w:p>
    <w:p w:rsidR="00B007CF" w:rsidRPr="009C2985" w:rsidRDefault="00B007CF" w:rsidP="00B00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color w:val="353535"/>
          <w:sz w:val="39"/>
          <w:szCs w:val="23"/>
        </w:rPr>
        <w:t>Rice pasta with pesto and vegetables</w:t>
      </w:r>
    </w:p>
    <w:p w:rsidR="00B007CF" w:rsidRPr="009C2985" w:rsidRDefault="00B007CF" w:rsidP="00B00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rPr>
          <w:rFonts w:ascii="Open Sans" w:eastAsia="Times New Roman" w:hAnsi="Open Sans" w:cs="Times New Roman"/>
          <w:color w:val="353535"/>
          <w:sz w:val="39"/>
          <w:szCs w:val="23"/>
        </w:rPr>
      </w:pPr>
      <w:r w:rsidRPr="009C2985">
        <w:rPr>
          <w:rFonts w:ascii="Open Sans" w:eastAsia="Times New Roman" w:hAnsi="Open Sans" w:cs="Times New Roman"/>
          <w:color w:val="353535"/>
          <w:sz w:val="39"/>
          <w:szCs w:val="23"/>
        </w:rPr>
        <w:t>Limited Ezekiel bread with meals</w:t>
      </w:r>
    </w:p>
    <w:p w:rsidR="00D64890" w:rsidRPr="000F4CA7" w:rsidRDefault="00B007CF" w:rsidP="000F4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rPr>
          <w:sz w:val="52"/>
        </w:rPr>
      </w:pPr>
      <w:r w:rsidRPr="000F4CA7">
        <w:rPr>
          <w:rFonts w:ascii="Open Sans" w:eastAsia="Times New Roman" w:hAnsi="Open Sans" w:cs="Times New Roman"/>
          <w:color w:val="353535"/>
          <w:sz w:val="39"/>
          <w:szCs w:val="23"/>
        </w:rPr>
        <w:t>Snacks including walnuts and black mission figs</w:t>
      </w:r>
      <w:bookmarkStart w:id="0" w:name="_GoBack"/>
      <w:bookmarkEnd w:id="0"/>
    </w:p>
    <w:sectPr w:rsidR="00D64890" w:rsidRPr="000F4CA7" w:rsidSect="00743EB3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7F0D"/>
    <w:multiLevelType w:val="multilevel"/>
    <w:tmpl w:val="AF54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CF"/>
    <w:rsid w:val="000F4CA7"/>
    <w:rsid w:val="005A73F1"/>
    <w:rsid w:val="00743EB3"/>
    <w:rsid w:val="009C2985"/>
    <w:rsid w:val="00B007CF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7CF"/>
    <w:rPr>
      <w:b/>
      <w:bCs/>
    </w:rPr>
  </w:style>
  <w:style w:type="table" w:styleId="TableGrid">
    <w:name w:val="Table Grid"/>
    <w:basedOn w:val="TableNormal"/>
    <w:uiPriority w:val="59"/>
    <w:rsid w:val="009C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7CF"/>
    <w:rPr>
      <w:b/>
      <w:bCs/>
    </w:rPr>
  </w:style>
  <w:style w:type="table" w:styleId="TableGrid">
    <w:name w:val="Table Grid"/>
    <w:basedOn w:val="TableNormal"/>
    <w:uiPriority w:val="59"/>
    <w:rsid w:val="009C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117</Words>
  <Characters>667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