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.85pt;margin-top:568.450012pt;width:791.15pt;height:42.65pt;mso-position-horizontal-relative:page;mso-position-vertical-relative:page;z-index:-251909120" coordorigin="17,11369" coordsize="15823,853">
            <v:rect style="position:absolute;left:17;top:11369;width:15823;height:853" filled="true" fillcolor="#333399" stroked="false">
              <v:fill type="solid"/>
            </v:rect>
            <v:shape style="position:absolute;left:14277;top:11402;width:628;height:63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35pt;margin-top:118.850098pt;width:722pt;height:146.65pt;mso-position-horizontal-relative:page;mso-position-vertical-relative:page;z-index:-251908096" coordorigin="700,2377" coordsize="14440,2933">
            <v:shape style="position:absolute;left:720;top:2397;width:14400;height:540" coordorigin="720,2397" coordsize="14400,540" path="m14850,2397l990,2397,918,2407,854,2434,799,2476,757,2531,730,2595,720,2667,720,2937,15120,2937,15120,2667,15110,2595,15083,2531,15041,2476,14986,2434,14922,2407,14850,2397xe" filled="true" fillcolor="#009939" stroked="false">
              <v:path arrowok="t"/>
              <v:fill type="solid"/>
            </v:shape>
            <v:shape style="position:absolute;left:720;top:2397;width:14400;height:540" coordorigin="720,2397" coordsize="14400,540" path="m990,2397l14850,2397,14922,2407,14986,2434,15041,2476,15083,2531,15110,2595,15120,2667,15120,2937,720,2937,720,2667,730,2595,757,2531,799,2476,854,2434,918,2407,990,2397xe" filled="false" stroked="true" strokeweight="2pt" strokecolor="#009939">
              <v:path arrowok="t"/>
              <v:stroke dashstyle="solid"/>
            </v:shape>
            <v:rect style="position:absolute;left:720;top:2940;width:14400;height:2355" filled="false" stroked="true" strokeweight="1.5pt" strokecolor="#009939">
              <v:stroke dashstyle="solid"/>
            </v:rect>
            <w10:wrap type="none"/>
          </v:group>
        </w:pict>
      </w:r>
      <w:r>
        <w:rPr/>
        <w:pict>
          <v:group style="position:absolute;margin-left:36pt;margin-top:292.799988pt;width:720pt;height:187.2pt;mso-position-horizontal-relative:page;mso-position-vertical-relative:page;z-index:-251907072" coordorigin="720,5856" coordsize="14400,3744">
            <v:shape style="position:absolute;left:739;top:5875;width:14362;height:449" coordorigin="739,5875" coordsize="14362,449" path="m6650,5875l6552,5875,838,5875,739,5875,739,6324,838,6324,6552,6324,6650,6324,6650,5875m15101,5875l15002,5875,6768,5875,6670,5875,6670,6324,6768,6324,15002,6324,15101,6324,15101,5875e" filled="true" fillcolor="#009939" stroked="false">
              <v:path arrowok="t"/>
              <v:fill type="solid"/>
            </v:shape>
            <v:shape style="position:absolute;left:739;top:5865;width:14362;height:468" coordorigin="739,5866" coordsize="14362,468" path="m739,5866l6650,5866m6670,5866l15101,5866m739,6334l6650,6334m6670,6334l15101,6334e" filled="false" stroked="true" strokeweight=".96pt" strokecolor="#009939">
              <v:path arrowok="t"/>
              <v:stroke dashstyle="solid"/>
            </v:shape>
            <v:line style="position:absolute" from="730,5856" to="730,9581" stroked="true" strokeweight=".96pt" strokecolor="#009939">
              <v:stroke dashstyle="solid"/>
            </v:line>
            <v:rect style="position:absolute;left:720;top:9580;width:20;height:20" filled="true" fillcolor="#009939" stroked="false">
              <v:fill type="solid"/>
            </v:rect>
            <v:line style="position:absolute" from="739,9590" to="6650,9590" stroked="true" strokeweight=".959pt" strokecolor="#009939">
              <v:stroke dashstyle="solid"/>
            </v:line>
            <v:line style="position:absolute" from="6660,5856" to="6660,9581" stroked="true" strokeweight=".959pt" strokecolor="#009939">
              <v:stroke dashstyle="solid"/>
            </v:line>
            <v:rect style="position:absolute;left:6650;top:9580;width:20;height:20" filled="true" fillcolor="#009939" stroked="false">
              <v:fill type="solid"/>
            </v:rect>
            <v:line style="position:absolute" from="6670,9590" to="15101,9590" stroked="true" strokeweight=".959pt" strokecolor="#009939">
              <v:stroke dashstyle="solid"/>
            </v:line>
            <v:line style="position:absolute" from="15110,5856" to="15110,9581" stroked="true" strokeweight=".96pt" strokecolor="#009939">
              <v:stroke dashstyle="solid"/>
            </v:line>
            <v:rect style="position:absolute;left:15100;top:9580;width:20;height:20" filled="true" fillcolor="#009939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410432">
            <wp:simplePos x="0" y="0"/>
            <wp:positionH relativeFrom="page">
              <wp:posOffset>457200</wp:posOffset>
            </wp:positionH>
            <wp:positionV relativeFrom="page">
              <wp:posOffset>6210300</wp:posOffset>
            </wp:positionV>
            <wp:extent cx="828674" cy="828674"/>
            <wp:effectExtent l="0" t="0" r="0" b="0"/>
            <wp:wrapNone/>
            <wp:docPr id="1" name="image2.png" descr="C:\Users\ruckela\AppData\Local\Microsoft\Windows\INetCache\Content.Word\MagnifyingGlass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2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22.847481pt;width:584.15pt;height:120.55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spacing w:before="37"/>
                    <w:ind w:left="20" w:right="0" w:firstLine="0"/>
                    <w:jc w:val="left"/>
                    <w:rPr>
                      <w:rFonts w:ascii="Gill Sans MT"/>
                      <w:b/>
                      <w:sz w:val="32"/>
                    </w:rPr>
                  </w:pPr>
                  <w:bookmarkStart w:name="Writing a Quality SLO" w:id="1"/>
                  <w:bookmarkEnd w:id="1"/>
                  <w:r>
                    <w:rPr/>
                  </w:r>
                  <w:r>
                    <w:rPr>
                      <w:rFonts w:ascii="Gill Sans MT"/>
                      <w:b/>
                      <w:color w:val="009939"/>
                      <w:w w:val="95"/>
                      <w:sz w:val="32"/>
                    </w:rPr>
                    <w:t>Writing a Quality</w:t>
                  </w:r>
                  <w:r>
                    <w:rPr>
                      <w:rFonts w:ascii="Gill Sans MT"/>
                      <w:b/>
                      <w:color w:val="009939"/>
                      <w:spacing w:val="-37"/>
                      <w:w w:val="95"/>
                      <w:sz w:val="32"/>
                    </w:rPr>
                    <w:t> </w:t>
                  </w:r>
                  <w:r>
                    <w:rPr>
                      <w:rFonts w:ascii="Gill Sans MT"/>
                      <w:b/>
                      <w:color w:val="009939"/>
                      <w:w w:val="95"/>
                      <w:sz w:val="32"/>
                    </w:rPr>
                    <w:t>SLO</w:t>
                  </w:r>
                </w:p>
                <w:p>
                  <w:pPr>
                    <w:spacing w:before="75"/>
                    <w:ind w:left="20" w:right="0" w:firstLine="0"/>
                    <w:jc w:val="left"/>
                    <w:rPr>
                      <w:rFonts w:ascii="Gill Sans MT"/>
                      <w:b/>
                      <w:sz w:val="36"/>
                    </w:rPr>
                  </w:pPr>
                  <w:bookmarkStart w:name="GOAL STATEMENT" w:id="2"/>
                  <w:bookmarkEnd w:id="2"/>
                  <w:r>
                    <w:rPr/>
                  </w:r>
                  <w:r>
                    <w:rPr>
                      <w:rFonts w:ascii="Gill Sans MT"/>
                      <w:b/>
                      <w:w w:val="90"/>
                      <w:sz w:val="36"/>
                    </w:rPr>
                    <w:t>GOAL</w:t>
                  </w:r>
                  <w:r>
                    <w:rPr>
                      <w:rFonts w:ascii="Gill Sans MT"/>
                      <w:b/>
                      <w:spacing w:val="-21"/>
                      <w:w w:val="90"/>
                      <w:sz w:val="36"/>
                    </w:rPr>
                    <w:t> </w:t>
                  </w:r>
                  <w:r>
                    <w:rPr>
                      <w:rFonts w:ascii="Gill Sans MT"/>
                      <w:b/>
                      <w:w w:val="90"/>
                      <w:sz w:val="36"/>
                    </w:rPr>
                    <w:t>STATEMENT</w:t>
                  </w:r>
                </w:p>
                <w:p>
                  <w:pPr>
                    <w:pStyle w:val="BodyText"/>
                    <w:spacing w:before="90"/>
                    <w:ind w:left="20"/>
                  </w:pPr>
                  <w:r>
                    <w:rPr>
                      <w:w w:val="105"/>
                    </w:rPr>
                    <w:t>High-quality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SLOs</w:t>
                  </w:r>
                  <w:r>
                    <w:rPr>
                      <w:spacing w:val="-4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start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with</w:t>
                  </w:r>
                  <w:r>
                    <w:rPr>
                      <w:spacing w:val="-4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plan.</w:t>
                  </w:r>
                  <w:r>
                    <w:rPr>
                      <w:spacing w:val="-3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SLO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plan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should</w:t>
                  </w:r>
                  <w:r>
                    <w:rPr>
                      <w:spacing w:val="-4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provide</w:t>
                  </w:r>
                  <w:r>
                    <w:rPr>
                      <w:spacing w:val="-4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enough</w:t>
                  </w:r>
                  <w:r>
                    <w:rPr>
                      <w:spacing w:val="-4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detail</w:t>
                  </w:r>
                  <w:r>
                    <w:rPr>
                      <w:spacing w:val="-4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4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support</w:t>
                  </w:r>
                  <w:r>
                    <w:rPr>
                      <w:spacing w:val="-4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peer</w:t>
                  </w:r>
                  <w:r>
                    <w:rPr>
                      <w:spacing w:val="-4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evaluator</w:t>
                  </w:r>
                  <w:r>
                    <w:rPr>
                      <w:spacing w:val="-4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their review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monitoring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plan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over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course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interval.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This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walkthrough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uses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example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depict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common </w:t>
                  </w:r>
                  <w:r>
                    <w:rPr/>
                    <w:t>challenges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development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SLO,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provide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reflection/coaching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prompts,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demonstrate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suggested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revision.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sz w:val="19"/>
                    </w:rPr>
                  </w:pPr>
                </w:p>
                <w:p>
                  <w:pPr>
                    <w:spacing w:before="0"/>
                    <w:ind w:left="224" w:right="0" w:firstLine="0"/>
                    <w:jc w:val="left"/>
                    <w:rPr>
                      <w:rFonts w:ascii="Gill Sans MT"/>
                      <w:b/>
                      <w:sz w:val="28"/>
                    </w:rPr>
                  </w:pPr>
                  <w:r>
                    <w:rPr>
                      <w:rFonts w:ascii="Gill Sans MT"/>
                      <w:b/>
                      <w:color w:val="FFFFFF"/>
                      <w:sz w:val="28"/>
                    </w:rPr>
                    <w:t>Original Examples</w:t>
                  </w:r>
                  <w:r>
                    <w:rPr>
                      <w:rFonts w:ascii="Gill Sans MT"/>
                      <w:b/>
                      <w:color w:val="FFFFFF"/>
                      <w:spacing w:val="-53"/>
                      <w:sz w:val="28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z w:val="32"/>
                    </w:rPr>
                    <w:t>BEFORE</w:t>
                  </w:r>
                  <w:r>
                    <w:rPr>
                      <w:rFonts w:ascii="Gill Sans MT"/>
                      <w:b/>
                      <w:color w:val="FFFFFF"/>
                      <w:sz w:val="28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69.687469pt;width:295.5pt;height:21.2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spacing w:before="37"/>
                    <w:ind w:left="20" w:right="0" w:firstLine="0"/>
                    <w:jc w:val="left"/>
                    <w:rPr>
                      <w:rFonts w:ascii="Gill Sans MT"/>
                      <w:b/>
                      <w:sz w:val="32"/>
                    </w:rPr>
                  </w:pPr>
                  <w:bookmarkStart w:name="REVIEW &amp; ANALYZE the example using:" w:id="3"/>
                  <w:bookmarkEnd w:id="3"/>
                  <w:r>
                    <w:rPr/>
                  </w:r>
                  <w:r>
                    <w:rPr>
                      <w:rFonts w:ascii="Gill Sans MT"/>
                      <w:b/>
                      <w:w w:val="95"/>
                      <w:sz w:val="32"/>
                    </w:rPr>
                    <w:t>REVIEW</w:t>
                  </w:r>
                  <w:r>
                    <w:rPr>
                      <w:rFonts w:ascii="Gill Sans MT"/>
                      <w:b/>
                      <w:spacing w:val="-21"/>
                      <w:w w:val="95"/>
                      <w:sz w:val="32"/>
                    </w:rPr>
                    <w:t> </w:t>
                  </w:r>
                  <w:r>
                    <w:rPr>
                      <w:rFonts w:ascii="Gill Sans MT"/>
                      <w:b/>
                      <w:w w:val="95"/>
                      <w:sz w:val="32"/>
                    </w:rPr>
                    <w:t>&amp;</w:t>
                  </w:r>
                  <w:r>
                    <w:rPr>
                      <w:rFonts w:ascii="Gill Sans MT"/>
                      <w:b/>
                      <w:spacing w:val="-19"/>
                      <w:w w:val="95"/>
                      <w:sz w:val="32"/>
                    </w:rPr>
                    <w:t> </w:t>
                  </w:r>
                  <w:r>
                    <w:rPr>
                      <w:rFonts w:ascii="Gill Sans MT"/>
                      <w:b/>
                      <w:w w:val="95"/>
                      <w:sz w:val="32"/>
                    </w:rPr>
                    <w:t>ANALYZE</w:t>
                  </w:r>
                  <w:r>
                    <w:rPr>
                      <w:rFonts w:ascii="Gill Sans MT"/>
                      <w:b/>
                      <w:spacing w:val="-20"/>
                      <w:w w:val="95"/>
                      <w:sz w:val="32"/>
                    </w:rPr>
                    <w:t> </w:t>
                  </w:r>
                  <w:r>
                    <w:rPr>
                      <w:rFonts w:ascii="Gill Sans MT"/>
                      <w:b/>
                      <w:w w:val="95"/>
                      <w:sz w:val="32"/>
                    </w:rPr>
                    <w:t>the</w:t>
                  </w:r>
                  <w:r>
                    <w:rPr>
                      <w:rFonts w:ascii="Gill Sans MT"/>
                      <w:b/>
                      <w:spacing w:val="-20"/>
                      <w:w w:val="95"/>
                      <w:sz w:val="32"/>
                    </w:rPr>
                    <w:t> </w:t>
                  </w:r>
                  <w:r>
                    <w:rPr>
                      <w:rFonts w:ascii="Gill Sans MT"/>
                      <w:b/>
                      <w:w w:val="95"/>
                      <w:sz w:val="32"/>
                    </w:rPr>
                    <w:t>example</w:t>
                  </w:r>
                  <w:r>
                    <w:rPr>
                      <w:rFonts w:ascii="Gill Sans MT"/>
                      <w:b/>
                      <w:spacing w:val="-20"/>
                      <w:w w:val="95"/>
                      <w:sz w:val="32"/>
                    </w:rPr>
                    <w:t> </w:t>
                  </w:r>
                  <w:r>
                    <w:rPr>
                      <w:rFonts w:ascii="Gill Sans MT"/>
                      <w:b/>
                      <w:w w:val="95"/>
                      <w:sz w:val="32"/>
                    </w:rPr>
                    <w:t>using: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839996pt;margin-top:485.327484pt;width:173.25pt;height:21.2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spacing w:before="37"/>
                    <w:ind w:left="20" w:right="0" w:firstLine="0"/>
                    <w:jc w:val="left"/>
                    <w:rPr>
                      <w:rFonts w:ascii="Gill Sans MT"/>
                      <w:b/>
                      <w:sz w:val="32"/>
                    </w:rPr>
                  </w:pPr>
                  <w:bookmarkStart w:name="Analysis of the BEFORE" w:id="4"/>
                  <w:bookmarkEnd w:id="4"/>
                  <w:r>
                    <w:rPr/>
                  </w:r>
                  <w:r>
                    <w:rPr>
                      <w:rFonts w:ascii="Gill Sans MT"/>
                      <w:b/>
                      <w:sz w:val="32"/>
                    </w:rPr>
                    <w:t>Analysis</w:t>
                  </w:r>
                  <w:r>
                    <w:rPr>
                      <w:rFonts w:ascii="Gill Sans MT"/>
                      <w:b/>
                      <w:spacing w:val="-52"/>
                      <w:sz w:val="32"/>
                    </w:rPr>
                    <w:t> </w:t>
                  </w:r>
                  <w:r>
                    <w:rPr>
                      <w:rFonts w:ascii="Gill Sans MT"/>
                      <w:b/>
                      <w:sz w:val="32"/>
                    </w:rPr>
                    <w:t>of</w:t>
                  </w:r>
                  <w:r>
                    <w:rPr>
                      <w:rFonts w:ascii="Gill Sans MT"/>
                      <w:b/>
                      <w:spacing w:val="-51"/>
                      <w:sz w:val="32"/>
                    </w:rPr>
                    <w:t> </w:t>
                  </w:r>
                  <w:r>
                    <w:rPr>
                      <w:rFonts w:ascii="Gill Sans MT"/>
                      <w:b/>
                      <w:sz w:val="32"/>
                    </w:rPr>
                    <w:t>the</w:t>
                  </w:r>
                  <w:r>
                    <w:rPr>
                      <w:rFonts w:ascii="Gill Sans MT"/>
                      <w:b/>
                      <w:spacing w:val="-52"/>
                      <w:sz w:val="32"/>
                    </w:rPr>
                    <w:t> </w:t>
                  </w:r>
                  <w:r>
                    <w:rPr>
                      <w:rFonts w:ascii="Gill Sans MT"/>
                      <w:b/>
                      <w:sz w:val="32"/>
                    </w:rPr>
                    <w:t>BEFORE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839996pt;margin-top:507.260712pt;width:7.05pt;height:15.55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839996pt;margin-top:507.463531pt;width:598.9pt;height:55.1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spacing w:line="249" w:lineRule="auto" w:before="33"/>
                    <w:ind w:left="20" w:right="0" w:firstLine="0"/>
                    <w:jc w:val="left"/>
                    <w:rPr>
                      <w:rFonts w:ascii="Gill Sans MT"/>
                      <w:b/>
                      <w:sz w:val="22"/>
                    </w:rPr>
                  </w:pPr>
                  <w:r>
                    <w:rPr>
                      <w:rFonts w:ascii="Gill Sans MT"/>
                      <w:b/>
                      <w:sz w:val="22"/>
                    </w:rPr>
                    <w:t>SLO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goals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are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ACADEMIC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rather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than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behavioral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growth</w:t>
                  </w:r>
                  <w:r>
                    <w:rPr>
                      <w:rFonts w:ascii="Gill Sans MT"/>
                      <w:b/>
                      <w:spacing w:val="-38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goals.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In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some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of</w:t>
                  </w:r>
                  <w:r>
                    <w:rPr>
                      <w:rFonts w:ascii="Gill Sans MT"/>
                      <w:b/>
                      <w:spacing w:val="-38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the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examples,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behaviors</w:t>
                  </w:r>
                  <w:r>
                    <w:rPr>
                      <w:rFonts w:ascii="Gill Sans MT"/>
                      <w:b/>
                      <w:spacing w:val="-39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are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the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focus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rather than</w:t>
                  </w:r>
                  <w:r>
                    <w:rPr>
                      <w:rFonts w:ascii="Gill Sans MT"/>
                      <w:b/>
                      <w:spacing w:val="-45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academic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growth.</w:t>
                  </w:r>
                  <w:r>
                    <w:rPr>
                      <w:rFonts w:ascii="Gill Sans MT"/>
                      <w:b/>
                      <w:spacing w:val="-45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Strategies</w:t>
                  </w:r>
                  <w:r>
                    <w:rPr>
                      <w:rFonts w:ascii="Gill Sans MT"/>
                      <w:b/>
                      <w:spacing w:val="-45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to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address</w:t>
                  </w:r>
                  <w:r>
                    <w:rPr>
                      <w:rFonts w:ascii="Gill Sans MT"/>
                      <w:b/>
                      <w:spacing w:val="-45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behaviors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should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be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included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in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the</w:t>
                  </w:r>
                  <w:r>
                    <w:rPr>
                      <w:rFonts w:ascii="Gill Sans MT"/>
                      <w:b/>
                      <w:spacing w:val="-45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Leadership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Strategies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section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of</w:t>
                  </w:r>
                  <w:r>
                    <w:rPr>
                      <w:rFonts w:ascii="Gill Sans MT"/>
                      <w:b/>
                      <w:spacing w:val="-4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SLO</w:t>
                  </w:r>
                  <w:r>
                    <w:rPr>
                      <w:rFonts w:ascii="Gill Sans MT"/>
                      <w:b/>
                      <w:spacing w:val="-45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plan. Other</w:t>
                  </w:r>
                  <w:r>
                    <w:rPr>
                      <w:rFonts w:ascii="Gill Sans MT"/>
                      <w:b/>
                      <w:spacing w:val="-35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examples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were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missing</w:t>
                  </w:r>
                  <w:r>
                    <w:rPr>
                      <w:rFonts w:ascii="Gill Sans MT"/>
                      <w:b/>
                      <w:spacing w:val="-35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some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of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the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five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SMART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goal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components.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pacing w:val="-3"/>
                      <w:sz w:val="22"/>
                    </w:rPr>
                    <w:t>All</w:t>
                  </w:r>
                  <w:r>
                    <w:rPr>
                      <w:rFonts w:ascii="Gill Sans MT"/>
                      <w:b/>
                      <w:spacing w:val="-35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components</w:t>
                  </w:r>
                  <w:r>
                    <w:rPr>
                      <w:rFonts w:ascii="Gill Sans MT"/>
                      <w:b/>
                      <w:spacing w:val="-37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should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be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included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in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the</w:t>
                  </w:r>
                  <w:r>
                    <w:rPr>
                      <w:rFonts w:ascii="Gill Sans MT"/>
                      <w:b/>
                      <w:spacing w:val="-36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SLO goal</w:t>
                  </w:r>
                  <w:r>
                    <w:rPr>
                      <w:rFonts w:ascii="Gill Sans MT"/>
                      <w:b/>
                      <w:spacing w:val="-23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statement</w:t>
                  </w:r>
                  <w:r>
                    <w:rPr>
                      <w:rFonts w:ascii="Gill Sans MT"/>
                      <w:b/>
                      <w:spacing w:val="-2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to</w:t>
                  </w:r>
                  <w:r>
                    <w:rPr>
                      <w:rFonts w:ascii="Gill Sans MT"/>
                      <w:b/>
                      <w:spacing w:val="-23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include:</w:t>
                  </w:r>
                  <w:r>
                    <w:rPr>
                      <w:rFonts w:ascii="Gill Sans MT"/>
                      <w:b/>
                      <w:spacing w:val="-23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Specific,</w:t>
                  </w:r>
                  <w:r>
                    <w:rPr>
                      <w:rFonts w:ascii="Gill Sans MT"/>
                      <w:b/>
                      <w:spacing w:val="-2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Measurable,</w:t>
                  </w:r>
                  <w:r>
                    <w:rPr>
                      <w:rFonts w:ascii="Gill Sans MT"/>
                      <w:b/>
                      <w:spacing w:val="-24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Attainable,</w:t>
                  </w:r>
                  <w:r>
                    <w:rPr>
                      <w:rFonts w:ascii="Gill Sans MT"/>
                      <w:b/>
                      <w:spacing w:val="-25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Results-based,</w:t>
                  </w:r>
                  <w:r>
                    <w:rPr>
                      <w:rFonts w:ascii="Gill Sans MT"/>
                      <w:b/>
                      <w:spacing w:val="-22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and</w:t>
                  </w:r>
                  <w:r>
                    <w:rPr>
                      <w:rFonts w:ascii="Gill Sans MT"/>
                      <w:b/>
                      <w:spacing w:val="-23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Timebound.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839996pt;margin-top:533.900696pt;width:7.05pt;height:15.55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560001pt;margin-top:576.476013pt;width:109.3pt;height:16.4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spacing w:before="34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hyperlink r:id="rId7">
                    <w:r>
                      <w:rPr>
                        <w:rFonts w:ascii="Gill Sans MT"/>
                        <w:b/>
                        <w:color w:val="FFFFFF"/>
                        <w:sz w:val="24"/>
                      </w:rPr>
                      <w:t>http://dpi.wi.gov/ee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59.919983pt;margin-top:576.223511pt;width:8.4pt;height:15.25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spacing w:before="33"/>
                    <w:ind w:left="20" w:right="0" w:firstLine="0"/>
                    <w:jc w:val="left"/>
                    <w:rPr>
                      <w:rFonts w:ascii="Gill Sans MT"/>
                      <w:b/>
                      <w:sz w:val="22"/>
                    </w:rPr>
                  </w:pPr>
                  <w:r>
                    <w:rPr>
                      <w:rFonts w:ascii="Gill Sans MT"/>
                      <w:b/>
                      <w:color w:val="FFFFFF"/>
                      <w:w w:val="105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85pt;margin-top:568.450012pt;width:791.15pt;height:42.65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480pt;margin-top:292.799988pt;width:296.55pt;height:24.4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spacing w:before="115"/>
                    <w:ind w:left="1744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FFFFFF"/>
                      <w:sz w:val="24"/>
                    </w:rPr>
                    <w:t>The </w:t>
                  </w:r>
                  <w:hyperlink r:id="rId8">
                    <w:r>
                      <w:rPr>
                        <w:rFonts w:ascii="Gill Sans MT"/>
                        <w:b/>
                        <w:color w:val="FFFFFF"/>
                        <w:sz w:val="24"/>
                        <w:u w:val="thick" w:color="FFFFFF"/>
                      </w:rPr>
                      <w:t>Quality Indicators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32.999512pt;margin-top:292.799988pt;width:422.55pt;height:24.4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spacing w:before="115"/>
                    <w:ind w:left="2390" w:right="2390" w:firstLine="0"/>
                    <w:jc w:val="center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color w:val="FFFFFF"/>
                      <w:sz w:val="24"/>
                    </w:rPr>
                    <w:t>Self-reflection or coach prompts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480pt;margin-top:317.160004pt;width:296.55pt;height:162.4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spacing w:before="94"/>
                    <w:ind w:left="107"/>
                  </w:pPr>
                  <w:r>
                    <w:rPr/>
                    <w:t>Is the Goal Statement stated as a SMART goal?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</w:tabs>
                    <w:spacing w:line="240" w:lineRule="auto" w:before="120" w:after="0"/>
                    <w:ind w:left="828" w:right="0" w:hanging="360"/>
                    <w:jc w:val="left"/>
                  </w:pPr>
                  <w:r>
                    <w:rPr>
                      <w:rFonts w:ascii="Gill Sans MT" w:hAnsi="Gill Sans MT"/>
                      <w:b/>
                      <w:sz w:val="24"/>
                    </w:rPr>
                    <w:t>S</w:t>
                  </w:r>
                  <w:r>
                    <w:rPr/>
                    <w:t>pecific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</w:tabs>
                    <w:spacing w:line="240" w:lineRule="auto" w:before="10" w:after="0"/>
                    <w:ind w:left="828" w:right="0" w:hanging="360"/>
                    <w:jc w:val="left"/>
                  </w:pPr>
                  <w:r>
                    <w:rPr>
                      <w:rFonts w:ascii="Gill Sans MT" w:hAnsi="Gill Sans MT"/>
                      <w:b/>
                      <w:sz w:val="24"/>
                    </w:rPr>
                    <w:t>M</w:t>
                  </w:r>
                  <w:r>
                    <w:rPr/>
                    <w:t>easurable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</w:tabs>
                    <w:spacing w:line="240" w:lineRule="auto" w:before="10" w:after="0"/>
                    <w:ind w:left="828" w:right="0" w:hanging="360"/>
                    <w:jc w:val="left"/>
                  </w:pPr>
                  <w:r>
                    <w:rPr>
                      <w:rFonts w:ascii="Gill Sans MT" w:hAnsi="Gill Sans MT"/>
                      <w:b/>
                      <w:w w:val="105"/>
                      <w:sz w:val="24"/>
                    </w:rPr>
                    <w:t>A</w:t>
                  </w:r>
                  <w:r>
                    <w:rPr>
                      <w:w w:val="105"/>
                    </w:rPr>
                    <w:t>ttainable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</w:tabs>
                    <w:spacing w:line="240" w:lineRule="auto" w:before="9" w:after="0"/>
                    <w:ind w:left="828" w:right="0" w:hanging="360"/>
                    <w:jc w:val="left"/>
                  </w:pPr>
                  <w:r>
                    <w:rPr>
                      <w:rFonts w:ascii="Gill Sans MT" w:hAnsi="Gill Sans MT"/>
                      <w:b/>
                      <w:sz w:val="24"/>
                    </w:rPr>
                    <w:t>R</w:t>
                  </w:r>
                  <w:r>
                    <w:rPr/>
                    <w:t>esults-based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</w:tabs>
                    <w:spacing w:line="240" w:lineRule="auto" w:before="10" w:after="0"/>
                    <w:ind w:left="828" w:right="0" w:hanging="361"/>
                    <w:jc w:val="left"/>
                  </w:pPr>
                  <w:r>
                    <w:rPr>
                      <w:rFonts w:ascii="Gill Sans MT" w:hAnsi="Gill Sans MT"/>
                      <w:b/>
                      <w:sz w:val="24"/>
                    </w:rPr>
                    <w:t>T</w:t>
                  </w:r>
                  <w:r>
                    <w:rPr/>
                    <w:t>ime-bound</w:t>
                  </w:r>
                </w:p>
                <w:p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999512pt;margin-top:317.160004pt;width:422.55pt;height:162.4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"/>
                    </w:numPr>
                    <w:tabs>
                      <w:tab w:pos="827" w:val="left" w:leader="none"/>
                      <w:tab w:pos="828" w:val="left" w:leader="none"/>
                    </w:tabs>
                    <w:spacing w:line="244" w:lineRule="exact" w:before="0"/>
                    <w:ind w:left="828" w:right="0" w:hanging="360"/>
                    <w:jc w:val="left"/>
                    <w:rPr>
                      <w:rFonts w:ascii="Symbol"/>
                      <w:sz w:val="20"/>
                    </w:rPr>
                  </w:pPr>
                  <w:r>
                    <w:rPr>
                      <w:sz w:val="20"/>
                    </w:rPr>
                    <w:t>Can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this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goal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easily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supported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by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single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strategy?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7" w:val="left" w:leader="none"/>
                      <w:tab w:pos="828" w:val="left" w:leader="none"/>
                    </w:tabs>
                    <w:spacing w:line="244" w:lineRule="exact" w:before="0"/>
                    <w:ind w:left="827" w:right="0" w:hanging="360"/>
                    <w:jc w:val="left"/>
                    <w:rPr>
                      <w:rFonts w:ascii="Symbol"/>
                      <w:sz w:val="20"/>
                    </w:rPr>
                  </w:pPr>
                  <w:r>
                    <w:rPr>
                      <w:sz w:val="20"/>
                    </w:rPr>
                    <w:t>Is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goal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based</w:t>
                  </w:r>
                  <w:r>
                    <w:rPr>
                      <w:spacing w:val="-2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data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that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can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measured?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7" w:val="left" w:leader="none"/>
                      <w:tab w:pos="828" w:val="left" w:leader="none"/>
                    </w:tabs>
                    <w:spacing w:line="235" w:lineRule="auto" w:before="4"/>
                    <w:ind w:left="827" w:right="193" w:hanging="360"/>
                    <w:jc w:val="left"/>
                    <w:rPr>
                      <w:rFonts w:ascii="Symbol"/>
                      <w:sz w:val="20"/>
                    </w:rPr>
                  </w:pPr>
                  <w:r>
                    <w:rPr>
                      <w:sz w:val="20"/>
                    </w:rPr>
                    <w:t>Can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1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goal</w:t>
                  </w:r>
                  <w:r>
                    <w:rPr>
                      <w:spacing w:val="-1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accomplished</w:t>
                  </w:r>
                  <w:r>
                    <w:rPr>
                      <w:spacing w:val="-1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just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through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personal</w:t>
                  </w:r>
                  <w:r>
                    <w:rPr>
                      <w:spacing w:val="-1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actions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principal,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1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will it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require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principal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use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leadership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strategies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bring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others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along?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8" w:val="left" w:leader="none"/>
                      <w:tab w:pos="829" w:val="left" w:leader="none"/>
                    </w:tabs>
                    <w:spacing w:line="245" w:lineRule="exact" w:before="2"/>
                    <w:ind w:left="828" w:right="0" w:hanging="361"/>
                    <w:jc w:val="left"/>
                    <w:rPr>
                      <w:rFonts w:ascii="Symbol"/>
                      <w:sz w:val="20"/>
                    </w:rPr>
                  </w:pPr>
                  <w:r>
                    <w:rPr>
                      <w:sz w:val="20"/>
                    </w:rPr>
                    <w:t>Is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this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goal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statement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behavioral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goal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academic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goal?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8" w:val="left" w:leader="none"/>
                      <w:tab w:pos="829" w:val="left" w:leader="none"/>
                    </w:tabs>
                    <w:spacing w:line="245" w:lineRule="exact" w:before="0"/>
                    <w:ind w:left="828" w:right="0" w:hanging="361"/>
                    <w:jc w:val="left"/>
                    <w:rPr>
                      <w:rFonts w:ascii="Symbol"/>
                      <w:sz w:val="20"/>
                    </w:rPr>
                  </w:pPr>
                  <w:r>
                    <w:rPr>
                      <w:sz w:val="20"/>
                    </w:rPr>
                    <w:t>Is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this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schoolwide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goal,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one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that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targets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only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small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sub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population?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7" w:val="left" w:leader="none"/>
                      <w:tab w:pos="828" w:val="left" w:leader="none"/>
                    </w:tabs>
                    <w:spacing w:line="235" w:lineRule="auto" w:before="4"/>
                    <w:ind w:left="827" w:right="738" w:hanging="360"/>
                    <w:jc w:val="left"/>
                    <w:rPr>
                      <w:rFonts w:ascii="Symbol"/>
                      <w:sz w:val="20"/>
                    </w:rPr>
                  </w:pPr>
                  <w:r>
                    <w:rPr>
                      <w:sz w:val="20"/>
                    </w:rPr>
                    <w:t>Is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identified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issue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consistent</w:t>
                  </w:r>
                  <w:r>
                    <w:rPr>
                      <w:spacing w:val="-1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across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all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grades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within</w:t>
                  </w:r>
                  <w:r>
                    <w:rPr>
                      <w:spacing w:val="-1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school,</w:t>
                  </w:r>
                  <w:r>
                    <w:rPr>
                      <w:spacing w:val="-1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or</w:t>
                  </w:r>
                  <w:r>
                    <w:rPr>
                      <w:spacing w:val="-1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are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there notable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differences?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7" w:val="left" w:leader="none"/>
                      <w:tab w:pos="828" w:val="left" w:leader="none"/>
                    </w:tabs>
                    <w:spacing w:line="245" w:lineRule="exact" w:before="2"/>
                    <w:ind w:left="827" w:right="0" w:hanging="361"/>
                    <w:jc w:val="left"/>
                    <w:rPr>
                      <w:rFonts w:ascii="Symbol"/>
                      <w:sz w:val="20"/>
                    </w:rPr>
                  </w:pPr>
                  <w:r>
                    <w:rPr>
                      <w:sz w:val="20"/>
                    </w:rPr>
                    <w:t>How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does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student</w:t>
                  </w:r>
                  <w:r>
                    <w:rPr>
                      <w:spacing w:val="-2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behavior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affect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academic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performance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growth?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7" w:val="left" w:leader="none"/>
                      <w:tab w:pos="828" w:val="left" w:leader="none"/>
                    </w:tabs>
                    <w:spacing w:line="244" w:lineRule="exact" w:before="0"/>
                    <w:ind w:left="827" w:right="0" w:hanging="360"/>
                    <w:jc w:val="left"/>
                    <w:rPr>
                      <w:rFonts w:ascii="Symbol"/>
                      <w:sz w:val="20"/>
                    </w:rPr>
                  </w:pPr>
                  <w:r>
                    <w:rPr>
                      <w:sz w:val="20"/>
                    </w:rPr>
                    <w:t>Are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there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data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sources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that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suggesting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gaps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across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learner</w:t>
                  </w:r>
                  <w:r>
                    <w:rPr>
                      <w:spacing w:val="-2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groups?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7" w:val="left" w:leader="none"/>
                      <w:tab w:pos="828" w:val="left" w:leader="none"/>
                    </w:tabs>
                    <w:spacing w:line="243" w:lineRule="exact" w:before="0"/>
                    <w:ind w:left="827" w:right="0" w:hanging="361"/>
                    <w:jc w:val="left"/>
                    <w:rPr>
                      <w:rFonts w:ascii="Symbol"/>
                      <w:sz w:val="20"/>
                    </w:rPr>
                  </w:pPr>
                  <w:r>
                    <w:rPr>
                      <w:sz w:val="20"/>
                    </w:rPr>
                    <w:t>What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policies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procedures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might</w:t>
                  </w:r>
                  <w:r>
                    <w:rPr>
                      <w:spacing w:val="-2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contribute</w:t>
                  </w:r>
                  <w:r>
                    <w:rPr>
                      <w:spacing w:val="-2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gaps</w:t>
                  </w:r>
                  <w:r>
                    <w:rPr>
                      <w:spacing w:val="-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</w:t>
                  </w:r>
                  <w:r>
                    <w:rPr>
                      <w:spacing w:val="-2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see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your</w:t>
                  </w:r>
                  <w:r>
                    <w:rPr>
                      <w:spacing w:val="-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data?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27" w:val="left" w:leader="none"/>
                      <w:tab w:pos="828" w:val="left" w:leader="none"/>
                    </w:tabs>
                    <w:spacing w:line="232" w:lineRule="auto" w:before="6"/>
                    <w:ind w:left="828" w:right="128" w:hanging="360"/>
                    <w:jc w:val="left"/>
                    <w:rPr>
                      <w:rFonts w:ascii="Symbol"/>
                      <w:sz w:val="22"/>
                    </w:rPr>
                  </w:pPr>
                  <w:r>
                    <w:rPr>
                      <w:w w:val="105"/>
                      <w:sz w:val="20"/>
                    </w:rPr>
                    <w:t>Is</w:t>
                  </w:r>
                  <w:r>
                    <w:rPr>
                      <w:spacing w:val="-49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there</w:t>
                  </w:r>
                  <w:r>
                    <w:rPr>
                      <w:spacing w:val="-48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a</w:t>
                  </w:r>
                  <w:r>
                    <w:rPr>
                      <w:spacing w:val="-49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federal</w:t>
                  </w:r>
                  <w:r>
                    <w:rPr>
                      <w:spacing w:val="-49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identification/notification</w:t>
                  </w:r>
                  <w:r>
                    <w:rPr>
                      <w:spacing w:val="-49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for</w:t>
                  </w:r>
                  <w:r>
                    <w:rPr>
                      <w:spacing w:val="-49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the</w:t>
                  </w:r>
                  <w:r>
                    <w:rPr>
                      <w:spacing w:val="-49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school/district?</w:t>
                  </w:r>
                  <w:r>
                    <w:rPr>
                      <w:spacing w:val="-31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If</w:t>
                  </w:r>
                  <w:r>
                    <w:rPr>
                      <w:spacing w:val="-49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so,</w:t>
                  </w:r>
                  <w:r>
                    <w:rPr>
                      <w:spacing w:val="-47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is</w:t>
                  </w:r>
                  <w:r>
                    <w:rPr>
                      <w:spacing w:val="-49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attendance, particularly</w:t>
                  </w:r>
                  <w:r>
                    <w:rPr>
                      <w:spacing w:val="-30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for</w:t>
                  </w:r>
                  <w:r>
                    <w:rPr>
                      <w:spacing w:val="-32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the</w:t>
                  </w:r>
                  <w:r>
                    <w:rPr>
                      <w:spacing w:val="-32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identified</w:t>
                  </w:r>
                  <w:r>
                    <w:rPr>
                      <w:spacing w:val="-32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learner</w:t>
                  </w:r>
                  <w:r>
                    <w:rPr>
                      <w:spacing w:val="-30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group,</w:t>
                  </w:r>
                  <w:r>
                    <w:rPr>
                      <w:spacing w:val="-30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a</w:t>
                  </w:r>
                  <w:r>
                    <w:rPr>
                      <w:spacing w:val="-31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contributing</w:t>
                  </w:r>
                  <w:r>
                    <w:rPr>
                      <w:spacing w:val="-32"/>
                      <w:w w:val="105"/>
                      <w:sz w:val="20"/>
                    </w:rPr>
                    <w:t> </w:t>
                  </w:r>
                  <w:r>
                    <w:rPr>
                      <w:w w:val="105"/>
                      <w:sz w:val="20"/>
                    </w:rPr>
                    <w:t>factor?"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47pt;width:720pt;height:117.75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spacing w:line="420" w:lineRule="auto" w:before="82"/>
                    <w:ind w:left="158" w:right="4678"/>
                  </w:pPr>
                  <w:r>
                    <w:rPr>
                      <w:w w:val="105"/>
                    </w:rPr>
                    <w:t>Example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#1: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Overall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period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attendance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learners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grades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9-12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improve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30%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May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2019. Example</w:t>
                  </w:r>
                  <w:r>
                    <w:rPr>
                      <w:spacing w:val="-5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#2:</w:t>
                  </w:r>
                  <w:r>
                    <w:rPr>
                      <w:spacing w:val="-3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5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school</w:t>
                  </w:r>
                  <w:r>
                    <w:rPr>
                      <w:spacing w:val="-5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5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experience</w:t>
                  </w:r>
                  <w:r>
                    <w:rPr>
                      <w:spacing w:val="-5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5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20%</w:t>
                  </w:r>
                  <w:r>
                    <w:rPr>
                      <w:spacing w:val="-5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reduction</w:t>
                  </w:r>
                  <w:r>
                    <w:rPr>
                      <w:spacing w:val="-5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5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referrals</w:t>
                  </w:r>
                  <w:r>
                    <w:rPr>
                      <w:spacing w:val="-5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</w:t>
                  </w:r>
                  <w:r>
                    <w:rPr>
                      <w:spacing w:val="-5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measured</w:t>
                  </w:r>
                  <w:r>
                    <w:rPr>
                      <w:spacing w:val="-5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5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Infinite</w:t>
                  </w:r>
                  <w:r>
                    <w:rPr>
                      <w:spacing w:val="-5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Campus. Example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#3: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90%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students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4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exceed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expectations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10th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grade</w:t>
                  </w:r>
                  <w:r>
                    <w:rPr>
                      <w:spacing w:val="-4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writing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assessment.</w:t>
                  </w:r>
                </w:p>
                <w:p>
                  <w:pPr>
                    <w:pStyle w:val="BodyText"/>
                    <w:spacing w:line="264" w:lineRule="exact" w:before="0"/>
                    <w:ind w:left="158"/>
                  </w:pPr>
                  <w:r>
                    <w:rPr/>
                    <w:t>Example #4: Students will increase the number of “A’s” or “4’s” they receive on math homework.</w:t>
                  </w:r>
                </w:p>
                <w:p>
                  <w:pPr>
                    <w:pStyle w:val="BodyText"/>
                    <w:spacing w:before="200"/>
                    <w:ind w:left="158"/>
                  </w:pPr>
                  <w:r>
                    <w:rPr/>
                    <w:t>Example #5: 100% of students will express feeling safe and not bullied at school.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40002pt;margin-top:298.720001pt;width:8.9pt;height:12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460" w:bottom="0" w:left="560" w:right="36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.85pt;margin-top:568.450012pt;width:791.15pt;height:42.65pt;mso-position-horizontal-relative:page;mso-position-vertical-relative:page;z-index:-251889664" coordorigin="17,11369" coordsize="15823,853">
            <v:rect style="position:absolute;left:17;top:11369;width:15823;height:853" filled="true" fillcolor="#333399" stroked="false">
              <v:fill type="solid"/>
            </v:rect>
            <v:shape style="position:absolute;left:14277;top:11402;width:628;height:632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35pt;margin-top:74.699997pt;width:722pt;height:77.350pt;mso-position-horizontal-relative:page;mso-position-vertical-relative:page;z-index:-251888640" coordorigin="700,1494" coordsize="14440,1547">
            <v:shape style="position:absolute;left:720;top:1514;width:14400;height:540" coordorigin="720,1514" coordsize="14400,540" path="m14850,1514l990,1514,918,1524,854,1551,799,1593,757,1648,730,1712,720,1784,720,2054,15120,2054,15120,1784,15110,1712,15083,1648,15041,1593,14986,1551,14922,1524,14850,1514xe" filled="true" fillcolor="#009939" stroked="false">
              <v:path arrowok="t"/>
              <v:fill type="solid"/>
            </v:shape>
            <v:shape style="position:absolute;left:720;top:1514;width:14400;height:540" coordorigin="720,1514" coordsize="14400,540" path="m990,1514l14850,1514,14922,1524,14986,1551,15041,1593,15083,1648,15110,1712,15120,1784,15120,2054,720,2054,720,1784,730,1712,757,1648,799,1593,854,1551,918,1524,990,1514xe" filled="false" stroked="true" strokeweight="2pt" strokecolor="#009939">
              <v:path arrowok="t"/>
              <v:stroke dashstyle="solid"/>
            </v:shape>
            <v:rect style="position:absolute;left:720;top:2051;width:14400;height:975" filled="false" stroked="true" strokeweight="1.5pt" strokecolor="#009939">
              <v:stroke dashstyle="solid"/>
            </v:rect>
            <w10:wrap type="none"/>
          </v:group>
        </w:pict>
      </w:r>
      <w:r>
        <w:rPr/>
        <w:pict>
          <v:group style="position:absolute;margin-left:33.5pt;margin-top:167.649902pt;width:722pt;height:179.4pt;mso-position-horizontal-relative:page;mso-position-vertical-relative:page;z-index:-251887616" coordorigin="670,3353" coordsize="14440,3588">
            <v:shape style="position:absolute;left:690;top:3373;width:14400;height:540" coordorigin="690,3373" coordsize="14400,540" path="m14820,3373l960,3373,888,3383,824,3410,769,3452,727,3507,700,3571,690,3643,690,3913,15090,3913,15090,3643,15080,3571,15053,3507,15011,3452,14956,3410,14892,3383,14820,3373xe" filled="true" fillcolor="#009939" stroked="false">
              <v:path arrowok="t"/>
              <v:fill type="solid"/>
            </v:shape>
            <v:shape style="position:absolute;left:690;top:3373;width:14400;height:540" coordorigin="690,3373" coordsize="14400,540" path="m960,3373l14820,3373,14892,3383,14956,3410,15011,3452,15053,3507,15080,3571,15090,3643,15090,3913,690,3913,690,3643,700,3571,727,3507,769,3452,824,3410,888,3383,960,3373xe" filled="false" stroked="true" strokeweight="2pt" strokecolor="#009939">
              <v:path arrowok="t"/>
              <v:stroke dashstyle="solid"/>
            </v:shape>
            <v:rect style="position:absolute;left:690;top:3911;width:14400;height:3015" filled="false" stroked="true" strokeweight="1.5pt" strokecolor="#009939">
              <v:stroke dashstyle="solid"/>
            </v:rect>
            <w10:wrap type="none"/>
          </v:group>
        </w:pict>
      </w:r>
      <w:r>
        <w:rPr/>
        <w:pict>
          <v:group style="position:absolute;margin-left:36pt;margin-top:415.55899pt;width:720pt;height:107.45pt;mso-position-horizontal-relative:page;mso-position-vertical-relative:page;z-index:-251886592" coordorigin="720,8311" coordsize="14400,2149">
            <v:rect style="position:absolute;left:720;top:8311;width:10;height:10" filled="true" fillcolor="#000000" stroked="false">
              <v:fill type="solid"/>
            </v:rect>
            <v:line style="position:absolute" from="730,8316" to="7915,8316" stroked="true" strokeweight=".481pt" strokecolor="#000000">
              <v:stroke dashstyle="solid"/>
            </v:line>
            <v:rect style="position:absolute;left:7915;top:8311;width:10;height:10" filled="true" fillcolor="#000000" stroked="false">
              <v:fill type="solid"/>
            </v:rect>
            <v:line style="position:absolute" from="7925,8316" to="15110,8316" stroked="true" strokeweight=".481pt" strokecolor="#000000">
              <v:stroke dashstyle="solid"/>
            </v:line>
            <v:rect style="position:absolute;left:15110;top:8311;width:10;height:10" filled="true" fillcolor="#000000" stroked="false">
              <v:fill type="solid"/>
            </v:rect>
            <v:line style="position:absolute" from="725,8321" to="725,10459" stroked="true" strokeweight=".48pt" strokecolor="#000000">
              <v:stroke dashstyle="solid"/>
            </v:line>
            <v:shape style="position:absolute;left:729;top:8320;width:14381;height:2139" coordorigin="730,8321" coordsize="14381,2139" path="m730,10454l7915,10454m7920,8321l7920,10459m7925,10454l15110,10454e" filled="false" stroked="true" strokeweight=".481pt" strokecolor="#000000">
              <v:path arrowok="t"/>
              <v:stroke dashstyle="solid"/>
            </v:shape>
            <v:line style="position:absolute" from="15115,8321" to="15115,10459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5pt;margin-top:34.903519pt;width:690.8pt;height:28.5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spacing w:line="249" w:lineRule="auto" w:before="33"/>
                    <w:ind w:left="20" w:right="0" w:firstLine="0"/>
                    <w:jc w:val="left"/>
                    <w:rPr>
                      <w:rFonts w:ascii="Gill Sans MT"/>
                      <w:b/>
                      <w:sz w:val="22"/>
                    </w:rPr>
                  </w:pPr>
                  <w:r>
                    <w:rPr>
                      <w:rFonts w:ascii="Gill Sans MT"/>
                      <w:b/>
                      <w:sz w:val="22"/>
                    </w:rPr>
                    <w:t>AFTER</w:t>
                  </w:r>
                  <w:r>
                    <w:rPr>
                      <w:rFonts w:ascii="Gill Sans MT"/>
                      <w:b/>
                      <w:spacing w:val="-42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the</w:t>
                  </w:r>
                  <w:r>
                    <w:rPr>
                      <w:rFonts w:ascii="Gill Sans MT"/>
                      <w:b/>
                      <w:spacing w:val="-41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review</w:t>
                  </w:r>
                  <w:r>
                    <w:rPr>
                      <w:rFonts w:ascii="Gill Sans MT"/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and</w:t>
                  </w:r>
                  <w:r>
                    <w:rPr>
                      <w:rFonts w:ascii="Gill Sans MT"/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analysis,</w:t>
                  </w:r>
                  <w:r>
                    <w:rPr>
                      <w:rFonts w:ascii="Gill Sans MT"/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the</w:t>
                  </w:r>
                  <w:r>
                    <w:rPr>
                      <w:rFonts w:ascii="Gill Sans MT"/>
                      <w:b/>
                      <w:spacing w:val="-41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original</w:t>
                  </w:r>
                  <w:r>
                    <w:rPr>
                      <w:rFonts w:ascii="Gill Sans MT"/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examples</w:t>
                  </w:r>
                  <w:r>
                    <w:rPr>
                      <w:rFonts w:ascii="Gill Sans MT"/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of</w:t>
                  </w:r>
                  <w:r>
                    <w:rPr>
                      <w:rFonts w:ascii="Gill Sans MT"/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Goal</w:t>
                  </w:r>
                  <w:r>
                    <w:rPr>
                      <w:rFonts w:ascii="Gill Sans MT"/>
                      <w:b/>
                      <w:spacing w:val="-42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Statements</w:t>
                  </w:r>
                  <w:r>
                    <w:rPr>
                      <w:rFonts w:ascii="Gill Sans MT"/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would</w:t>
                  </w:r>
                  <w:r>
                    <w:rPr>
                      <w:rFonts w:ascii="Gill Sans MT"/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reflect</w:t>
                  </w:r>
                  <w:r>
                    <w:rPr>
                      <w:rFonts w:ascii="Gill Sans MT"/>
                      <w:b/>
                      <w:spacing w:val="-41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the</w:t>
                  </w:r>
                  <w:r>
                    <w:rPr>
                      <w:rFonts w:ascii="Gill Sans MT"/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five</w:t>
                  </w:r>
                  <w:r>
                    <w:rPr>
                      <w:rFonts w:ascii="Gill Sans MT"/>
                      <w:b/>
                      <w:spacing w:val="-41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SMART</w:t>
                  </w:r>
                  <w:r>
                    <w:rPr>
                      <w:rFonts w:ascii="Gill Sans MT"/>
                      <w:b/>
                      <w:spacing w:val="-41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criteria,</w:t>
                  </w:r>
                  <w:r>
                    <w:rPr>
                      <w:rFonts w:ascii="Gill Sans MT"/>
                      <w:b/>
                      <w:spacing w:val="-19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and</w:t>
                  </w:r>
                  <w:r>
                    <w:rPr>
                      <w:rFonts w:ascii="Gill Sans MT"/>
                      <w:b/>
                      <w:spacing w:val="-41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would</w:t>
                  </w:r>
                  <w:r>
                    <w:rPr>
                      <w:rFonts w:ascii="Gill Sans MT"/>
                      <w:b/>
                      <w:spacing w:val="-4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address</w:t>
                  </w:r>
                  <w:r>
                    <w:rPr>
                      <w:rFonts w:ascii="Gill Sans MT"/>
                      <w:b/>
                      <w:spacing w:val="-41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behaviors (attendance)</w:t>
                  </w:r>
                  <w:r>
                    <w:rPr>
                      <w:rFonts w:ascii="Gill Sans MT"/>
                      <w:b/>
                      <w:spacing w:val="-22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through</w:t>
                  </w:r>
                  <w:r>
                    <w:rPr>
                      <w:rFonts w:ascii="Gill Sans MT"/>
                      <w:b/>
                      <w:spacing w:val="-23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</w:t>
                  </w:r>
                  <w:r>
                    <w:rPr>
                      <w:rFonts w:ascii="Gill Sans MT"/>
                      <w:b/>
                      <w:spacing w:val="-23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root-cause</w:t>
                  </w:r>
                  <w:r>
                    <w:rPr>
                      <w:rFonts w:ascii="Gill Sans MT"/>
                      <w:b/>
                      <w:spacing w:val="-21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analysis</w:t>
                  </w:r>
                  <w:r>
                    <w:rPr>
                      <w:rFonts w:ascii="Gill Sans MT"/>
                      <w:b/>
                      <w:spacing w:val="-20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and</w:t>
                  </w:r>
                  <w:r>
                    <w:rPr>
                      <w:rFonts w:ascii="Gill Sans MT"/>
                      <w:b/>
                      <w:spacing w:val="-21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strategies</w:t>
                  </w:r>
                  <w:r>
                    <w:rPr>
                      <w:rFonts w:ascii="Gill Sans MT"/>
                      <w:b/>
                      <w:spacing w:val="-22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to</w:t>
                  </w:r>
                  <w:r>
                    <w:rPr>
                      <w:rFonts w:ascii="Gill Sans MT"/>
                      <w:b/>
                      <w:spacing w:val="-21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address</w:t>
                  </w:r>
                  <w:r>
                    <w:rPr>
                      <w:rFonts w:ascii="Gill Sans MT"/>
                      <w:b/>
                      <w:spacing w:val="-22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that</w:t>
                  </w:r>
                  <w:r>
                    <w:rPr>
                      <w:rFonts w:ascii="Gill Sans MT"/>
                      <w:b/>
                      <w:spacing w:val="-22"/>
                      <w:sz w:val="22"/>
                    </w:rPr>
                    <w:t> </w:t>
                  </w:r>
                  <w:r>
                    <w:rPr>
                      <w:rFonts w:ascii="Gill Sans MT"/>
                      <w:b/>
                      <w:sz w:val="22"/>
                    </w:rPr>
                    <w:t>analysis.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32pt;margin-top:77.542519pt;width:165.25pt;height:18.850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spacing w:before="37"/>
                    <w:ind w:left="20" w:right="0" w:firstLine="0"/>
                    <w:jc w:val="left"/>
                    <w:rPr>
                      <w:rFonts w:ascii="Gill Sans MT"/>
                      <w:b/>
                      <w:sz w:val="28"/>
                    </w:rPr>
                  </w:pPr>
                  <w:r>
                    <w:rPr>
                      <w:rFonts w:ascii="Gill Sans MT"/>
                      <w:b/>
                      <w:color w:val="FFFFFF"/>
                      <w:w w:val="95"/>
                      <w:sz w:val="28"/>
                    </w:rPr>
                    <w:t>Goal Statement Template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.16pt;margin-top:169.727478pt;width:146.6pt;height:21.2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spacing w:before="37"/>
                    <w:ind w:left="20" w:right="0" w:firstLine="0"/>
                    <w:jc w:val="left"/>
                    <w:rPr>
                      <w:rFonts w:ascii="Gill Sans MT"/>
                      <w:b/>
                      <w:sz w:val="28"/>
                    </w:rPr>
                  </w:pPr>
                  <w:r>
                    <w:rPr>
                      <w:rFonts w:ascii="Gill Sans MT"/>
                      <w:b/>
                      <w:color w:val="FFFFFF"/>
                      <w:w w:val="95"/>
                      <w:sz w:val="28"/>
                    </w:rPr>
                    <w:t>The</w:t>
                  </w:r>
                  <w:r>
                    <w:rPr>
                      <w:rFonts w:ascii="Gill Sans MT"/>
                      <w:b/>
                      <w:color w:val="FFFFFF"/>
                      <w:spacing w:val="-31"/>
                      <w:w w:val="95"/>
                      <w:sz w:val="28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w w:val="95"/>
                      <w:sz w:val="28"/>
                    </w:rPr>
                    <w:t>Examples</w:t>
                  </w:r>
                  <w:r>
                    <w:rPr>
                      <w:rFonts w:ascii="Gill Sans MT"/>
                      <w:b/>
                      <w:color w:val="FFFFFF"/>
                      <w:spacing w:val="-31"/>
                      <w:w w:val="95"/>
                      <w:sz w:val="28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w w:val="95"/>
                      <w:sz w:val="32"/>
                    </w:rPr>
                    <w:t>AFTER</w:t>
                  </w:r>
                  <w:r>
                    <w:rPr>
                      <w:rFonts w:ascii="Gill Sans MT"/>
                      <w:b/>
                      <w:color w:val="FFFFFF"/>
                      <w:w w:val="95"/>
                      <w:sz w:val="28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59.395996pt;width:425.3pt;height:55.3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spacing w:before="34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r>
                    <w:rPr>
                      <w:rFonts w:ascii="Gill Sans MT"/>
                      <w:b/>
                      <w:sz w:val="24"/>
                    </w:rPr>
                    <w:t>An important note on behavior outcomes related to SLO goal statements:</w:t>
                  </w:r>
                </w:p>
                <w:p>
                  <w:pPr>
                    <w:spacing w:line="247" w:lineRule="auto" w:before="211"/>
                    <w:ind w:left="20" w:right="13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hyperlink r:id="rId9">
                    <w:r>
                      <w:rPr>
                        <w:rFonts w:ascii="Gill Sans MT"/>
                        <w:b/>
                        <w:color w:val="0000FF"/>
                        <w:sz w:val="24"/>
                        <w:u w:val="thick" w:color="0000FF"/>
                      </w:rPr>
                      <w:t>Leadership</w:t>
                    </w:r>
                    <w:r>
                      <w:rPr>
                        <w:rFonts w:ascii="Gill Sans MT"/>
                        <w:b/>
                        <w:color w:val="0000FF"/>
                        <w:spacing w:val="-33"/>
                        <w:sz w:val="24"/>
                        <w:u w:val="thick" w:color="0000FF"/>
                      </w:rPr>
                      <w:t> </w:t>
                    </w:r>
                    <w:r>
                      <w:rPr>
                        <w:rFonts w:ascii="Gill Sans MT"/>
                        <w:b/>
                        <w:color w:val="0000FF"/>
                        <w:sz w:val="24"/>
                        <w:u w:val="thick" w:color="0000FF"/>
                      </w:rPr>
                      <w:t>Strategies</w:t>
                    </w:r>
                    <w:r>
                      <w:rPr>
                        <w:rFonts w:ascii="Gill Sans MT"/>
                        <w:b/>
                        <w:color w:val="0000FF"/>
                        <w:spacing w:val="-32"/>
                        <w:sz w:val="24"/>
                      </w:rPr>
                      <w:t> </w:t>
                    </w:r>
                  </w:hyperlink>
                  <w:r>
                    <w:rPr>
                      <w:rFonts w:ascii="Gill Sans MT"/>
                      <w:b/>
                      <w:sz w:val="24"/>
                    </w:rPr>
                    <w:t>is</w:t>
                  </w:r>
                  <w:r>
                    <w:rPr>
                      <w:rFonts w:ascii="Gill Sans MT"/>
                      <w:b/>
                      <w:spacing w:val="-3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sz w:val="24"/>
                    </w:rPr>
                    <w:t>the</w:t>
                  </w:r>
                  <w:r>
                    <w:rPr>
                      <w:rFonts w:ascii="Gill Sans MT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sz w:val="24"/>
                    </w:rPr>
                    <w:t>appropriate</w:t>
                  </w:r>
                  <w:r>
                    <w:rPr>
                      <w:rFonts w:ascii="Gill Sans MT"/>
                      <w:b/>
                      <w:spacing w:val="-3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sz w:val="24"/>
                    </w:rPr>
                    <w:t>place</w:t>
                  </w:r>
                  <w:r>
                    <w:rPr>
                      <w:rFonts w:ascii="Gill Sans MT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sz w:val="24"/>
                    </w:rPr>
                    <w:t>to</w:t>
                  </w:r>
                  <w:r>
                    <w:rPr>
                      <w:rFonts w:ascii="Gill Sans MT"/>
                      <w:b/>
                      <w:spacing w:val="-3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sz w:val="24"/>
                    </w:rPr>
                    <w:t>address</w:t>
                  </w:r>
                  <w:r>
                    <w:rPr>
                      <w:rFonts w:ascii="Gill Sans MT"/>
                      <w:b/>
                      <w:spacing w:val="-3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sz w:val="24"/>
                    </w:rPr>
                    <w:t>behavioral</w:t>
                  </w:r>
                  <w:r>
                    <w:rPr>
                      <w:rFonts w:ascii="Gill Sans MT"/>
                      <w:b/>
                      <w:spacing w:val="-3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sz w:val="24"/>
                    </w:rPr>
                    <w:t>concerns. Examples may</w:t>
                  </w:r>
                  <w:r>
                    <w:rPr>
                      <w:rFonts w:ascii="Gill Sans MT"/>
                      <w:b/>
                      <w:spacing w:val="-4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sz w:val="24"/>
                    </w:rPr>
                    <w:t>include: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560001pt;margin-top:576.476013pt;width:109.3pt;height:16.4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spacing w:before="34"/>
                    <w:ind w:left="20" w:right="0" w:firstLine="0"/>
                    <w:jc w:val="left"/>
                    <w:rPr>
                      <w:rFonts w:ascii="Gill Sans MT"/>
                      <w:b/>
                      <w:sz w:val="24"/>
                    </w:rPr>
                  </w:pPr>
                  <w:hyperlink r:id="rId7">
                    <w:r>
                      <w:rPr>
                        <w:rFonts w:ascii="Gill Sans MT"/>
                        <w:b/>
                        <w:color w:val="FFFFFF"/>
                        <w:sz w:val="24"/>
                      </w:rPr>
                      <w:t>http://dpi.wi.gov/ee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59.201904pt;margin-top:577.902588pt;width:8.4pt;height:15.25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spacing w:before="33"/>
                    <w:ind w:left="20" w:right="0" w:firstLine="0"/>
                    <w:jc w:val="left"/>
                    <w:rPr>
                      <w:rFonts w:ascii="Gill Sans MT"/>
                      <w:b/>
                      <w:sz w:val="22"/>
                    </w:rPr>
                  </w:pPr>
                  <w:r>
                    <w:rPr>
                      <w:rFonts w:ascii="Gill Sans MT"/>
                      <w:b/>
                      <w:color w:val="FFFFFF"/>
                      <w:w w:val="105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85pt;margin-top:568.450012pt;width:791.15pt;height:42.65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40002pt;margin-top:415.7995pt;width:359.8pt;height:106.95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828" w:val="left" w:leader="none"/>
                      <w:tab w:pos="829" w:val="left" w:leader="none"/>
                    </w:tabs>
                    <w:spacing w:line="240" w:lineRule="auto" w:before="62" w:after="0"/>
                    <w:ind w:left="828" w:right="0" w:hanging="361"/>
                    <w:jc w:val="left"/>
                  </w:pPr>
                  <w:r>
                    <w:rPr>
                      <w:w w:val="105"/>
                    </w:rPr>
                    <w:t>Building</w:t>
                  </w:r>
                  <w:r>
                    <w:rPr>
                      <w:spacing w:val="-3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-wide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professional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development</w:t>
                  </w:r>
                  <w:r>
                    <w:rPr>
                      <w:spacing w:val="-3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3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implicit</w:t>
                  </w:r>
                  <w:r>
                    <w:rPr>
                      <w:spacing w:val="-3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bias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828" w:val="left" w:leader="none"/>
                      <w:tab w:pos="829" w:val="left" w:leader="none"/>
                    </w:tabs>
                    <w:spacing w:line="235" w:lineRule="auto" w:before="47" w:after="0"/>
                    <w:ind w:left="828" w:right="763" w:hanging="361"/>
                    <w:jc w:val="left"/>
                  </w:pPr>
                  <w:r>
                    <w:rPr/>
                    <w:t>Culturally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relevant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classroom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norms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expectations,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and teacher instructional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practices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828" w:val="left" w:leader="none"/>
                      <w:tab w:pos="829" w:val="left" w:leader="none"/>
                    </w:tabs>
                    <w:spacing w:line="240" w:lineRule="auto" w:before="40" w:after="0"/>
                    <w:ind w:left="828" w:right="0" w:hanging="361"/>
                    <w:jc w:val="left"/>
                  </w:pPr>
                  <w:r>
                    <w:rPr/>
                    <w:t>Enhanced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family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engagement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strategies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828" w:val="left" w:leader="none"/>
                      <w:tab w:pos="829" w:val="left" w:leader="none"/>
                    </w:tabs>
                    <w:spacing w:line="240" w:lineRule="auto" w:before="40" w:after="0"/>
                    <w:ind w:left="828" w:right="0" w:hanging="361"/>
                    <w:jc w:val="left"/>
                  </w:pPr>
                  <w:r>
                    <w:rPr/>
                    <w:t>Student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engagement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828" w:val="left" w:leader="none"/>
                      <w:tab w:pos="829" w:val="left" w:leader="none"/>
                    </w:tabs>
                    <w:spacing w:line="240" w:lineRule="auto" w:before="37" w:after="0"/>
                    <w:ind w:left="828" w:right="0" w:hanging="361"/>
                    <w:jc w:val="left"/>
                  </w:pPr>
                  <w:r>
                    <w:rPr>
                      <w:w w:val="105"/>
                    </w:rPr>
                    <w:t>Culture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climate</w:t>
                  </w:r>
                  <w:r>
                    <w:rPr>
                      <w:spacing w:val="-3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exploration</w:t>
                  </w:r>
                </w:p>
                <w:p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000488pt;margin-top:415.7995pt;width:359.8pt;height:106.95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8" w:val="left" w:leader="none"/>
                      <w:tab w:pos="829" w:val="left" w:leader="none"/>
                    </w:tabs>
                    <w:spacing w:line="240" w:lineRule="auto" w:before="62" w:after="0"/>
                    <w:ind w:left="828" w:right="0" w:hanging="361"/>
                    <w:jc w:val="left"/>
                  </w:pPr>
                  <w:r>
                    <w:rPr>
                      <w:w w:val="105"/>
                    </w:rPr>
                    <w:t>MLSS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implementation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fidelity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8" w:val="left" w:leader="none"/>
                      <w:tab w:pos="829" w:val="left" w:leader="none"/>
                    </w:tabs>
                    <w:spacing w:line="240" w:lineRule="auto" w:before="40" w:after="0"/>
                    <w:ind w:left="828" w:right="0" w:hanging="361"/>
                    <w:jc w:val="left"/>
                  </w:pPr>
                  <w:r>
                    <w:rPr/>
                    <w:t>Inclusive education</w:t>
                  </w:r>
                  <w:r>
                    <w:rPr>
                      <w:spacing w:val="-55"/>
                    </w:rPr>
                    <w:t> </w:t>
                  </w:r>
                  <w:r>
                    <w:rPr/>
                    <w:t>strategies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8" w:val="left" w:leader="none"/>
                      <w:tab w:pos="829" w:val="left" w:leader="none"/>
                    </w:tabs>
                    <w:spacing w:line="240" w:lineRule="auto" w:before="37" w:after="0"/>
                    <w:ind w:left="828" w:right="0" w:hanging="361"/>
                    <w:jc w:val="left"/>
                  </w:pPr>
                  <w:r>
                    <w:rPr>
                      <w:w w:val="105"/>
                    </w:rPr>
                    <w:t>Additional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support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using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data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3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inform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instruction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8" w:val="left" w:leader="none"/>
                      <w:tab w:pos="829" w:val="left" w:leader="none"/>
                    </w:tabs>
                    <w:spacing w:line="235" w:lineRule="auto" w:before="45" w:after="0"/>
                    <w:ind w:left="828" w:right="487" w:hanging="361"/>
                    <w:jc w:val="left"/>
                  </w:pPr>
                  <w:r>
                    <w:rPr/>
                    <w:t>Implementing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structures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data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identify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root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causes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of issues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(ex.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behaviors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leading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academic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disengagement)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828" w:val="left" w:leader="none"/>
                      <w:tab w:pos="829" w:val="left" w:leader="none"/>
                    </w:tabs>
                    <w:spacing w:line="235" w:lineRule="auto" w:before="49" w:after="0"/>
                    <w:ind w:left="828" w:right="945" w:hanging="361"/>
                    <w:jc w:val="left"/>
                  </w:pPr>
                  <w:r>
                    <w:rPr/>
                    <w:t>Providing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PD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support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different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kinds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of assessments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5pt;margin-top:195.550003pt;width:720pt;height:150.75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  <w:spacing w:before="83"/>
                    <w:ind w:left="159"/>
                  </w:pPr>
                  <w:r>
                    <w:rPr>
                      <w:w w:val="105"/>
                    </w:rPr>
                    <w:t>Example</w:t>
                  </w:r>
                  <w:r>
                    <w:rPr>
                      <w:spacing w:val="-4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#1:</w:t>
                  </w:r>
                  <w:r>
                    <w:rPr>
                      <w:spacing w:val="-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4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May</w:t>
                  </w:r>
                  <w:r>
                    <w:rPr>
                      <w:spacing w:val="-4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2019,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all</w:t>
                  </w:r>
                  <w:r>
                    <w:rPr>
                      <w:spacing w:val="-4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learners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who</w:t>
                  </w:r>
                  <w:r>
                    <w:rPr>
                      <w:spacing w:val="-4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are</w:t>
                  </w:r>
                  <w:r>
                    <w:rPr>
                      <w:spacing w:val="-4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more</w:t>
                  </w:r>
                  <w:r>
                    <w:rPr>
                      <w:spacing w:val="-4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than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one</w:t>
                  </w:r>
                  <w:r>
                    <w:rPr>
                      <w:spacing w:val="-4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grade</w:t>
                  </w:r>
                  <w:r>
                    <w:rPr>
                      <w:spacing w:val="-4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level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behind</w:t>
                  </w:r>
                  <w:r>
                    <w:rPr>
                      <w:spacing w:val="-4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demonstrate</w:t>
                  </w:r>
                  <w:r>
                    <w:rPr>
                      <w:spacing w:val="-4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at</w:t>
                  </w:r>
                  <w:r>
                    <w:rPr>
                      <w:spacing w:val="-4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least</w:t>
                  </w:r>
                  <w:r>
                    <w:rPr>
                      <w:spacing w:val="-4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one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year’s</w:t>
                  </w:r>
                  <w:r>
                    <w:rPr>
                      <w:spacing w:val="-4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academic</w:t>
                  </w:r>
                  <w:r>
                    <w:rPr>
                      <w:spacing w:val="-4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growth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4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their reading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fluency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measured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Informal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Reading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Inventory.</w:t>
                  </w:r>
                </w:p>
                <w:p>
                  <w:pPr>
                    <w:pStyle w:val="BodyText"/>
                    <w:spacing w:line="228" w:lineRule="auto" w:before="207"/>
                    <w:ind w:left="159"/>
                  </w:pPr>
                  <w:r>
                    <w:rPr/>
                    <w:t>Example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#2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(</w:t>
                  </w:r>
                  <w:r>
                    <w:rPr>
                      <w:rFonts w:ascii="Calibri"/>
                      <w:i/>
                    </w:rPr>
                    <w:t>Tiered</w:t>
                  </w:r>
                  <w:r>
                    <w:rPr>
                      <w:rFonts w:ascii="Calibri"/>
                      <w:i/>
                      <w:spacing w:val="-3"/>
                    </w:rPr>
                    <w:t> </w:t>
                  </w:r>
                  <w:r>
                    <w:rPr>
                      <w:rFonts w:ascii="Calibri"/>
                      <w:i/>
                    </w:rPr>
                    <w:t>Goal</w:t>
                  </w:r>
                  <w:r>
                    <w:rPr/>
                    <w:t>):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2019,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learners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achieve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targeted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performance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listed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below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measured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district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assessment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of elementary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math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concepts: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879" w:val="left" w:leader="none"/>
                      <w:tab w:pos="880" w:val="left" w:leader="none"/>
                    </w:tabs>
                    <w:spacing w:line="235" w:lineRule="auto" w:before="207" w:after="0"/>
                    <w:ind w:left="879" w:right="1152" w:hanging="361"/>
                    <w:jc w:val="left"/>
                  </w:pPr>
                  <w:r>
                    <w:rPr>
                      <w:w w:val="105"/>
                    </w:rPr>
                    <w:t>90%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students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demonstrating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grade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level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proficiency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remain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at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above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his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her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current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level</w:t>
                  </w:r>
                  <w:r>
                    <w:rPr>
                      <w:spacing w:val="-4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proficiency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district assessment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elementary</w:t>
                  </w:r>
                  <w:r>
                    <w:rPr>
                      <w:spacing w:val="-3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math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concepts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879" w:val="left" w:leader="none"/>
                      <w:tab w:pos="880" w:val="left" w:leader="none"/>
                    </w:tabs>
                    <w:spacing w:line="269" w:lineRule="exact" w:before="4" w:after="0"/>
                    <w:ind w:left="879" w:right="0" w:hanging="361"/>
                    <w:jc w:val="left"/>
                  </w:pPr>
                  <w:r>
                    <w:rPr>
                      <w:w w:val="105"/>
                    </w:rPr>
                    <w:t>80%</w:t>
                  </w:r>
                  <w:r>
                    <w:rPr>
                      <w:spacing w:val="-3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students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performing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one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standard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deviation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below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proficiency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3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move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grade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level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proficient</w:t>
                  </w:r>
                  <w:r>
                    <w:rPr>
                      <w:spacing w:val="-3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better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879" w:val="left" w:leader="none"/>
                      <w:tab w:pos="880" w:val="left" w:leader="none"/>
                    </w:tabs>
                    <w:spacing w:line="235" w:lineRule="auto" w:before="4" w:after="0"/>
                    <w:ind w:left="879" w:right="733" w:hanging="361"/>
                    <w:jc w:val="left"/>
                  </w:pPr>
                  <w:r>
                    <w:rPr>
                      <w:w w:val="105"/>
                    </w:rPr>
                    <w:t>80%</w:t>
                  </w:r>
                  <w:r>
                    <w:rPr>
                      <w:spacing w:val="-5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5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students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demonstrating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two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5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more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standard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deviations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below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proficiency</w:t>
                  </w:r>
                  <w:r>
                    <w:rPr>
                      <w:spacing w:val="-5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5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demonstrate</w:t>
                  </w:r>
                  <w:r>
                    <w:rPr>
                      <w:spacing w:val="-5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minimum</w:t>
                  </w:r>
                  <w:r>
                    <w:rPr>
                      <w:spacing w:val="-5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5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one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year’s</w:t>
                  </w:r>
                  <w:r>
                    <w:rPr>
                      <w:spacing w:val="-5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worth</w:t>
                  </w:r>
                  <w:r>
                    <w:rPr>
                      <w:spacing w:val="-5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 growth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math</w:t>
                  </w:r>
                  <w:r>
                    <w:rPr>
                      <w:spacing w:val="-3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concepts</w:t>
                  </w:r>
                  <w:r>
                    <w:rPr>
                      <w:spacing w:val="-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improve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one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standard</w:t>
                  </w:r>
                  <w:r>
                    <w:rPr>
                      <w:spacing w:val="-3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deviation</w:t>
                  </w:r>
                  <w:r>
                    <w:rPr>
                      <w:spacing w:val="-3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below</w:t>
                  </w:r>
                  <w:r>
                    <w:rPr>
                      <w:spacing w:val="-3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proficient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</w:t>
                  </w:r>
                  <w:r>
                    <w:rPr>
                      <w:spacing w:val="-3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02.550003pt;width:720pt;height:48.75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tabs>
                      <w:tab w:pos="1062" w:val="left" w:leader="none"/>
                      <w:tab w:pos="1993" w:val="left" w:leader="none"/>
                      <w:tab w:pos="4774" w:val="left" w:leader="none"/>
                      <w:tab w:pos="9829" w:val="left" w:leader="none"/>
                    </w:tabs>
                    <w:spacing w:line="228" w:lineRule="auto" w:before="153"/>
                    <w:ind w:left="158" w:right="955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By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(</w:t>
                  </w:r>
                  <w:r>
                    <w:rPr>
                      <w:rFonts w:ascii="Calibri"/>
                      <w:i/>
                      <w:sz w:val="22"/>
                    </w:rPr>
                    <w:t>Identify end-date</w:t>
                  </w:r>
                  <w:r>
                    <w:rPr>
                      <w:rFonts w:ascii="Calibri"/>
                      <w:i/>
                      <w:spacing w:val="-28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of</w:t>
                  </w:r>
                  <w:r>
                    <w:rPr>
                      <w:rFonts w:ascii="Calibri"/>
                      <w:i/>
                      <w:spacing w:val="-13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interval</w:t>
                  </w:r>
                  <w:r>
                    <w:rPr>
                      <w:sz w:val="22"/>
                    </w:rPr>
                    <w:t>),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(</w:t>
                  </w:r>
                  <w:r>
                    <w:rPr>
                      <w:rFonts w:ascii="Calibri"/>
                      <w:i/>
                      <w:sz w:val="22"/>
                    </w:rPr>
                    <w:t>Identify student population</w:t>
                  </w:r>
                  <w:r>
                    <w:rPr>
                      <w:sz w:val="22"/>
                    </w:rPr>
                    <w:t>)</w:t>
                  </w:r>
                  <w:r>
                    <w:rPr>
                      <w:spacing w:val="-2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will</w:t>
                  </w:r>
                  <w:r>
                    <w:rPr>
                      <w:spacing w:val="-2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demonstrate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(</w:t>
                  </w:r>
                  <w:r>
                    <w:rPr>
                      <w:rFonts w:ascii="Calibri"/>
                      <w:i/>
                      <w:sz w:val="22"/>
                    </w:rPr>
                    <w:t>Identify</w:t>
                  </w:r>
                  <w:r>
                    <w:rPr>
                      <w:rFonts w:ascii="Calibri"/>
                      <w:i/>
                      <w:spacing w:val="-14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amount</w:t>
                  </w:r>
                  <w:r>
                    <w:rPr>
                      <w:rFonts w:ascii="Calibri"/>
                      <w:i/>
                      <w:spacing w:val="-15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of</w:t>
                  </w:r>
                  <w:r>
                    <w:rPr>
                      <w:rFonts w:ascii="Calibri"/>
                      <w:i/>
                      <w:spacing w:val="-15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expected</w:t>
                  </w:r>
                  <w:r>
                    <w:rPr>
                      <w:rFonts w:ascii="Calibri"/>
                      <w:i/>
                      <w:spacing w:val="-15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growth</w:t>
                  </w:r>
                  <w:r>
                    <w:rPr>
                      <w:sz w:val="22"/>
                    </w:rPr>
                    <w:t>)</w:t>
                  </w:r>
                  <w:r>
                    <w:rPr>
                      <w:spacing w:val="-36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as measured</w:t>
                  </w:r>
                  <w:r>
                    <w:rPr>
                      <w:spacing w:val="-2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by</w:t>
                  </w:r>
                  <w:r>
                    <w:rPr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(</w:t>
                  </w:r>
                  <w:r>
                    <w:rPr>
                      <w:rFonts w:ascii="Calibri"/>
                      <w:i/>
                      <w:sz w:val="22"/>
                    </w:rPr>
                    <w:t>identify</w:t>
                  </w:r>
                  <w:r>
                    <w:rPr>
                      <w:rFonts w:ascii="Calibri"/>
                      <w:i/>
                      <w:spacing w:val="-6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the</w:t>
                  </w:r>
                  <w:r>
                    <w:rPr>
                      <w:rFonts w:ascii="Calibri"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assessment</w:t>
                  </w:r>
                  <w:r>
                    <w:rPr>
                      <w:rFonts w:ascii="Calibri"/>
                      <w:i/>
                      <w:spacing w:val="-6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used</w:t>
                  </w:r>
                  <w:r>
                    <w:rPr>
                      <w:rFonts w:ascii="Calibri"/>
                      <w:i/>
                      <w:spacing w:val="-11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to</w:t>
                  </w:r>
                  <w:r>
                    <w:rPr>
                      <w:rFonts w:ascii="Calibri"/>
                      <w:i/>
                      <w:spacing w:val="-10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measure</w:t>
                  </w:r>
                  <w:r>
                    <w:rPr>
                      <w:rFonts w:ascii="Calibri"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the</w:t>
                  </w:r>
                  <w:r>
                    <w:rPr>
                      <w:rFonts w:ascii="Calibri"/>
                      <w:i/>
                      <w:spacing w:val="-8"/>
                      <w:sz w:val="22"/>
                    </w:rPr>
                    <w:t> </w:t>
                  </w:r>
                  <w:r>
                    <w:rPr>
                      <w:rFonts w:ascii="Calibri"/>
                      <w:i/>
                      <w:sz w:val="22"/>
                    </w:rPr>
                    <w:t>growth</w:t>
                  </w:r>
                  <w:r>
                    <w:rPr>
                      <w:sz w:val="22"/>
                    </w:rPr>
                    <w:t>).</w:t>
                  </w:r>
                </w:p>
                <w:p>
                  <w:pPr>
                    <w:pStyle w:val="BodyText"/>
                    <w:spacing w:before="6"/>
                    <w:ind w:left="40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924465pt;margin-top:109.720001pt;width:30.25pt;height:12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27121pt;margin-top:109.720001pt;width:47.5pt;height:12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639893pt;margin-top:109.720001pt;width:38.85pt;height:12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464691pt;margin-top:122.923828pt;width:30.25pt;height:12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700" w:bottom="0" w:left="5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879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288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8992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0344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1696" w:hanging="361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57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95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37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007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282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57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95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37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007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5282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/>
        <w:w w:val="9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828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en-u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828"/>
    </w:pPr>
    <w:rPr>
      <w:rFonts w:ascii="Tahoma" w:hAnsi="Tahoma" w:eastAsia="Tahoma" w:cs="Tahoma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http://dpi.wi.gov/ee" TargetMode="External" Type="http://schemas.openxmlformats.org/officeDocument/2006/relationships/hyperlink"/>
<Relationship Id="rId8" Target="https://dpi.wi.gov/sites/default/files/imce/ee/pdf/principalprocessmanual.pdf#page%3D95" TargetMode="External" Type="http://schemas.openxmlformats.org/officeDocument/2006/relationships/hyperlink"/>
<Relationship Id="rId9" Target="https://dpi.wi.gov/sites/default/files/imce/ee/pdf/SLO-Example-Leadership-Strategies-principal.pdf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