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891712" from="35.983898pt,539.309875pt" to="569.743924pt,539.309875pt" stroked="true" strokeweight=".75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90688" from="35.983898pt,554.309875pt" to="569.743924pt,554.309875pt" stroked="true" strokeweight=".75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89664" from="35.983898pt,569.309875pt" to="569.743924pt,569.309875pt" stroked="true" strokeweight=".75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88640" from="35.983898pt,584.309875pt" to="569.743924pt,584.309875pt" stroked="true" strokeweight=".75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87616" from="35.983898pt,599.309875pt" to="569.743924pt,599.309875pt" stroked="true" strokeweight=".75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86592" from="35.983898pt,614.309875pt" to="569.743924pt,614.309875pt" stroked="true" strokeweight=".756pt" strokecolor="#221e1f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1.878998pt;margin-top:31.801537pt;width:388.25pt;height:55.3pt;mso-position-horizontal-relative:page;mso-position-vertical-relative:page;z-index:-251885568" type="#_x0000_t202" filled="false" stroked="false">
            <v:textbox inset="0,0,0,0">
              <w:txbxContent>
                <w:p>
                  <w:pPr>
                    <w:spacing w:before="4"/>
                    <w:ind w:left="1" w:right="1" w:firstLine="0"/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color w:val="231F20"/>
                      <w:spacing w:val="-5"/>
                      <w:sz w:val="48"/>
                    </w:rPr>
                    <w:t>Driver’s </w:t>
                  </w:r>
                  <w:r>
                    <w:rPr>
                      <w:b/>
                      <w:color w:val="231F20"/>
                      <w:spacing w:val="-6"/>
                      <w:sz w:val="48"/>
                    </w:rPr>
                    <w:t>Vehicle </w:t>
                  </w:r>
                  <w:r>
                    <w:rPr>
                      <w:b/>
                      <w:color w:val="231F20"/>
                      <w:sz w:val="48"/>
                    </w:rPr>
                    <w:t>Inspection Report</w:t>
                  </w:r>
                </w:p>
                <w:p>
                  <w:pPr>
                    <w:pStyle w:val="BodyText"/>
                    <w:spacing w:line="240" w:lineRule="auto" w:before="253"/>
                    <w:ind w:left="1" w:right="1"/>
                    <w:jc w:val="center"/>
                  </w:pPr>
                  <w:r>
                    <w:rPr>
                      <w:color w:val="231F20"/>
                    </w:rPr>
                    <w:t>Check ANY Defective Item and Give Details under “Remarks.”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05699pt;margin-top:104.664818pt;width:175.45pt;height:15.45pt;mso-position-horizontal-relative:page;mso-position-vertical-relative:page;z-index:-2518845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489" w:val="left" w:leader="none"/>
                    </w:tabs>
                    <w:spacing w:line="240" w:lineRule="auto" w:before="12"/>
                  </w:pPr>
                  <w:r>
                    <w:rPr>
                      <w:color w:val="231F20"/>
                      <w:spacing w:val="-4"/>
                    </w:rPr>
                    <w:t>DATE: 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05699pt;margin-top:128.664825pt;width:129.1pt;height:15.45pt;mso-position-horizontal-relative:page;mso-position-vertical-relative:page;z-index:-2518835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12"/>
                  </w:pPr>
                  <w:r>
                    <w:rPr>
                      <w:color w:val="231F20"/>
                    </w:rPr>
                    <w:t>TRuCk/TRACTOR</w:t>
                  </w:r>
                  <w:r>
                    <w:rPr>
                      <w:color w:val="231F20"/>
                      <w:spacing w:val="53"/>
                    </w:rPr>
                    <w:t> </w:t>
                  </w:r>
                  <w:r>
                    <w:rPr>
                      <w:color w:val="231F20"/>
                    </w:rPr>
                    <w:t>NO.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454361pt;margin-top:128.664825pt;width:115.4pt;height:15.45pt;mso-position-horizontal-relative:page;mso-position-vertical-relative:page;z-index:-251882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288" w:val="left" w:leader="none"/>
                    </w:tabs>
                    <w:spacing w:line="240" w:lineRule="auto" w:before="12"/>
                  </w:pP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05699pt;margin-top:150.432816pt;width:100.7pt;height:210.45pt;mso-position-horizontal-relative:page;mso-position-vertical-relative:page;z-index:-251881472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 w:before="12"/>
                    <w:ind w:right="307"/>
                  </w:pPr>
                  <w:r>
                    <w:rPr>
                      <w:color w:val="231F20"/>
                    </w:rPr>
                    <w:t>Air Compressor Air Lines Battery</w:t>
                  </w:r>
                </w:p>
                <w:p>
                  <w:pPr>
                    <w:pStyle w:val="BodyText"/>
                    <w:spacing w:line="261" w:lineRule="auto"/>
                    <w:ind w:right="12"/>
                  </w:pPr>
                  <w:r>
                    <w:rPr>
                      <w:color w:val="231F20"/>
                    </w:rPr>
                    <w:t>Brake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Accessories Brakes</w:t>
                  </w:r>
                </w:p>
                <w:p>
                  <w:pPr>
                    <w:pStyle w:val="BodyText"/>
                    <w:spacing w:line="261" w:lineRule="auto"/>
                    <w:ind w:right="777"/>
                  </w:pPr>
                  <w:r>
                    <w:rPr>
                      <w:color w:val="231F20"/>
                    </w:rPr>
                    <w:t>Carburetor Clutch Defroster Drive Line Engine Fifth </w:t>
                  </w:r>
                  <w:r>
                    <w:rPr>
                      <w:color w:val="231F20"/>
                      <w:spacing w:val="-4"/>
                    </w:rPr>
                    <w:t>Wheel </w:t>
                  </w:r>
                  <w:r>
                    <w:rPr>
                      <w:color w:val="231F20"/>
                    </w:rPr>
                    <w:t>Front Axle Fuel </w:t>
                  </w:r>
                  <w:r>
                    <w:rPr>
                      <w:color w:val="231F20"/>
                      <w:spacing w:val="-7"/>
                    </w:rPr>
                    <w:t>Tanks </w:t>
                  </w:r>
                  <w:r>
                    <w:rPr>
                      <w:color w:val="231F20"/>
                    </w:rPr>
                    <w:t>Heater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001694pt;margin-top:150.432816pt;width:124.05pt;height:255.45pt;mso-position-horizontal-relative:page;mso-position-vertical-relative:page;z-index:-251880448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 w:before="12"/>
                    <w:ind w:right="1806"/>
                  </w:pPr>
                  <w:r>
                    <w:rPr>
                      <w:color w:val="231F20"/>
                    </w:rPr>
                    <w:t>Horn </w:t>
                  </w:r>
                  <w:r>
                    <w:rPr>
                      <w:color w:val="231F20"/>
                      <w:spacing w:val="-1"/>
                    </w:rPr>
                    <w:t>Lights</w:t>
                  </w:r>
                </w:p>
                <w:p>
                  <w:pPr>
                    <w:pStyle w:val="BodyText"/>
                    <w:spacing w:line="261" w:lineRule="auto"/>
                    <w:ind w:right="855"/>
                  </w:pPr>
                  <w:r>
                    <w:rPr>
                      <w:color w:val="231F20"/>
                    </w:rPr>
                    <w:t>Head – Stop </w:t>
                  </w:r>
                  <w:r>
                    <w:rPr>
                      <w:color w:val="231F20"/>
                      <w:spacing w:val="-8"/>
                    </w:rPr>
                    <w:t>Tail </w:t>
                  </w:r>
                  <w:r>
                    <w:rPr>
                      <w:color w:val="231F20"/>
                    </w:rPr>
                    <w:t>– Dash </w:t>
                  </w:r>
                  <w:r>
                    <w:rPr>
                      <w:color w:val="231F20"/>
                      <w:spacing w:val="-3"/>
                    </w:rPr>
                    <w:t>Turn </w:t>
                  </w:r>
                  <w:r>
                    <w:rPr>
                      <w:color w:val="231F20"/>
                    </w:rPr>
                    <w:t>Indicators Mirrors</w:t>
                  </w:r>
                </w:p>
                <w:p>
                  <w:pPr>
                    <w:pStyle w:val="BodyText"/>
                    <w:spacing w:line="273" w:lineRule="exact"/>
                  </w:pPr>
                  <w:r>
                    <w:rPr>
                      <w:color w:val="231F20"/>
                      <w:w w:val="110"/>
                    </w:rPr>
                    <w:t>Muffer</w:t>
                  </w:r>
                </w:p>
                <w:p>
                  <w:pPr>
                    <w:pStyle w:val="BodyText"/>
                    <w:spacing w:line="240" w:lineRule="auto" w:before="22"/>
                  </w:pPr>
                  <w:r>
                    <w:rPr>
                      <w:color w:val="231F20"/>
                    </w:rPr>
                    <w:t>Oil Pressure</w:t>
                  </w:r>
                </w:p>
                <w:p>
                  <w:pPr>
                    <w:pStyle w:val="BodyText"/>
                    <w:spacing w:line="261" w:lineRule="auto" w:before="24"/>
                    <w:ind w:right="346"/>
                  </w:pPr>
                  <w:r>
                    <w:rPr>
                      <w:color w:val="231F20"/>
                    </w:rPr>
                    <w:t>On-Board Recorder Radiator</w:t>
                  </w:r>
                </w:p>
                <w:p>
                  <w:pPr>
                    <w:pStyle w:val="BodyText"/>
                    <w:spacing w:line="261" w:lineRule="auto"/>
                    <w:ind w:right="855"/>
                  </w:pPr>
                  <w:r>
                    <w:rPr>
                      <w:color w:val="231F20"/>
                    </w:rPr>
                    <w:t>Rear End Refectors</w:t>
                  </w:r>
                </w:p>
                <w:p>
                  <w:pPr>
                    <w:pStyle w:val="BodyText"/>
                    <w:spacing w:line="261" w:lineRule="auto"/>
                    <w:ind w:right="546"/>
                  </w:pPr>
                  <w:r>
                    <w:rPr>
                      <w:color w:val="231F20"/>
                    </w:rPr>
                    <w:t>Safety Equipment Fire Extinguisher</w:t>
                  </w:r>
                </w:p>
                <w:p>
                  <w:pPr>
                    <w:pStyle w:val="BodyText"/>
                    <w:spacing w:line="261" w:lineRule="auto"/>
                  </w:pPr>
                  <w:r>
                    <w:rPr>
                      <w:color w:val="231F20"/>
                    </w:rPr>
                    <w:t>Flags – Flares – </w:t>
                  </w:r>
                  <w:r>
                    <w:rPr>
                      <w:color w:val="231F20"/>
                      <w:spacing w:val="-4"/>
                    </w:rPr>
                    <w:t>Fuses </w:t>
                  </w:r>
                  <w:r>
                    <w:rPr>
                      <w:color w:val="231F20"/>
                    </w:rPr>
                    <w:t>Spare Bulbs &amp; Fuses Spare Seal Beam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0.997711pt;margin-top:150.432816pt;width:101.35pt;height:150.450pt;mso-position-horizontal-relative:page;mso-position-vertical-relative:page;z-index:-251879424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 w:before="12"/>
                    <w:ind w:right="493"/>
                  </w:pPr>
                  <w:r>
                    <w:rPr>
                      <w:color w:val="231F20"/>
                    </w:rPr>
                    <w:t>Springs Starter Steering Tachograph Tires Transmission Wheels Windows</w:t>
                  </w:r>
                </w:p>
                <w:p>
                  <w:pPr>
                    <w:pStyle w:val="BodyText"/>
                    <w:spacing w:line="261" w:lineRule="auto"/>
                    <w:ind w:right="-1"/>
                  </w:pPr>
                  <w:r>
                    <w:rPr>
                      <w:color w:val="231F20"/>
                    </w:rPr>
                    <w:t>Windshield Wipers Other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05699pt;margin-top:151.437057pt;width:11.1pt;height:209pt;mso-position-horizontal-relative:page;mso-position-vertical-relative:page;z-index:-251878400" type="#_x0000_t202" filled="false" stroked="false">
            <v:textbox inset="0,0,0,0">
              <w:txbxContent>
                <w:p>
                  <w:pPr>
                    <w:pStyle w:val="BodyText"/>
                    <w:spacing w:line="288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spacing w:line="292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9.001694pt;margin-top:151.437057pt;width:11.1pt;height:29pt;mso-position-horizontal-relative:page;mso-position-vertical-relative:page;z-index:-251877376" type="#_x0000_t202" filled="false" stroked="false">
            <v:textbox inset="0,0,0,0">
              <w:txbxContent>
                <w:p>
                  <w:pPr>
                    <w:pStyle w:val="BodyText"/>
                    <w:spacing w:line="288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spacing w:line="292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997711pt;margin-top:151.437057pt;width:11.1pt;height:149pt;mso-position-horizontal-relative:page;mso-position-vertical-relative:page;z-index:-251876352" type="#_x0000_t202" filled="false" stroked="false">
            <v:textbox inset="0,0,0,0">
              <w:txbxContent>
                <w:p>
                  <w:pPr>
                    <w:pStyle w:val="BodyText"/>
                    <w:spacing w:line="288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spacing w:line="292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9.001694pt;margin-top:226.437057pt;width:11.1pt;height:119pt;mso-position-horizontal-relative:page;mso-position-vertical-relative:page;z-index:-251875328" type="#_x0000_t202" filled="false" stroked="false">
            <v:textbox inset="0,0,0,0">
              <w:txbxContent>
                <w:p>
                  <w:pPr>
                    <w:pStyle w:val="BodyText"/>
                    <w:spacing w:line="288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  <w:p>
                  <w:pPr>
                    <w:pStyle w:val="BodyText"/>
                    <w:spacing w:line="292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</w:rPr>
                    <w:t>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93698pt;margin-top:411.432831pt;width:248.85pt;height:15.45pt;mso-position-horizontal-relative:page;mso-position-vertical-relative:page;z-index:-2518743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7" w:val="left" w:leader="none"/>
                    </w:tabs>
                    <w:spacing w:line="240" w:lineRule="auto" w:before="12"/>
                  </w:pPr>
                  <w:r>
                    <w:rPr>
                      <w:color w:val="231F20"/>
                    </w:rPr>
                    <w:t>TRAILER(S) NO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(S).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93698pt;margin-top:429.432831pt;width:123.35pt;height:75.45pt;mso-position-horizontal-relative:page;mso-position-vertical-relative:page;z-index:-251873280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</w:tabs>
                    <w:spacing w:line="308" w:lineRule="exact" w:before="0" w:after="0"/>
                    <w:ind w:left="380" w:right="0" w:hanging="360"/>
                    <w:jc w:val="left"/>
                  </w:pPr>
                  <w:r>
                    <w:rPr>
                      <w:color w:val="231F20"/>
                    </w:rPr>
                    <w:t>Brake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Connections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</w:tabs>
                    <w:spacing w:line="300" w:lineRule="exact" w:before="0" w:after="0"/>
                    <w:ind w:left="380" w:right="0" w:hanging="360"/>
                    <w:jc w:val="left"/>
                  </w:pPr>
                  <w:r>
                    <w:rPr>
                      <w:color w:val="231F20"/>
                    </w:rPr>
                    <w:t>Brakes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</w:tabs>
                    <w:spacing w:line="300" w:lineRule="exact" w:before="0" w:after="0"/>
                    <w:ind w:left="380" w:right="0" w:hanging="360"/>
                    <w:jc w:val="left"/>
                  </w:pPr>
                  <w:r>
                    <w:rPr>
                      <w:color w:val="231F20"/>
                    </w:rPr>
                    <w:t>Coupling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Chains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</w:tabs>
                    <w:spacing w:line="300" w:lineRule="exact" w:before="0" w:after="0"/>
                    <w:ind w:left="380" w:right="0" w:hanging="360"/>
                    <w:jc w:val="left"/>
                  </w:pPr>
                  <w:r>
                    <w:rPr>
                      <w:color w:val="231F20"/>
                    </w:rPr>
                    <w:t>Coupling (king)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</w:rPr>
                    <w:t>Pin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</w:tabs>
                    <w:spacing w:line="300" w:lineRule="exact" w:before="0" w:after="0"/>
                    <w:ind w:left="380" w:right="0" w:hanging="360"/>
                    <w:jc w:val="left"/>
                  </w:pPr>
                  <w:r>
                    <w:rPr>
                      <w:color w:val="231F20"/>
                    </w:rPr>
                    <w:t>Doors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9897pt;margin-top:429.432831pt;width:74.7pt;height:75.45pt;mso-position-horizontal-relative:page;mso-position-vertical-relative:page;z-index:-251872256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 w:before="12"/>
                    <w:ind w:right="17"/>
                  </w:pPr>
                  <w:r>
                    <w:rPr>
                      <w:color w:val="231F20"/>
                    </w:rPr>
                    <w:t>Hitch Landing </w:t>
                  </w:r>
                  <w:r>
                    <w:rPr>
                      <w:color w:val="231F20"/>
                      <w:spacing w:val="-3"/>
                    </w:rPr>
                    <w:t>Gear </w:t>
                  </w:r>
                  <w:r>
                    <w:rPr>
                      <w:color w:val="231F20"/>
                    </w:rPr>
                    <w:t>Lights – All Roof</w:t>
                  </w:r>
                </w:p>
                <w:p>
                  <w:pPr>
                    <w:pStyle w:val="BodyText"/>
                    <w:spacing w:line="273" w:lineRule="exact"/>
                  </w:pPr>
                  <w:r>
                    <w:rPr>
                      <w:color w:val="231F20"/>
                    </w:rPr>
                    <w:t>Springs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0.985687pt;margin-top:429.432831pt;width:50.65pt;height:60.45pt;mso-position-horizontal-relative:page;mso-position-vertical-relative:page;z-index:-251871232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 w:before="12"/>
                    <w:ind w:right="8"/>
                  </w:pPr>
                  <w:r>
                    <w:rPr>
                      <w:color w:val="231F20"/>
                      <w:spacing w:val="-4"/>
                    </w:rPr>
                    <w:t>Tarpaulin </w:t>
                  </w:r>
                  <w:r>
                    <w:rPr>
                      <w:color w:val="231F20"/>
                      <w:spacing w:val="-3"/>
                    </w:rPr>
                    <w:t>Tires </w:t>
                  </w:r>
                  <w:r>
                    <w:rPr>
                      <w:color w:val="231F20"/>
                    </w:rPr>
                    <w:t>Wheels Other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9897pt;margin-top:430.437042pt;width:11.1pt;height:74pt;mso-position-horizontal-relative:page;mso-position-vertical-relative:page;z-index:-251870208" type="#_x0000_t202" filled="false" stroked="false">
            <v:textbox inset="0,0,0,0">
              <w:txbxContent>
                <w:p>
                  <w:pPr>
                    <w:pStyle w:val="BodyText"/>
                    <w:spacing w:line="288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  <w:w w:val="10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  <w:w w:val="10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  <w:w w:val="10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  <w:w w:val="100"/>
                    </w:rPr>
                    <w:t>❏</w:t>
                  </w:r>
                </w:p>
                <w:p>
                  <w:pPr>
                    <w:pStyle w:val="BodyText"/>
                    <w:spacing w:line="292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  <w:w w:val="100"/>
                    </w:rPr>
                    <w:t>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985687pt;margin-top:430.437042pt;width:11.1pt;height:59pt;mso-position-horizontal-relative:page;mso-position-vertical-relative:page;z-index:-251869184" type="#_x0000_t202" filled="false" stroked="false">
            <v:textbox inset="0,0,0,0">
              <w:txbxContent>
                <w:p>
                  <w:pPr>
                    <w:pStyle w:val="BodyText"/>
                    <w:spacing w:line="288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  <w:w w:val="10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  <w:w w:val="100"/>
                    </w:rPr>
                    <w:t>❏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  <w:w w:val="100"/>
                    </w:rPr>
                    <w:t>❏</w:t>
                  </w:r>
                </w:p>
                <w:p>
                  <w:pPr>
                    <w:pStyle w:val="BodyText"/>
                    <w:spacing w:line="292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231F20"/>
                      <w:w w:val="100"/>
                    </w:rPr>
                    <w:t>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81701pt;margin-top:510.432831pt;width:535.75pt;height:15.45pt;mso-position-horizontal-relative:page;mso-position-vertical-relative:page;z-index:-2518681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695" w:val="left" w:leader="none"/>
                    </w:tabs>
                    <w:spacing w:line="240" w:lineRule="auto" w:before="12"/>
                  </w:pPr>
                  <w:r>
                    <w:rPr>
                      <w:color w:val="231F20"/>
                    </w:rPr>
                    <w:t>Remarks: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81701pt;margin-top:623.436829pt;width:535.75pt;height:132.450pt;mso-position-horizontal-relative:page;mso-position-vertical-relative:page;z-index:-251867136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80" w:val="left" w:leader="none"/>
                    </w:tabs>
                    <w:spacing w:line="368" w:lineRule="exact" w:before="0" w:after="0"/>
                    <w:ind w:left="380" w:right="0" w:hanging="360"/>
                    <w:jc w:val="left"/>
                  </w:pPr>
                  <w:r>
                    <w:rPr>
                      <w:color w:val="231F20"/>
                    </w:rPr>
                    <w:t>Condition of the above vehicle is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satisfactory</w:t>
                  </w:r>
                </w:p>
                <w:p>
                  <w:pPr>
                    <w:pStyle w:val="BodyText"/>
                    <w:tabs>
                      <w:tab w:pos="10695" w:val="left" w:leader="none"/>
                    </w:tabs>
                    <w:spacing w:line="240" w:lineRule="auto" w:before="104"/>
                  </w:pPr>
                  <w:r>
                    <w:rPr>
                      <w:color w:val="231F20"/>
                    </w:rPr>
                    <w:t>Driver’s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Signature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80" w:val="left" w:leader="none"/>
                    </w:tabs>
                    <w:spacing w:line="240" w:lineRule="auto" w:before="122" w:after="0"/>
                    <w:ind w:left="380" w:right="0" w:hanging="360"/>
                    <w:jc w:val="left"/>
                  </w:pPr>
                  <w:r>
                    <w:rPr>
                      <w:color w:val="231F20"/>
                    </w:rPr>
                    <w:t>Above Defects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Corrected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80" w:val="left" w:leader="none"/>
                    </w:tabs>
                    <w:spacing w:line="240" w:lineRule="auto" w:before="42" w:after="0"/>
                    <w:ind w:left="380" w:right="0" w:hanging="360"/>
                    <w:jc w:val="left"/>
                  </w:pPr>
                  <w:r>
                    <w:rPr>
                      <w:color w:val="231F20"/>
                    </w:rPr>
                    <w:t>Above Defects Need NOT Be Corrected For Safe Operation Of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Vehicle</w:t>
                  </w:r>
                </w:p>
                <w:p>
                  <w:pPr>
                    <w:pStyle w:val="BodyText"/>
                    <w:tabs>
                      <w:tab w:pos="7492" w:val="left" w:leader="none"/>
                      <w:tab w:pos="10695" w:val="left" w:leader="none"/>
                    </w:tabs>
                    <w:spacing w:line="240" w:lineRule="auto" w:before="125"/>
                  </w:pPr>
                  <w:r>
                    <w:rPr>
                      <w:color w:val="231F20"/>
                    </w:rPr>
                    <w:t>Mechanic’s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Signature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</w:rPr>
                    <w:t>Date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7492" w:val="left" w:leader="none"/>
                      <w:tab w:pos="10695" w:val="left" w:leader="none"/>
                    </w:tabs>
                    <w:spacing w:line="240" w:lineRule="auto" w:before="204"/>
                  </w:pPr>
                  <w:r>
                    <w:rPr>
                      <w:color w:val="231F20"/>
                    </w:rPr>
                    <w:t>Driver’s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Signature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</w:rPr>
                    <w:t>Date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39345pt;margin-top:105.528076pt;width:133.450pt;height:12pt;mso-position-horizontal-relative:page;mso-position-vertical-relative:page;z-index:-2518661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454361pt;margin-top:129.528076pt;width:113.45pt;height:12pt;mso-position-horizontal-relative:page;mso-position-vertical-relative:page;z-index:-2518650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432419pt;margin-top:412.296112pt;width:133.450pt;height:12pt;mso-position-horizontal-relative:page;mso-position-vertical-relative:page;z-index:-2518640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357697pt;margin-top:511.296112pt;width:480.4pt;height:12pt;mso-position-horizontal-relative:page;mso-position-vertical-relative:page;z-index:-2518630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983898pt;margin-top:528.309875pt;width:533.8pt;height:12pt;mso-position-horizontal-relative:page;mso-position-vertical-relative:page;z-index:-2518620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983898pt;margin-top:543.309875pt;width:533.8pt;height:12pt;mso-position-horizontal-relative:page;mso-position-vertical-relative:page;z-index:-2518609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983898pt;margin-top:558.309875pt;width:533.8pt;height:12pt;mso-position-horizontal-relative:page;mso-position-vertical-relative:page;z-index:-2518599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983898pt;margin-top:573.309875pt;width:533.8pt;height:12pt;mso-position-horizontal-relative:page;mso-position-vertical-relative:page;z-index:-2518589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983898pt;margin-top:588.309875pt;width:533.8pt;height:12pt;mso-position-horizontal-relative:page;mso-position-vertical-relative:page;z-index:-2518579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983898pt;margin-top:603.309875pt;width:533.8pt;height:12pt;mso-position-horizontal-relative:page;mso-position-vertical-relative:page;z-index:-2518568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061707pt;margin-top:647.304077pt;width:433.7pt;height:12pt;mso-position-horizontal-relative:page;mso-position-vertical-relative:page;z-index:-2518558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077698pt;margin-top:717.312073pt;width:253.55pt;height:12pt;mso-position-horizontal-relative:page;mso-position-vertical-relative:page;z-index:-2518548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973694pt;margin-top:717.312073pt;width:126.8pt;height:12pt;mso-position-horizontal-relative:page;mso-position-vertical-relative:page;z-index:-2518538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061707pt;margin-top:741.312073pt;width:273.55pt;height:12pt;mso-position-horizontal-relative:page;mso-position-vertical-relative:page;z-index:-2518528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973694pt;margin-top:741.312073pt;width:126.8pt;height:12pt;mso-position-horizontal-relative:page;mso-position-vertical-relative:page;z-index:-2518517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640" w:bottom="280" w:left="5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❑"/>
      <w:lvlJc w:val="left"/>
      <w:pPr>
        <w:ind w:left="380" w:hanging="360"/>
      </w:pPr>
      <w:rPr>
        <w:rFonts w:hint="default" w:ascii="Arial Unicode MS" w:hAnsi="Arial Unicode MS" w:eastAsia="Arial Unicode MS" w:cs="Arial Unicode MS"/>
        <w:color w:val="231F20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447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54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81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❑"/>
      <w:lvlJc w:val="left"/>
      <w:pPr>
        <w:ind w:left="380" w:hanging="360"/>
      </w:pPr>
      <w:rPr>
        <w:rFonts w:hint="default" w:ascii="Arial Unicode MS" w:hAnsi="Arial Unicode MS" w:eastAsia="Arial Unicode MS" w:cs="Arial Unicode MS"/>
        <w:color w:val="231F20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88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797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line="300" w:lineRule="exact"/>
      <w:ind w:left="20"/>
    </w:pPr>
    <w:rPr>
      <w:rFonts w:ascii="Arial" w:hAnsi="Arial" w:eastAsia="Arial" w:cs="Arial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