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FAF" w:rsidRPr="00432FAF" w:rsidRDefault="00432FAF" w:rsidP="00432FAF">
      <w:pPr>
        <w:spacing w:after="33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bookmarkStart w:id="0" w:name="_GoBack"/>
      <w:r w:rsidRPr="00432FAF">
        <w:rPr>
          <w:rFonts w:ascii="Arial" w:eastAsia="Times New Roman" w:hAnsi="Arial" w:cs="Arial"/>
          <w:b/>
          <w:bCs/>
          <w:color w:val="000000"/>
          <w:sz w:val="33"/>
          <w:szCs w:val="33"/>
        </w:rPr>
        <w:t xml:space="preserve">Customer Satisfaction </w:t>
      </w:r>
      <w:r w:rsidR="00A21073">
        <w:rPr>
          <w:rFonts w:ascii="Arial" w:eastAsia="Times New Roman" w:hAnsi="Arial" w:cs="Arial"/>
          <w:b/>
          <w:bCs/>
          <w:color w:val="000000"/>
          <w:sz w:val="33"/>
          <w:szCs w:val="33"/>
        </w:rPr>
        <w:t>Survey Questionnaire</w:t>
      </w:r>
    </w:p>
    <w:p w:rsidR="00432FAF" w:rsidRPr="00432FAF" w:rsidRDefault="00432FAF" w:rsidP="00432FAF">
      <w:pPr>
        <w:spacing w:after="24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32FAF">
        <w:rPr>
          <w:rFonts w:ascii="Arial" w:eastAsia="Times New Roman" w:hAnsi="Arial" w:cs="Arial"/>
          <w:b/>
          <w:bCs/>
          <w:color w:val="000000"/>
          <w:sz w:val="24"/>
          <w:szCs w:val="24"/>
        </w:rPr>
        <w:t>I. Questions</w:t>
      </w:r>
    </w:p>
    <w:p w:rsidR="00432FAF" w:rsidRPr="00432FAF" w:rsidRDefault="00432FAF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Directions: Please indicate your level of agreement or disagreement with each of these statements regarding QRZ Family Restaurant. Place an "X" mark in the box of your answer.</w:t>
      </w:r>
    </w:p>
    <w:p w:rsidR="00A21073" w:rsidRDefault="00A21073" w:rsidP="00432FAF">
      <w:pPr>
        <w:spacing w:after="0" w:line="375" w:lineRule="atLeast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32FAF" w:rsidRPr="00432FAF" w:rsidRDefault="00432FAF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Q1: How many times per year do you visit QRZ Family Restaurant?</w:t>
      </w:r>
    </w:p>
    <w:p w:rsidR="00432FAF" w:rsidRPr="00432FAF" w:rsidRDefault="00A21073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____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________________________________________________</w:t>
      </w:r>
    </w:p>
    <w:p w:rsidR="00432FAF" w:rsidRPr="00432FAF" w:rsidRDefault="00432FAF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Q2: Do you visit QRZ Family Restaurant with family or friends?</w:t>
      </w:r>
    </w:p>
    <w:p w:rsidR="00432FAF" w:rsidRDefault="00A21073" w:rsidP="00432FAF">
      <w:pPr>
        <w:spacing w:after="0" w:line="375" w:lineRule="atLeast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□ Yes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□ No</w:t>
      </w:r>
    </w:p>
    <w:p w:rsidR="00A21073" w:rsidRPr="00432FAF" w:rsidRDefault="00A21073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1"/>
        <w:gridCol w:w="1407"/>
        <w:gridCol w:w="716"/>
        <w:gridCol w:w="844"/>
        <w:gridCol w:w="1008"/>
        <w:gridCol w:w="1614"/>
      </w:tblGrid>
      <w:tr w:rsidR="00432FAF" w:rsidRPr="00432FAF" w:rsidTr="00A21073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b/>
                <w:bCs/>
                <w:color w:val="003133"/>
                <w:sz w:val="21"/>
                <w:szCs w:val="21"/>
              </w:rPr>
              <w:t>Strongly Agree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b/>
                <w:bCs/>
                <w:color w:val="003133"/>
                <w:sz w:val="21"/>
                <w:szCs w:val="21"/>
              </w:rPr>
              <w:t>Agree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b/>
                <w:bCs/>
                <w:color w:val="003133"/>
                <w:sz w:val="21"/>
                <w:szCs w:val="21"/>
              </w:rPr>
              <w:t>Neutral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b/>
                <w:bCs/>
                <w:color w:val="003133"/>
                <w:sz w:val="21"/>
                <w:szCs w:val="21"/>
              </w:rPr>
              <w:t>Disagree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b/>
                <w:bCs/>
                <w:color w:val="003133"/>
                <w:sz w:val="21"/>
                <w:szCs w:val="21"/>
              </w:rPr>
              <w:t>Strongly Disagree</w:t>
            </w:r>
          </w:p>
        </w:tc>
      </w:tr>
      <w:tr w:rsidR="00432FAF" w:rsidRPr="00432FAF" w:rsidTr="00A21073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75" w:lineRule="atLeast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b/>
                <w:bCs/>
                <w:color w:val="003133"/>
                <w:sz w:val="21"/>
                <w:szCs w:val="21"/>
              </w:rPr>
              <w:t>1. The store is accessibly located.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</w:tr>
      <w:tr w:rsidR="00432FAF" w:rsidRPr="00432FAF" w:rsidTr="00A21073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75" w:lineRule="atLeast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b/>
                <w:bCs/>
                <w:color w:val="003133"/>
                <w:sz w:val="21"/>
                <w:szCs w:val="21"/>
              </w:rPr>
              <w:t>2. Store hours are convenient for my dining needs.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</w:tr>
      <w:tr w:rsidR="00432FAF" w:rsidRPr="00432FAF" w:rsidTr="00A21073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75" w:lineRule="atLeast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b/>
                <w:bCs/>
                <w:color w:val="003133"/>
                <w:sz w:val="21"/>
                <w:szCs w:val="21"/>
              </w:rPr>
              <w:t>3. Advertised dish was in stock.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</w:tr>
      <w:tr w:rsidR="00432FAF" w:rsidRPr="00432FAF" w:rsidTr="00A21073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75" w:lineRule="atLeast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b/>
                <w:bCs/>
                <w:color w:val="003133"/>
                <w:sz w:val="21"/>
                <w:szCs w:val="21"/>
              </w:rPr>
              <w:t>4. A good selection of dishes was present.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330" w:line="375" w:lineRule="atLeast"/>
              <w:jc w:val="center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  <w:p w:rsidR="00432FAF" w:rsidRPr="00432FAF" w:rsidRDefault="00432FAF" w:rsidP="00432FAF">
            <w:pPr>
              <w:spacing w:after="330" w:line="375" w:lineRule="atLeast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1"/>
                <w:szCs w:val="21"/>
              </w:rPr>
              <w:t> </w:t>
            </w:r>
          </w:p>
        </w:tc>
      </w:tr>
      <w:tr w:rsidR="00432FAF" w:rsidRPr="00432FAF" w:rsidTr="00A21073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75" w:lineRule="atLeast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b/>
                <w:bCs/>
                <w:color w:val="003133"/>
                <w:sz w:val="21"/>
                <w:szCs w:val="21"/>
              </w:rPr>
              <w:t>5. The meals sold are a good value for the money.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</w:tr>
      <w:tr w:rsidR="00432FAF" w:rsidRPr="00432FAF" w:rsidTr="00A21073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75" w:lineRule="atLeast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b/>
                <w:bCs/>
                <w:color w:val="003133"/>
                <w:sz w:val="21"/>
                <w:szCs w:val="21"/>
              </w:rPr>
              <w:t>6. Store has the lowest prices in the area.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</w:tr>
      <w:tr w:rsidR="00432FAF" w:rsidRPr="00432FAF" w:rsidTr="00A21073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75" w:lineRule="atLeast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b/>
                <w:bCs/>
                <w:color w:val="003133"/>
                <w:sz w:val="21"/>
                <w:szCs w:val="21"/>
              </w:rPr>
              <w:t>7. Meals sold are of the highest quality.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</w:tr>
      <w:tr w:rsidR="00432FAF" w:rsidRPr="00432FAF" w:rsidTr="00A21073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75" w:lineRule="atLeast"/>
              <w:rPr>
                <w:rFonts w:ascii="Arial" w:eastAsia="Times New Roman" w:hAnsi="Arial" w:cs="Arial"/>
                <w:color w:val="003133"/>
                <w:sz w:val="21"/>
                <w:szCs w:val="21"/>
              </w:rPr>
            </w:pPr>
            <w:r w:rsidRPr="00432FAF">
              <w:rPr>
                <w:rFonts w:ascii="Arial" w:eastAsia="Times New Roman" w:hAnsi="Arial" w:cs="Arial"/>
                <w:b/>
                <w:bCs/>
                <w:color w:val="003133"/>
                <w:sz w:val="21"/>
                <w:szCs w:val="21"/>
              </w:rPr>
              <w:t>8. Store atmosphere and decor are appealing.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FAF" w:rsidRPr="00432FAF" w:rsidRDefault="00432FAF" w:rsidP="00432FAF">
            <w:pPr>
              <w:spacing w:after="0" w:line="300" w:lineRule="atLeast"/>
              <w:rPr>
                <w:rFonts w:ascii="Arial" w:eastAsia="Times New Roman" w:hAnsi="Arial" w:cs="Arial"/>
                <w:color w:val="003133"/>
                <w:sz w:val="20"/>
                <w:szCs w:val="20"/>
              </w:rPr>
            </w:pPr>
            <w:r w:rsidRPr="00432FAF">
              <w:rPr>
                <w:rFonts w:ascii="Arial" w:eastAsia="Times New Roman" w:hAnsi="Arial" w:cs="Arial"/>
                <w:color w:val="003133"/>
                <w:sz w:val="20"/>
                <w:szCs w:val="20"/>
              </w:rPr>
              <w:t> </w:t>
            </w:r>
          </w:p>
        </w:tc>
      </w:tr>
      <w:bookmarkEnd w:id="0"/>
    </w:tbl>
    <w:p w:rsidR="00064F18" w:rsidRDefault="00064F18" w:rsidP="00432FAF">
      <w:pPr>
        <w:spacing w:after="0" w:line="375" w:lineRule="atLeast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064F18" w:rsidRDefault="00064F18" w:rsidP="00432FAF">
      <w:pPr>
        <w:spacing w:after="0" w:line="375" w:lineRule="atLeast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432FAF" w:rsidRPr="00432FAF" w:rsidRDefault="00432FAF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Q9: How would you rate your overall experience at the QRZ Family Restaurant?</w:t>
      </w:r>
    </w:p>
    <w:p w:rsidR="00432FAF" w:rsidRPr="00432FAF" w:rsidRDefault="00A21073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□ </w:t>
      </w:r>
      <w:proofErr w:type="gramStart"/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Highly</w:t>
      </w:r>
      <w:proofErr w:type="gramEnd"/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satisfactory</w:t>
      </w:r>
    </w:p>
    <w:p w:rsidR="00432FAF" w:rsidRPr="00432FAF" w:rsidRDefault="00A21073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□ Satisfactory</w:t>
      </w:r>
    </w:p>
    <w:p w:rsidR="00432FAF" w:rsidRPr="00432FAF" w:rsidRDefault="00A21073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□ Neutral</w:t>
      </w:r>
    </w:p>
    <w:p w:rsidR="00432FAF" w:rsidRPr="00432FAF" w:rsidRDefault="00A21073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□ Unsatisfactory</w:t>
      </w:r>
    </w:p>
    <w:p w:rsidR="00432FAF" w:rsidRPr="00432FAF" w:rsidRDefault="00A21073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□ Highly Unsatisfactory</w:t>
      </w:r>
    </w:p>
    <w:p w:rsidR="00432FAF" w:rsidRPr="00432FAF" w:rsidRDefault="00432FAF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Q10: What could we do to make your restaurant dining experience better?</w:t>
      </w:r>
    </w:p>
    <w:p w:rsidR="00432FAF" w:rsidRPr="00432FAF" w:rsidRDefault="00432FAF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___________________________________________</w:t>
      </w:r>
    </w:p>
    <w:p w:rsidR="00432FAF" w:rsidRPr="00432FAF" w:rsidRDefault="00432FAF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___________________________________________</w:t>
      </w:r>
    </w:p>
    <w:p w:rsidR="00432FAF" w:rsidRPr="00432FAF" w:rsidRDefault="00432FAF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___________________________________________</w:t>
      </w:r>
    </w:p>
    <w:p w:rsidR="00A21073" w:rsidRDefault="00A21073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32FAF" w:rsidRPr="00A21073" w:rsidRDefault="00432FAF" w:rsidP="00432FAF">
      <w:pPr>
        <w:spacing w:after="0" w:line="375" w:lineRule="atLeast"/>
        <w:rPr>
          <w:rFonts w:ascii="Arial" w:eastAsia="Times New Roman" w:hAnsi="Arial" w:cs="Arial"/>
          <w:i/>
          <w:color w:val="FF0000"/>
          <w:sz w:val="21"/>
          <w:szCs w:val="21"/>
        </w:rPr>
      </w:pPr>
      <w:r w:rsidRPr="00A21073">
        <w:rPr>
          <w:rFonts w:ascii="Arial" w:eastAsia="Times New Roman" w:hAnsi="Arial" w:cs="Arial"/>
          <w:i/>
          <w:color w:val="FF0000"/>
          <w:sz w:val="21"/>
          <w:szCs w:val="21"/>
        </w:rPr>
        <w:t>Notes: The questionnaire may contain mixed closed-ended and open-ended questions as well as</w:t>
      </w:r>
      <w:r w:rsidR="00A21073" w:rsidRPr="00A21073">
        <w:rPr>
          <w:rFonts w:ascii="Arial" w:eastAsia="Times New Roman" w:hAnsi="Arial" w:cs="Arial"/>
          <w:i/>
          <w:color w:val="FF0000"/>
          <w:sz w:val="21"/>
          <w:szCs w:val="21"/>
        </w:rPr>
        <w:t xml:space="preserve"> </w:t>
      </w:r>
      <w:hyperlink r:id="rId5" w:history="1">
        <w:r w:rsidRPr="00A21073">
          <w:rPr>
            <w:rFonts w:ascii="Arial" w:eastAsia="Times New Roman" w:hAnsi="Arial" w:cs="Arial"/>
            <w:i/>
            <w:color w:val="FF0000"/>
            <w:sz w:val="21"/>
            <w:szCs w:val="21"/>
            <w:u w:val="single"/>
          </w:rPr>
          <w:t>response formats</w:t>
        </w:r>
      </w:hyperlink>
      <w:r w:rsidRPr="00A21073">
        <w:rPr>
          <w:rFonts w:ascii="Arial" w:eastAsia="Times New Roman" w:hAnsi="Arial" w:cs="Arial"/>
          <w:i/>
          <w:color w:val="FF0000"/>
          <w:sz w:val="21"/>
          <w:szCs w:val="21"/>
        </w:rPr>
        <w:t>. However, it is ideal to begin with closed-ended questions for </w:t>
      </w:r>
      <w:hyperlink r:id="rId6" w:history="1">
        <w:r w:rsidRPr="00A21073">
          <w:rPr>
            <w:rFonts w:ascii="Arial" w:eastAsia="Times New Roman" w:hAnsi="Arial" w:cs="Arial"/>
            <w:i/>
            <w:color w:val="FF0000"/>
            <w:sz w:val="21"/>
            <w:szCs w:val="21"/>
            <w:u w:val="single"/>
          </w:rPr>
          <w:t>higher response rates</w:t>
        </w:r>
      </w:hyperlink>
      <w:r w:rsidRPr="00A21073">
        <w:rPr>
          <w:rFonts w:ascii="Arial" w:eastAsia="Times New Roman" w:hAnsi="Arial" w:cs="Arial"/>
          <w:i/>
          <w:color w:val="FF0000"/>
          <w:sz w:val="21"/>
          <w:szCs w:val="21"/>
        </w:rPr>
        <w:t>.</w:t>
      </w:r>
    </w:p>
    <w:p w:rsidR="00A21073" w:rsidRDefault="00A21073" w:rsidP="00432FAF">
      <w:pPr>
        <w:spacing w:after="24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32FAF" w:rsidRPr="00432FAF" w:rsidRDefault="00432FAF" w:rsidP="00432FAF">
      <w:pPr>
        <w:spacing w:after="24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32FAF">
        <w:rPr>
          <w:rFonts w:ascii="Arial" w:eastAsia="Times New Roman" w:hAnsi="Arial" w:cs="Arial"/>
          <w:b/>
          <w:bCs/>
          <w:color w:val="000000"/>
          <w:sz w:val="24"/>
          <w:szCs w:val="24"/>
        </w:rPr>
        <w:t>III. Demographic Data</w:t>
      </w:r>
    </w:p>
    <w:p w:rsidR="00432FAF" w:rsidRPr="00432FAF" w:rsidRDefault="00432FAF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Name (optional):_________________________________</w:t>
      </w:r>
      <w:r w:rsidRPr="00432FAF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432FAF" w:rsidRPr="00432FAF" w:rsidRDefault="00432FAF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Age: ____</w:t>
      </w:r>
    </w:p>
    <w:p w:rsidR="00432FAF" w:rsidRPr="00432FAF" w:rsidRDefault="00432FAF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Gender: ____</w:t>
      </w:r>
    </w:p>
    <w:p w:rsidR="00432FAF" w:rsidRPr="00432FAF" w:rsidRDefault="00432FAF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Number of Family Members:</w:t>
      </w:r>
    </w:p>
    <w:p w:rsidR="00432FAF" w:rsidRPr="00432FAF" w:rsidRDefault="00A21073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□ 1-2</w:t>
      </w:r>
    </w:p>
    <w:p w:rsidR="00432FAF" w:rsidRPr="00432FAF" w:rsidRDefault="00A21073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□ 3-5</w:t>
      </w:r>
    </w:p>
    <w:p w:rsidR="00432FAF" w:rsidRPr="00432FAF" w:rsidRDefault="00A21073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□ 6-10</w:t>
      </w:r>
    </w:p>
    <w:p w:rsidR="00432FAF" w:rsidRPr="00432FAF" w:rsidRDefault="00A21073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ab/>
      </w:r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□ </w:t>
      </w:r>
      <w:proofErr w:type="gramStart"/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more</w:t>
      </w:r>
      <w:proofErr w:type="gramEnd"/>
      <w:r w:rsidR="00432FAF"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than 10</w:t>
      </w:r>
    </w:p>
    <w:p w:rsidR="00432FAF" w:rsidRPr="00432FAF" w:rsidRDefault="00432FAF" w:rsidP="00432FAF">
      <w:pPr>
        <w:spacing w:after="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b/>
          <w:bCs/>
          <w:color w:val="000000"/>
          <w:sz w:val="21"/>
          <w:szCs w:val="21"/>
        </w:rPr>
        <w:t>Email Address (optional): _______________________________</w:t>
      </w:r>
    </w:p>
    <w:p w:rsidR="00432FAF" w:rsidRPr="00432FAF" w:rsidRDefault="00432FAF" w:rsidP="00432FAF">
      <w:pPr>
        <w:spacing w:after="330" w:line="375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32FAF">
        <w:rPr>
          <w:rFonts w:ascii="Arial" w:eastAsia="Times New Roman" w:hAnsi="Arial" w:cs="Arial"/>
          <w:color w:val="000000"/>
          <w:sz w:val="21"/>
          <w:szCs w:val="21"/>
        </w:rPr>
        <w:t>Notes: This section is optional. The questions asking for demographic data should be relevant to the survey goal and must point to the characteristics of the target population.</w:t>
      </w:r>
    </w:p>
    <w:p w:rsidR="00432FAF" w:rsidRPr="00432FAF" w:rsidRDefault="00432FAF" w:rsidP="00432FAF">
      <w:pPr>
        <w:spacing w:after="240" w:line="30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32FAF">
        <w:rPr>
          <w:rFonts w:ascii="Arial" w:eastAsia="Times New Roman" w:hAnsi="Arial" w:cs="Arial"/>
          <w:b/>
          <w:bCs/>
          <w:color w:val="000000"/>
          <w:sz w:val="24"/>
          <w:szCs w:val="24"/>
        </w:rPr>
        <w:t>IV. Thank you for sharing your thoughts with us. Enjoy dining at QRZ Family Restaurant.</w:t>
      </w:r>
    </w:p>
    <w:p w:rsidR="001D55B0" w:rsidRDefault="00432FAF" w:rsidP="00A21073">
      <w:pPr>
        <w:spacing w:after="330" w:line="375" w:lineRule="atLeast"/>
      </w:pPr>
      <w:r w:rsidRPr="00432FAF">
        <w:rPr>
          <w:rFonts w:ascii="Arial" w:eastAsia="Times New Roman" w:hAnsi="Arial" w:cs="Arial"/>
          <w:color w:val="000000"/>
          <w:sz w:val="21"/>
          <w:szCs w:val="21"/>
        </w:rPr>
        <w:t>Note: This section may also include further information regarding on how to claim the incentive that you wish to provide to the respondent.</w:t>
      </w:r>
    </w:p>
    <w:sectPr w:rsidR="001D55B0" w:rsidSect="00064F18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AF"/>
    <w:rsid w:val="00064F18"/>
    <w:rsid w:val="001D55B0"/>
    <w:rsid w:val="00432FAF"/>
    <w:rsid w:val="00A2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2F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2F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2F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432FAF"/>
  </w:style>
  <w:style w:type="character" w:styleId="Hyperlink">
    <w:name w:val="Hyperlink"/>
    <w:basedOn w:val="DefaultParagraphFont"/>
    <w:uiPriority w:val="99"/>
    <w:semiHidden/>
    <w:unhideWhenUsed/>
    <w:rsid w:val="00432F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3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2F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3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32F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2F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2FA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432FAF"/>
  </w:style>
  <w:style w:type="character" w:styleId="Hyperlink">
    <w:name w:val="Hyperlink"/>
    <w:basedOn w:val="DefaultParagraphFont"/>
    <w:uiPriority w:val="99"/>
    <w:semiHidden/>
    <w:unhideWhenUsed/>
    <w:rsid w:val="00432F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3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2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s://explorable.com/survey-response-formats" TargetMode="External" Type="http://schemas.openxmlformats.org/officeDocument/2006/relationships/hyperlink"/>
<Relationship Id="rId6" Target="https://explorable.com/increasing-survey-response-rates" TargetMode="External" Type="http://schemas.openxmlformats.org/officeDocument/2006/relationships/hyperlink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336</Words>
  <Characters>1920</Characters>
  <DocSecurity>0</DocSecurity>
  <Lines>16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2252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