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16E" w:rsidRPr="00B22C65" w:rsidRDefault="0094416E" w:rsidP="006D0D52">
      <w:pPr>
        <w:pStyle w:val="Heading2"/>
        <w:spacing w:before="0" w:after="240"/>
        <w:jc w:val="center"/>
        <w:rPr>
          <w:rFonts w:ascii="Times New Roman" w:hAnsi="Times New Roman" w:cs="Times New Roman"/>
          <w:color w:val="auto"/>
          <w:sz w:val="48"/>
          <w:szCs w:val="32"/>
        </w:rPr>
      </w:pPr>
      <w:bookmarkStart w:id="0" w:name="_GoBack"/>
      <w:r w:rsidRPr="00B22C65">
        <w:rPr>
          <w:rFonts w:ascii="Times New Roman" w:hAnsi="Times New Roman" w:cs="Times New Roman"/>
          <w:color w:val="auto"/>
          <w:sz w:val="48"/>
          <w:szCs w:val="32"/>
        </w:rPr>
        <w:t>Post-training evaluation questionnaire</w:t>
      </w:r>
    </w:p>
    <w:p w:rsidR="006D0D52" w:rsidRPr="00B22C65" w:rsidRDefault="006D0D52" w:rsidP="0094416E">
      <w:pPr>
        <w:pStyle w:val="Heading2"/>
        <w:spacing w:before="0" w:after="240"/>
        <w:rPr>
          <w:rFonts w:ascii="Times New Roman" w:hAnsi="Times New Roman" w:cs="Times New Roman"/>
          <w:sz w:val="40"/>
        </w:rPr>
      </w:pPr>
      <w:r w:rsidRPr="00B22C65">
        <w:rPr>
          <w:rFonts w:ascii="Times New Roman" w:hAnsi="Times New Roman" w:cs="Times New Roman"/>
          <w:sz w:val="40"/>
        </w:rPr>
        <w:t>Workshop evaluation form (day 1)</w:t>
      </w:r>
    </w:p>
    <w:p w:rsidR="006D0D52" w:rsidRPr="00B22C65" w:rsidRDefault="006D0D52" w:rsidP="006D0D52">
      <w:pPr>
        <w:jc w:val="both"/>
        <w:rPr>
          <w:sz w:val="32"/>
          <w:szCs w:val="22"/>
        </w:rPr>
      </w:pPr>
      <w:r w:rsidRPr="00B22C65">
        <w:rPr>
          <w:b/>
          <w:bCs/>
          <w:sz w:val="32"/>
          <w:szCs w:val="22"/>
        </w:rPr>
        <w:t>Instructions:</w:t>
      </w:r>
      <w:r w:rsidRPr="00B22C65">
        <w:rPr>
          <w:sz w:val="32"/>
          <w:szCs w:val="22"/>
        </w:rPr>
        <w:t xml:space="preserve"> Please give your answers or comments in writing, or indicate the extent to which you gained confidence in the topics you learnt today on a scale of 1 to 5.</w:t>
      </w:r>
    </w:p>
    <w:p w:rsidR="006D0D52" w:rsidRPr="00B22C65" w:rsidRDefault="006D0D52" w:rsidP="006D0D52">
      <w:pPr>
        <w:jc w:val="both"/>
        <w:rPr>
          <w:sz w:val="32"/>
          <w:szCs w:val="22"/>
        </w:rPr>
      </w:pPr>
    </w:p>
    <w:tbl>
      <w:tblPr>
        <w:tblStyle w:val="TableGrid"/>
        <w:tblW w:w="5245" w:type="pct"/>
        <w:tblLook w:val="04A0" w:firstRow="1" w:lastRow="0" w:firstColumn="1" w:lastColumn="0" w:noHBand="0" w:noVBand="1"/>
      </w:tblPr>
      <w:tblGrid>
        <w:gridCol w:w="696"/>
        <w:gridCol w:w="65"/>
        <w:gridCol w:w="4020"/>
        <w:gridCol w:w="901"/>
        <w:gridCol w:w="820"/>
        <w:gridCol w:w="936"/>
        <w:gridCol w:w="774"/>
        <w:gridCol w:w="935"/>
      </w:tblGrid>
      <w:tr w:rsidR="006D0D52" w:rsidRPr="00B22C65" w:rsidTr="0049325D">
        <w:trPr>
          <w:trHeight w:val="135"/>
        </w:trPr>
        <w:tc>
          <w:tcPr>
            <w:tcW w:w="5000" w:type="pct"/>
            <w:gridSpan w:val="8"/>
            <w:shd w:val="clear" w:color="auto" w:fill="D6E3BC" w:themeFill="accent3" w:themeFillTint="66"/>
          </w:tcPr>
          <w:p w:rsidR="006D0D52" w:rsidRPr="00B22C65" w:rsidRDefault="006D0D52" w:rsidP="006D0D52">
            <w:pPr>
              <w:jc w:val="both"/>
              <w:rPr>
                <w:b/>
                <w:bCs/>
                <w:color w:val="FFFFFF" w:themeColor="background1"/>
                <w:sz w:val="24"/>
                <w:szCs w:val="18"/>
              </w:rPr>
            </w:pPr>
            <w:r w:rsidRPr="00B22C65">
              <w:rPr>
                <w:b/>
                <w:bCs/>
                <w:color w:val="auto"/>
                <w:sz w:val="24"/>
                <w:szCs w:val="18"/>
              </w:rPr>
              <w:t>1. Overall evaluation of day 1</w:t>
            </w:r>
          </w:p>
        </w:tc>
      </w:tr>
      <w:tr w:rsidR="006D0D52" w:rsidRPr="00B22C65" w:rsidTr="006D0D52">
        <w:trPr>
          <w:trHeight w:val="519"/>
        </w:trPr>
        <w:tc>
          <w:tcPr>
            <w:tcW w:w="332" w:type="pct"/>
          </w:tcPr>
          <w:p w:rsidR="006D0D52" w:rsidRPr="00B22C65" w:rsidRDefault="006D0D52" w:rsidP="006D0D52">
            <w:pPr>
              <w:jc w:val="both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t>1.1</w:t>
            </w:r>
          </w:p>
        </w:tc>
        <w:tc>
          <w:tcPr>
            <w:tcW w:w="4668" w:type="pct"/>
            <w:gridSpan w:val="7"/>
          </w:tcPr>
          <w:p w:rsidR="006D0D52" w:rsidRPr="00B22C65" w:rsidRDefault="006D0D52" w:rsidP="006D0D52">
            <w:pPr>
              <w:jc w:val="both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t>Today, what impressed me or interested me most was ... (please explain why)</w:t>
            </w:r>
          </w:p>
          <w:p w:rsidR="006D0D52" w:rsidRPr="00B22C65" w:rsidRDefault="006D0D52" w:rsidP="006D0D52">
            <w:pPr>
              <w:jc w:val="both"/>
              <w:rPr>
                <w:sz w:val="24"/>
                <w:szCs w:val="18"/>
              </w:rPr>
            </w:pPr>
          </w:p>
          <w:p w:rsidR="006D0D52" w:rsidRPr="00B22C65" w:rsidRDefault="006D0D52" w:rsidP="006D0D52">
            <w:pPr>
              <w:jc w:val="both"/>
              <w:rPr>
                <w:sz w:val="24"/>
                <w:szCs w:val="18"/>
              </w:rPr>
            </w:pPr>
          </w:p>
        </w:tc>
      </w:tr>
      <w:tr w:rsidR="006D0D52" w:rsidRPr="00B22C65" w:rsidTr="006D0D52">
        <w:trPr>
          <w:trHeight w:val="525"/>
        </w:trPr>
        <w:tc>
          <w:tcPr>
            <w:tcW w:w="332" w:type="pct"/>
          </w:tcPr>
          <w:p w:rsidR="006D0D52" w:rsidRPr="00B22C65" w:rsidRDefault="006D0D52" w:rsidP="006D0D52">
            <w:pPr>
              <w:jc w:val="both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t>1.2</w:t>
            </w:r>
          </w:p>
        </w:tc>
        <w:tc>
          <w:tcPr>
            <w:tcW w:w="4668" w:type="pct"/>
            <w:gridSpan w:val="7"/>
          </w:tcPr>
          <w:p w:rsidR="006D0D52" w:rsidRPr="00B22C65" w:rsidRDefault="006D0D52" w:rsidP="006D0D52">
            <w:pPr>
              <w:jc w:val="both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t>Today, what facilitated my learning was …</w:t>
            </w:r>
          </w:p>
          <w:p w:rsidR="006D0D52" w:rsidRPr="00B22C65" w:rsidRDefault="006D0D52" w:rsidP="006D0D52">
            <w:pPr>
              <w:jc w:val="both"/>
              <w:rPr>
                <w:sz w:val="24"/>
                <w:szCs w:val="18"/>
              </w:rPr>
            </w:pPr>
          </w:p>
          <w:p w:rsidR="006D0D52" w:rsidRPr="00B22C65" w:rsidRDefault="006D0D52" w:rsidP="006D0D52">
            <w:pPr>
              <w:jc w:val="both"/>
              <w:rPr>
                <w:sz w:val="24"/>
                <w:szCs w:val="18"/>
              </w:rPr>
            </w:pPr>
          </w:p>
        </w:tc>
      </w:tr>
      <w:tr w:rsidR="006D0D52" w:rsidRPr="00B22C65" w:rsidTr="006D0D52">
        <w:trPr>
          <w:trHeight w:val="525"/>
        </w:trPr>
        <w:tc>
          <w:tcPr>
            <w:tcW w:w="332" w:type="pct"/>
          </w:tcPr>
          <w:p w:rsidR="006D0D52" w:rsidRPr="00B22C65" w:rsidRDefault="006D0D52" w:rsidP="006D0D52">
            <w:pPr>
              <w:jc w:val="both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t>1.3</w:t>
            </w:r>
          </w:p>
        </w:tc>
        <w:tc>
          <w:tcPr>
            <w:tcW w:w="4668" w:type="pct"/>
            <w:gridSpan w:val="7"/>
          </w:tcPr>
          <w:p w:rsidR="006D0D52" w:rsidRPr="00B22C65" w:rsidRDefault="006D0D52" w:rsidP="006D0D52">
            <w:pPr>
              <w:jc w:val="both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t>The topics or issues that were not clear to me today were …</w:t>
            </w:r>
          </w:p>
          <w:p w:rsidR="006D0D52" w:rsidRPr="00B22C65" w:rsidRDefault="006D0D52" w:rsidP="006D0D52">
            <w:pPr>
              <w:jc w:val="both"/>
              <w:rPr>
                <w:sz w:val="24"/>
                <w:szCs w:val="18"/>
              </w:rPr>
            </w:pPr>
          </w:p>
          <w:p w:rsidR="006D0D52" w:rsidRPr="00B22C65" w:rsidRDefault="006D0D52" w:rsidP="006D0D52">
            <w:pPr>
              <w:jc w:val="both"/>
              <w:rPr>
                <w:sz w:val="24"/>
                <w:szCs w:val="18"/>
              </w:rPr>
            </w:pPr>
          </w:p>
        </w:tc>
      </w:tr>
      <w:tr w:rsidR="006D0D52" w:rsidRPr="00B22C65" w:rsidTr="006D0D52">
        <w:trPr>
          <w:trHeight w:val="519"/>
        </w:trPr>
        <w:tc>
          <w:tcPr>
            <w:tcW w:w="332" w:type="pct"/>
          </w:tcPr>
          <w:p w:rsidR="006D0D52" w:rsidRPr="00B22C65" w:rsidRDefault="006D0D52" w:rsidP="006D0D52">
            <w:pPr>
              <w:jc w:val="both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t>1.4</w:t>
            </w:r>
          </w:p>
        </w:tc>
        <w:tc>
          <w:tcPr>
            <w:tcW w:w="4668" w:type="pct"/>
            <w:gridSpan w:val="7"/>
          </w:tcPr>
          <w:p w:rsidR="006D0D52" w:rsidRPr="00B22C65" w:rsidRDefault="006D0D52" w:rsidP="006D0D52">
            <w:pPr>
              <w:jc w:val="both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t>I would like the following topics to be discussed in this or future workshops: …</w:t>
            </w:r>
          </w:p>
          <w:p w:rsidR="006D0D52" w:rsidRPr="00B22C65" w:rsidRDefault="006D0D52" w:rsidP="006D0D52">
            <w:pPr>
              <w:jc w:val="both"/>
              <w:rPr>
                <w:sz w:val="24"/>
                <w:szCs w:val="18"/>
              </w:rPr>
            </w:pPr>
          </w:p>
          <w:p w:rsidR="006D0D52" w:rsidRPr="00B22C65" w:rsidRDefault="006D0D52" w:rsidP="006D0D52">
            <w:pPr>
              <w:jc w:val="both"/>
              <w:rPr>
                <w:sz w:val="24"/>
                <w:szCs w:val="18"/>
              </w:rPr>
            </w:pPr>
          </w:p>
        </w:tc>
      </w:tr>
      <w:tr w:rsidR="006D0D52" w:rsidRPr="00B22C65" w:rsidTr="006D0D52">
        <w:trPr>
          <w:trHeight w:val="525"/>
        </w:trPr>
        <w:tc>
          <w:tcPr>
            <w:tcW w:w="332" w:type="pct"/>
          </w:tcPr>
          <w:p w:rsidR="006D0D52" w:rsidRPr="00B22C65" w:rsidRDefault="006D0D52" w:rsidP="006D0D52">
            <w:pPr>
              <w:jc w:val="both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t>1.5</w:t>
            </w:r>
          </w:p>
        </w:tc>
        <w:tc>
          <w:tcPr>
            <w:tcW w:w="4668" w:type="pct"/>
            <w:gridSpan w:val="7"/>
          </w:tcPr>
          <w:p w:rsidR="006D0D52" w:rsidRPr="00B22C65" w:rsidRDefault="006D0D52" w:rsidP="006D0D52">
            <w:pPr>
              <w:jc w:val="both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t>My recommendations for tomorrow are ...</w:t>
            </w:r>
          </w:p>
          <w:p w:rsidR="006D0D52" w:rsidRPr="00B22C65" w:rsidRDefault="006D0D52" w:rsidP="006D0D52">
            <w:pPr>
              <w:jc w:val="both"/>
              <w:rPr>
                <w:sz w:val="24"/>
                <w:szCs w:val="18"/>
              </w:rPr>
            </w:pPr>
          </w:p>
          <w:p w:rsidR="006D0D52" w:rsidRPr="00B22C65" w:rsidRDefault="006D0D52" w:rsidP="006D0D52">
            <w:pPr>
              <w:jc w:val="both"/>
              <w:rPr>
                <w:sz w:val="24"/>
                <w:szCs w:val="18"/>
              </w:rPr>
            </w:pPr>
          </w:p>
        </w:tc>
      </w:tr>
      <w:tr w:rsidR="006D0D52" w:rsidRPr="00B22C65" w:rsidTr="0049325D">
        <w:trPr>
          <w:trHeight w:val="128"/>
        </w:trPr>
        <w:tc>
          <w:tcPr>
            <w:tcW w:w="5000" w:type="pct"/>
            <w:gridSpan w:val="8"/>
            <w:shd w:val="clear" w:color="auto" w:fill="D6E3BC" w:themeFill="accent3" w:themeFillTint="66"/>
          </w:tcPr>
          <w:p w:rsidR="006D0D52" w:rsidRPr="00B22C65" w:rsidRDefault="006D0D52" w:rsidP="006D0D52">
            <w:pPr>
              <w:jc w:val="both"/>
              <w:rPr>
                <w:b/>
                <w:bCs/>
                <w:color w:val="FFFFFF" w:themeColor="background1"/>
                <w:sz w:val="24"/>
                <w:szCs w:val="18"/>
              </w:rPr>
            </w:pPr>
            <w:r w:rsidRPr="00B22C65">
              <w:rPr>
                <w:b/>
                <w:color w:val="auto"/>
                <w:sz w:val="24"/>
                <w:szCs w:val="18"/>
              </w:rPr>
              <w:t>2. To what extent did you gain confidence in the following topics you learnt today?</w:t>
            </w:r>
          </w:p>
        </w:tc>
      </w:tr>
      <w:tr w:rsidR="006D0D52" w:rsidRPr="00B22C65" w:rsidTr="006D0D52">
        <w:trPr>
          <w:trHeight w:val="135"/>
        </w:trPr>
        <w:tc>
          <w:tcPr>
            <w:tcW w:w="2604" w:type="pct"/>
            <w:gridSpan w:val="3"/>
            <w:shd w:val="clear" w:color="auto" w:fill="D6E3BC" w:themeFill="accent3" w:themeFillTint="66"/>
          </w:tcPr>
          <w:p w:rsidR="006D0D52" w:rsidRPr="00B22C65" w:rsidRDefault="006D0D52" w:rsidP="006D0D52">
            <w:pPr>
              <w:rPr>
                <w:b/>
                <w:color w:val="auto"/>
                <w:sz w:val="24"/>
                <w:szCs w:val="18"/>
              </w:rPr>
            </w:pPr>
            <w:r w:rsidRPr="00B22C65">
              <w:rPr>
                <w:b/>
                <w:i/>
                <w:color w:val="auto"/>
                <w:sz w:val="24"/>
                <w:szCs w:val="18"/>
              </w:rPr>
              <w:t>Module 1: Background</w:t>
            </w:r>
          </w:p>
        </w:tc>
        <w:tc>
          <w:tcPr>
            <w:tcW w:w="512" w:type="pct"/>
            <w:shd w:val="clear" w:color="auto" w:fill="D6E3BC" w:themeFill="accent3" w:themeFillTint="66"/>
          </w:tcPr>
          <w:p w:rsidR="006D0D52" w:rsidRPr="00B22C65" w:rsidRDefault="006D0D52" w:rsidP="006D0D52">
            <w:pPr>
              <w:jc w:val="center"/>
              <w:rPr>
                <w:color w:val="auto"/>
                <w:sz w:val="24"/>
                <w:szCs w:val="18"/>
              </w:rPr>
            </w:pPr>
            <w:r w:rsidRPr="00B22C65">
              <w:rPr>
                <w:color w:val="auto"/>
                <w:sz w:val="24"/>
                <w:szCs w:val="18"/>
              </w:rPr>
              <w:t>Not at all</w:t>
            </w:r>
          </w:p>
        </w:tc>
        <w:tc>
          <w:tcPr>
            <w:tcW w:w="468" w:type="pct"/>
            <w:shd w:val="clear" w:color="auto" w:fill="D6E3BC" w:themeFill="accent3" w:themeFillTint="66"/>
          </w:tcPr>
          <w:p w:rsidR="006D0D52" w:rsidRPr="00B22C65" w:rsidRDefault="006D0D52" w:rsidP="006D0D52">
            <w:pPr>
              <w:jc w:val="center"/>
              <w:rPr>
                <w:color w:val="auto"/>
                <w:sz w:val="24"/>
                <w:szCs w:val="18"/>
              </w:rPr>
            </w:pPr>
            <w:r w:rsidRPr="00B22C65">
              <w:rPr>
                <w:color w:val="auto"/>
                <w:sz w:val="24"/>
                <w:szCs w:val="18"/>
              </w:rPr>
              <w:t>Not well</w:t>
            </w:r>
          </w:p>
        </w:tc>
        <w:tc>
          <w:tcPr>
            <w:tcW w:w="443" w:type="pct"/>
            <w:shd w:val="clear" w:color="auto" w:fill="D6E3BC" w:themeFill="accent3" w:themeFillTint="66"/>
          </w:tcPr>
          <w:p w:rsidR="006D0D52" w:rsidRPr="00B22C65" w:rsidRDefault="006D0D52" w:rsidP="006D0D52">
            <w:pPr>
              <w:jc w:val="center"/>
              <w:rPr>
                <w:color w:val="auto"/>
                <w:sz w:val="24"/>
                <w:szCs w:val="18"/>
              </w:rPr>
            </w:pPr>
            <w:r w:rsidRPr="00B22C65">
              <w:rPr>
                <w:color w:val="auto"/>
                <w:sz w:val="24"/>
                <w:szCs w:val="18"/>
              </w:rPr>
              <w:t>Neutral</w:t>
            </w:r>
          </w:p>
        </w:tc>
        <w:tc>
          <w:tcPr>
            <w:tcW w:w="443" w:type="pct"/>
            <w:shd w:val="clear" w:color="auto" w:fill="D6E3BC" w:themeFill="accent3" w:themeFillTint="66"/>
          </w:tcPr>
          <w:p w:rsidR="006D0D52" w:rsidRPr="00B22C65" w:rsidRDefault="006D0D52" w:rsidP="006D0D52">
            <w:pPr>
              <w:jc w:val="center"/>
              <w:rPr>
                <w:color w:val="auto"/>
                <w:sz w:val="24"/>
                <w:szCs w:val="18"/>
              </w:rPr>
            </w:pPr>
            <w:r w:rsidRPr="00B22C65">
              <w:rPr>
                <w:color w:val="auto"/>
                <w:sz w:val="24"/>
                <w:szCs w:val="18"/>
              </w:rPr>
              <w:t>Well</w:t>
            </w:r>
          </w:p>
        </w:tc>
        <w:tc>
          <w:tcPr>
            <w:tcW w:w="530" w:type="pct"/>
            <w:shd w:val="clear" w:color="auto" w:fill="D6E3BC" w:themeFill="accent3" w:themeFillTint="66"/>
          </w:tcPr>
          <w:p w:rsidR="006D0D52" w:rsidRPr="00B22C65" w:rsidRDefault="006D0D52" w:rsidP="006D0D52">
            <w:pPr>
              <w:jc w:val="center"/>
              <w:rPr>
                <w:color w:val="auto"/>
                <w:sz w:val="24"/>
                <w:szCs w:val="18"/>
              </w:rPr>
            </w:pPr>
            <w:r w:rsidRPr="00B22C65">
              <w:rPr>
                <w:color w:val="auto"/>
                <w:sz w:val="24"/>
                <w:szCs w:val="18"/>
              </w:rPr>
              <w:t>Very well</w:t>
            </w:r>
          </w:p>
        </w:tc>
      </w:tr>
      <w:tr w:rsidR="006D0D52" w:rsidRPr="00B22C65" w:rsidTr="006D0D52">
        <w:trPr>
          <w:trHeight w:val="256"/>
        </w:trPr>
        <w:tc>
          <w:tcPr>
            <w:tcW w:w="332" w:type="pct"/>
          </w:tcPr>
          <w:p w:rsidR="006D0D52" w:rsidRPr="00B22C65" w:rsidRDefault="006D0D52" w:rsidP="006D0D52">
            <w:pPr>
              <w:jc w:val="both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t>2.1.1</w:t>
            </w:r>
          </w:p>
        </w:tc>
        <w:tc>
          <w:tcPr>
            <w:tcW w:w="2272" w:type="pct"/>
            <w:gridSpan w:val="2"/>
          </w:tcPr>
          <w:p w:rsidR="006D0D52" w:rsidRPr="00B22C65" w:rsidRDefault="006D0D52" w:rsidP="006D0D52">
            <w:pPr>
              <w:jc w:val="both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t xml:space="preserve">The rationale of stopping MDA in relation to prevalence </w:t>
            </w:r>
          </w:p>
        </w:tc>
        <w:tc>
          <w:tcPr>
            <w:tcW w:w="512" w:type="pct"/>
            <w:vAlign w:val="center"/>
          </w:tcPr>
          <w:p w:rsidR="006D0D52" w:rsidRPr="00B22C65" w:rsidRDefault="006D0D52" w:rsidP="006D0D52">
            <w:pPr>
              <w:jc w:val="center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t>1</w:t>
            </w:r>
          </w:p>
        </w:tc>
        <w:tc>
          <w:tcPr>
            <w:tcW w:w="468" w:type="pct"/>
            <w:vAlign w:val="center"/>
          </w:tcPr>
          <w:p w:rsidR="006D0D52" w:rsidRPr="00B22C65" w:rsidRDefault="006D0D52" w:rsidP="006D0D52">
            <w:pPr>
              <w:jc w:val="center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t>2</w:t>
            </w:r>
          </w:p>
        </w:tc>
        <w:tc>
          <w:tcPr>
            <w:tcW w:w="443" w:type="pct"/>
            <w:vAlign w:val="center"/>
          </w:tcPr>
          <w:p w:rsidR="006D0D52" w:rsidRPr="00B22C65" w:rsidRDefault="006D0D52" w:rsidP="006D0D52">
            <w:pPr>
              <w:jc w:val="center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t>3</w:t>
            </w:r>
          </w:p>
        </w:tc>
        <w:tc>
          <w:tcPr>
            <w:tcW w:w="443" w:type="pct"/>
            <w:vAlign w:val="center"/>
          </w:tcPr>
          <w:p w:rsidR="006D0D52" w:rsidRPr="00B22C65" w:rsidRDefault="006D0D52" w:rsidP="006D0D52">
            <w:pPr>
              <w:jc w:val="center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t>4</w:t>
            </w:r>
          </w:p>
        </w:tc>
        <w:tc>
          <w:tcPr>
            <w:tcW w:w="530" w:type="pct"/>
            <w:vAlign w:val="center"/>
          </w:tcPr>
          <w:p w:rsidR="006D0D52" w:rsidRPr="00B22C65" w:rsidRDefault="006D0D52" w:rsidP="006D0D52">
            <w:pPr>
              <w:jc w:val="center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t>5</w:t>
            </w:r>
          </w:p>
        </w:tc>
      </w:tr>
      <w:tr w:rsidR="006D0D52" w:rsidRPr="00B22C65" w:rsidTr="006D0D52">
        <w:trPr>
          <w:trHeight w:val="397"/>
        </w:trPr>
        <w:tc>
          <w:tcPr>
            <w:tcW w:w="332" w:type="pct"/>
          </w:tcPr>
          <w:p w:rsidR="006D0D52" w:rsidRPr="00B22C65" w:rsidRDefault="006D0D52" w:rsidP="006D0D52">
            <w:pPr>
              <w:jc w:val="both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t>2.1.2</w:t>
            </w:r>
          </w:p>
        </w:tc>
        <w:tc>
          <w:tcPr>
            <w:tcW w:w="2272" w:type="pct"/>
            <w:gridSpan w:val="2"/>
          </w:tcPr>
          <w:p w:rsidR="00B22C65" w:rsidRPr="00B22C65" w:rsidRDefault="006D0D52" w:rsidP="006D0D52">
            <w:pPr>
              <w:jc w:val="both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t>The key differences between the 2005 and 2011 editions of the WHO monitoring and evaluation manuals for stopping MDA</w:t>
            </w:r>
          </w:p>
        </w:tc>
        <w:tc>
          <w:tcPr>
            <w:tcW w:w="512" w:type="pct"/>
            <w:vAlign w:val="center"/>
          </w:tcPr>
          <w:p w:rsidR="006D0D52" w:rsidRPr="00B22C65" w:rsidRDefault="006D0D52" w:rsidP="006D0D52">
            <w:pPr>
              <w:jc w:val="center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t>1</w:t>
            </w:r>
          </w:p>
        </w:tc>
        <w:tc>
          <w:tcPr>
            <w:tcW w:w="468" w:type="pct"/>
            <w:vAlign w:val="center"/>
          </w:tcPr>
          <w:p w:rsidR="006D0D52" w:rsidRPr="00B22C65" w:rsidRDefault="006D0D52" w:rsidP="006D0D52">
            <w:pPr>
              <w:jc w:val="center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t>2</w:t>
            </w:r>
          </w:p>
        </w:tc>
        <w:tc>
          <w:tcPr>
            <w:tcW w:w="443" w:type="pct"/>
            <w:vAlign w:val="center"/>
          </w:tcPr>
          <w:p w:rsidR="006D0D52" w:rsidRPr="00B22C65" w:rsidRDefault="006D0D52" w:rsidP="006D0D52">
            <w:pPr>
              <w:jc w:val="center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t>3</w:t>
            </w:r>
          </w:p>
        </w:tc>
        <w:tc>
          <w:tcPr>
            <w:tcW w:w="443" w:type="pct"/>
            <w:vAlign w:val="center"/>
          </w:tcPr>
          <w:p w:rsidR="006D0D52" w:rsidRPr="00B22C65" w:rsidRDefault="006D0D52" w:rsidP="006D0D52">
            <w:pPr>
              <w:jc w:val="center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t>4</w:t>
            </w:r>
          </w:p>
        </w:tc>
        <w:tc>
          <w:tcPr>
            <w:tcW w:w="530" w:type="pct"/>
            <w:vAlign w:val="center"/>
          </w:tcPr>
          <w:p w:rsidR="006D0D52" w:rsidRPr="00B22C65" w:rsidRDefault="006D0D52" w:rsidP="006D0D52">
            <w:pPr>
              <w:jc w:val="center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t>5</w:t>
            </w:r>
          </w:p>
        </w:tc>
      </w:tr>
      <w:tr w:rsidR="006D0D52" w:rsidRPr="00B22C65" w:rsidTr="006D0D52">
        <w:trPr>
          <w:trHeight w:val="256"/>
        </w:trPr>
        <w:tc>
          <w:tcPr>
            <w:tcW w:w="332" w:type="pct"/>
          </w:tcPr>
          <w:p w:rsidR="00B22C65" w:rsidRDefault="00B22C65" w:rsidP="006D0D52">
            <w:pPr>
              <w:jc w:val="both"/>
              <w:rPr>
                <w:sz w:val="24"/>
                <w:szCs w:val="18"/>
              </w:rPr>
            </w:pPr>
          </w:p>
          <w:p w:rsidR="006D0D52" w:rsidRPr="00B22C65" w:rsidRDefault="006D0D52" w:rsidP="006D0D52">
            <w:pPr>
              <w:jc w:val="both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lastRenderedPageBreak/>
              <w:t>2.1.3</w:t>
            </w:r>
          </w:p>
        </w:tc>
        <w:tc>
          <w:tcPr>
            <w:tcW w:w="2272" w:type="pct"/>
            <w:gridSpan w:val="2"/>
          </w:tcPr>
          <w:p w:rsidR="00B22C65" w:rsidRDefault="00B22C65" w:rsidP="006D0D52">
            <w:pPr>
              <w:jc w:val="both"/>
              <w:rPr>
                <w:sz w:val="24"/>
                <w:szCs w:val="18"/>
              </w:rPr>
            </w:pPr>
          </w:p>
          <w:p w:rsidR="006D0D52" w:rsidRPr="00B22C65" w:rsidRDefault="006D0D52" w:rsidP="006D0D52">
            <w:pPr>
              <w:jc w:val="both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lastRenderedPageBreak/>
              <w:t xml:space="preserve">The overall programme steps from mapping to verification </w:t>
            </w:r>
          </w:p>
        </w:tc>
        <w:tc>
          <w:tcPr>
            <w:tcW w:w="512" w:type="pct"/>
          </w:tcPr>
          <w:p w:rsidR="00B22C65" w:rsidRDefault="00B22C65" w:rsidP="006D0D52">
            <w:pPr>
              <w:jc w:val="center"/>
              <w:rPr>
                <w:sz w:val="24"/>
                <w:szCs w:val="18"/>
              </w:rPr>
            </w:pPr>
          </w:p>
          <w:p w:rsidR="006D0D52" w:rsidRPr="00B22C65" w:rsidRDefault="006D0D52" w:rsidP="006D0D52">
            <w:pPr>
              <w:jc w:val="center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lastRenderedPageBreak/>
              <w:t>1</w:t>
            </w:r>
          </w:p>
        </w:tc>
        <w:tc>
          <w:tcPr>
            <w:tcW w:w="468" w:type="pct"/>
          </w:tcPr>
          <w:p w:rsidR="00B22C65" w:rsidRDefault="00B22C65" w:rsidP="006D0D52">
            <w:pPr>
              <w:jc w:val="center"/>
              <w:rPr>
                <w:sz w:val="24"/>
                <w:szCs w:val="18"/>
              </w:rPr>
            </w:pPr>
          </w:p>
          <w:p w:rsidR="006D0D52" w:rsidRPr="00B22C65" w:rsidRDefault="006D0D52" w:rsidP="006D0D52">
            <w:pPr>
              <w:jc w:val="center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lastRenderedPageBreak/>
              <w:t>2</w:t>
            </w:r>
          </w:p>
        </w:tc>
        <w:tc>
          <w:tcPr>
            <w:tcW w:w="443" w:type="pct"/>
          </w:tcPr>
          <w:p w:rsidR="00B22C65" w:rsidRDefault="00B22C65" w:rsidP="006D0D52">
            <w:pPr>
              <w:jc w:val="center"/>
              <w:rPr>
                <w:sz w:val="24"/>
                <w:szCs w:val="18"/>
              </w:rPr>
            </w:pPr>
          </w:p>
          <w:p w:rsidR="006D0D52" w:rsidRPr="00B22C65" w:rsidRDefault="006D0D52" w:rsidP="006D0D52">
            <w:pPr>
              <w:jc w:val="center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lastRenderedPageBreak/>
              <w:t>3</w:t>
            </w:r>
          </w:p>
        </w:tc>
        <w:tc>
          <w:tcPr>
            <w:tcW w:w="443" w:type="pct"/>
          </w:tcPr>
          <w:p w:rsidR="00B22C65" w:rsidRDefault="00B22C65" w:rsidP="006D0D52">
            <w:pPr>
              <w:jc w:val="center"/>
              <w:rPr>
                <w:sz w:val="24"/>
                <w:szCs w:val="18"/>
              </w:rPr>
            </w:pPr>
          </w:p>
          <w:p w:rsidR="006D0D52" w:rsidRPr="00B22C65" w:rsidRDefault="006D0D52" w:rsidP="006D0D52">
            <w:pPr>
              <w:jc w:val="center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lastRenderedPageBreak/>
              <w:t>4</w:t>
            </w:r>
          </w:p>
        </w:tc>
        <w:tc>
          <w:tcPr>
            <w:tcW w:w="530" w:type="pct"/>
          </w:tcPr>
          <w:p w:rsidR="00B22C65" w:rsidRDefault="00B22C65" w:rsidP="006D0D52">
            <w:pPr>
              <w:jc w:val="center"/>
              <w:rPr>
                <w:sz w:val="24"/>
                <w:szCs w:val="18"/>
              </w:rPr>
            </w:pPr>
          </w:p>
          <w:p w:rsidR="006D0D52" w:rsidRPr="00B22C65" w:rsidRDefault="006D0D52" w:rsidP="006D0D52">
            <w:pPr>
              <w:jc w:val="center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lastRenderedPageBreak/>
              <w:t>5</w:t>
            </w:r>
          </w:p>
        </w:tc>
      </w:tr>
      <w:bookmarkEnd w:id="0"/>
      <w:tr w:rsidR="006D0D52" w:rsidRPr="00B22C65" w:rsidTr="006D0D52">
        <w:trPr>
          <w:trHeight w:val="391"/>
        </w:trPr>
        <w:tc>
          <w:tcPr>
            <w:tcW w:w="332" w:type="pct"/>
          </w:tcPr>
          <w:p w:rsidR="006D0D52" w:rsidRPr="00B22C65" w:rsidRDefault="006D0D52" w:rsidP="006D0D52">
            <w:pPr>
              <w:jc w:val="both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lastRenderedPageBreak/>
              <w:t>2.1.4</w:t>
            </w:r>
          </w:p>
        </w:tc>
        <w:tc>
          <w:tcPr>
            <w:tcW w:w="4668" w:type="pct"/>
            <w:gridSpan w:val="7"/>
          </w:tcPr>
          <w:p w:rsidR="006D0D52" w:rsidRPr="00B22C65" w:rsidRDefault="006D0D52" w:rsidP="006D0D52">
            <w:pPr>
              <w:jc w:val="both"/>
              <w:rPr>
                <w:sz w:val="24"/>
                <w:szCs w:val="18"/>
              </w:rPr>
            </w:pPr>
            <w:r w:rsidRPr="00B22C65">
              <w:rPr>
                <w:sz w:val="24"/>
                <w:szCs w:val="18"/>
              </w:rPr>
              <w:t>How can we improve this module or support you?</w:t>
            </w:r>
          </w:p>
          <w:p w:rsidR="006D0D52" w:rsidRPr="00B22C65" w:rsidRDefault="006D0D52" w:rsidP="006D0D52">
            <w:pPr>
              <w:jc w:val="both"/>
              <w:rPr>
                <w:sz w:val="24"/>
                <w:szCs w:val="18"/>
              </w:rPr>
            </w:pPr>
          </w:p>
          <w:p w:rsidR="006D0D52" w:rsidRPr="00B22C65" w:rsidRDefault="006D0D52" w:rsidP="006D0D52">
            <w:pPr>
              <w:jc w:val="both"/>
              <w:rPr>
                <w:sz w:val="24"/>
                <w:szCs w:val="18"/>
              </w:rPr>
            </w:pPr>
          </w:p>
        </w:tc>
      </w:tr>
      <w:tr w:rsidR="006D0D52" w:rsidRPr="006D0D52" w:rsidTr="006D0D52">
        <w:trPr>
          <w:trHeight w:val="135"/>
        </w:trPr>
        <w:tc>
          <w:tcPr>
            <w:tcW w:w="2604" w:type="pct"/>
            <w:gridSpan w:val="3"/>
            <w:shd w:val="clear" w:color="auto" w:fill="D6E3BC" w:themeFill="accent3" w:themeFillTint="66"/>
          </w:tcPr>
          <w:p w:rsidR="006D0D52" w:rsidRPr="006D0D52" w:rsidRDefault="006D0D52" w:rsidP="006D0D52">
            <w:pPr>
              <w:rPr>
                <w:b/>
                <w:bCs/>
                <w:color w:val="auto"/>
                <w:sz w:val="18"/>
                <w:szCs w:val="18"/>
              </w:rPr>
            </w:pPr>
            <w:r w:rsidRPr="006D0D52">
              <w:rPr>
                <w:b/>
                <w:i/>
                <w:color w:val="auto"/>
                <w:sz w:val="18"/>
                <w:szCs w:val="18"/>
              </w:rPr>
              <w:t xml:space="preserve">Module 2: </w:t>
            </w:r>
            <w:r w:rsidRPr="006D0D52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Eligibility for a TAS </w:t>
            </w:r>
          </w:p>
        </w:tc>
        <w:tc>
          <w:tcPr>
            <w:tcW w:w="512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Not at all</w:t>
            </w:r>
          </w:p>
        </w:tc>
        <w:tc>
          <w:tcPr>
            <w:tcW w:w="468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Not well</w:t>
            </w:r>
          </w:p>
        </w:tc>
        <w:tc>
          <w:tcPr>
            <w:tcW w:w="443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Neutral</w:t>
            </w:r>
          </w:p>
        </w:tc>
        <w:tc>
          <w:tcPr>
            <w:tcW w:w="443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Well</w:t>
            </w:r>
          </w:p>
        </w:tc>
        <w:tc>
          <w:tcPr>
            <w:tcW w:w="530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Very well</w:t>
            </w:r>
          </w:p>
        </w:tc>
      </w:tr>
      <w:tr w:rsidR="006D0D52" w:rsidRPr="006D0D52" w:rsidTr="006D0D52">
        <w:trPr>
          <w:trHeight w:val="262"/>
        </w:trPr>
        <w:tc>
          <w:tcPr>
            <w:tcW w:w="332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2.2.1</w:t>
            </w:r>
          </w:p>
        </w:tc>
        <w:tc>
          <w:tcPr>
            <w:tcW w:w="2272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 xml:space="preserve">How to calculate the programme coverage used in monitoring MDA </w:t>
            </w:r>
          </w:p>
        </w:tc>
        <w:tc>
          <w:tcPr>
            <w:tcW w:w="512" w:type="pct"/>
            <w:vAlign w:val="center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vAlign w:val="center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</w:t>
            </w:r>
          </w:p>
        </w:tc>
        <w:tc>
          <w:tcPr>
            <w:tcW w:w="443" w:type="pct"/>
            <w:vAlign w:val="center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</w:t>
            </w:r>
          </w:p>
        </w:tc>
        <w:tc>
          <w:tcPr>
            <w:tcW w:w="443" w:type="pct"/>
            <w:vAlign w:val="center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4</w:t>
            </w:r>
          </w:p>
        </w:tc>
        <w:tc>
          <w:tcPr>
            <w:tcW w:w="530" w:type="pct"/>
            <w:vAlign w:val="center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5</w:t>
            </w:r>
          </w:p>
        </w:tc>
      </w:tr>
      <w:tr w:rsidR="006D0D52" w:rsidRPr="006D0D52" w:rsidTr="006D0D52">
        <w:trPr>
          <w:trHeight w:val="256"/>
        </w:trPr>
        <w:tc>
          <w:tcPr>
            <w:tcW w:w="332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2.2.2</w:t>
            </w:r>
          </w:p>
        </w:tc>
        <w:tc>
          <w:tcPr>
            <w:tcW w:w="2272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 xml:space="preserve">The different purposes of sentinel site and spot-check site surveys in monitoring and evaluation of a national programme to eliminate LF </w:t>
            </w:r>
          </w:p>
        </w:tc>
        <w:tc>
          <w:tcPr>
            <w:tcW w:w="512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</w:t>
            </w:r>
          </w:p>
        </w:tc>
        <w:tc>
          <w:tcPr>
            <w:tcW w:w="443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</w:t>
            </w:r>
          </w:p>
        </w:tc>
        <w:tc>
          <w:tcPr>
            <w:tcW w:w="443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4</w:t>
            </w:r>
          </w:p>
        </w:tc>
        <w:tc>
          <w:tcPr>
            <w:tcW w:w="530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5</w:t>
            </w:r>
          </w:p>
        </w:tc>
      </w:tr>
      <w:tr w:rsidR="006D0D52" w:rsidRPr="006D0D52" w:rsidTr="006D0D52">
        <w:trPr>
          <w:trHeight w:val="262"/>
        </w:trPr>
        <w:tc>
          <w:tcPr>
            <w:tcW w:w="332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2.2.3</w:t>
            </w:r>
          </w:p>
        </w:tc>
        <w:tc>
          <w:tcPr>
            <w:tcW w:w="2272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The pre-requirements for planning a TAS</w:t>
            </w:r>
          </w:p>
        </w:tc>
        <w:tc>
          <w:tcPr>
            <w:tcW w:w="512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</w:t>
            </w:r>
          </w:p>
        </w:tc>
        <w:tc>
          <w:tcPr>
            <w:tcW w:w="443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</w:t>
            </w:r>
          </w:p>
        </w:tc>
        <w:tc>
          <w:tcPr>
            <w:tcW w:w="443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4</w:t>
            </w:r>
          </w:p>
        </w:tc>
        <w:tc>
          <w:tcPr>
            <w:tcW w:w="530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5</w:t>
            </w:r>
          </w:p>
        </w:tc>
      </w:tr>
      <w:tr w:rsidR="006D0D52" w:rsidRPr="006D0D52" w:rsidTr="006D0D52">
        <w:trPr>
          <w:trHeight w:val="269"/>
        </w:trPr>
        <w:tc>
          <w:tcPr>
            <w:tcW w:w="332" w:type="pct"/>
          </w:tcPr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2.2.4</w:t>
            </w:r>
          </w:p>
        </w:tc>
        <w:tc>
          <w:tcPr>
            <w:tcW w:w="4668" w:type="pct"/>
            <w:gridSpan w:val="7"/>
          </w:tcPr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How can we improve this module or support you?</w:t>
            </w:r>
          </w:p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</w:p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</w:p>
        </w:tc>
      </w:tr>
      <w:tr w:rsidR="006D0D52" w:rsidRPr="006D0D52" w:rsidTr="006D0D52">
        <w:trPr>
          <w:trHeight w:val="74"/>
        </w:trPr>
        <w:tc>
          <w:tcPr>
            <w:tcW w:w="2604" w:type="pct"/>
            <w:gridSpan w:val="3"/>
            <w:shd w:val="clear" w:color="auto" w:fill="D6E3BC" w:themeFill="accent3" w:themeFillTint="66"/>
          </w:tcPr>
          <w:p w:rsidR="006D0D52" w:rsidRPr="006D0D52" w:rsidRDefault="006D0D52" w:rsidP="006D0D52">
            <w:pPr>
              <w:rPr>
                <w:b/>
                <w:bCs/>
                <w:color w:val="auto"/>
                <w:sz w:val="18"/>
                <w:szCs w:val="18"/>
              </w:rPr>
            </w:pPr>
            <w:r w:rsidRPr="006D0D52">
              <w:rPr>
                <w:b/>
                <w:i/>
                <w:color w:val="auto"/>
                <w:sz w:val="18"/>
                <w:szCs w:val="18"/>
              </w:rPr>
              <w:t xml:space="preserve">Module 3: Evaluation </w:t>
            </w:r>
            <w:r w:rsidRPr="006D0D52">
              <w:rPr>
                <w:b/>
                <w:bCs/>
                <w:i/>
                <w:iCs/>
                <w:color w:val="auto"/>
                <w:sz w:val="18"/>
                <w:szCs w:val="18"/>
              </w:rPr>
              <w:t>unit</w:t>
            </w:r>
          </w:p>
        </w:tc>
        <w:tc>
          <w:tcPr>
            <w:tcW w:w="512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Not at all</w:t>
            </w:r>
          </w:p>
        </w:tc>
        <w:tc>
          <w:tcPr>
            <w:tcW w:w="468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Not well</w:t>
            </w:r>
          </w:p>
        </w:tc>
        <w:tc>
          <w:tcPr>
            <w:tcW w:w="443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Neutral</w:t>
            </w:r>
          </w:p>
        </w:tc>
        <w:tc>
          <w:tcPr>
            <w:tcW w:w="443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Well</w:t>
            </w:r>
          </w:p>
        </w:tc>
        <w:tc>
          <w:tcPr>
            <w:tcW w:w="530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Very well</w:t>
            </w:r>
          </w:p>
        </w:tc>
      </w:tr>
      <w:tr w:rsidR="006D0D52" w:rsidRPr="006D0D52" w:rsidTr="006D0D52">
        <w:trPr>
          <w:trHeight w:val="74"/>
        </w:trPr>
        <w:tc>
          <w:tcPr>
            <w:tcW w:w="332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2.3.1</w:t>
            </w:r>
          </w:p>
        </w:tc>
        <w:tc>
          <w:tcPr>
            <w:tcW w:w="2272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 xml:space="preserve">The criteria for defining and selecting an EU </w:t>
            </w:r>
          </w:p>
        </w:tc>
        <w:tc>
          <w:tcPr>
            <w:tcW w:w="512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</w:t>
            </w:r>
          </w:p>
        </w:tc>
        <w:tc>
          <w:tcPr>
            <w:tcW w:w="443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</w:t>
            </w:r>
          </w:p>
        </w:tc>
        <w:tc>
          <w:tcPr>
            <w:tcW w:w="443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4</w:t>
            </w:r>
          </w:p>
        </w:tc>
        <w:tc>
          <w:tcPr>
            <w:tcW w:w="530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5</w:t>
            </w:r>
          </w:p>
        </w:tc>
      </w:tr>
      <w:tr w:rsidR="006D0D52" w:rsidRPr="006D0D52" w:rsidTr="006D0D52">
        <w:trPr>
          <w:trHeight w:val="74"/>
        </w:trPr>
        <w:tc>
          <w:tcPr>
            <w:tcW w:w="332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2.3.3</w:t>
            </w:r>
          </w:p>
        </w:tc>
        <w:tc>
          <w:tcPr>
            <w:tcW w:w="4668" w:type="pct"/>
            <w:gridSpan w:val="7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How can we improve this module or support you?</w:t>
            </w:r>
          </w:p>
          <w:p w:rsidR="006D0D52" w:rsidRPr="006D0D52" w:rsidRDefault="006D0D52" w:rsidP="006D0D52">
            <w:pPr>
              <w:rPr>
                <w:sz w:val="18"/>
                <w:szCs w:val="18"/>
              </w:rPr>
            </w:pPr>
          </w:p>
          <w:p w:rsidR="006D0D52" w:rsidRPr="006D0D52" w:rsidRDefault="006D0D52" w:rsidP="006D0D52">
            <w:pPr>
              <w:rPr>
                <w:sz w:val="18"/>
                <w:szCs w:val="18"/>
              </w:rPr>
            </w:pPr>
          </w:p>
        </w:tc>
      </w:tr>
      <w:tr w:rsidR="006D0D52" w:rsidRPr="006D0D52" w:rsidTr="006D0D52">
        <w:trPr>
          <w:trHeight w:val="74"/>
        </w:trPr>
        <w:tc>
          <w:tcPr>
            <w:tcW w:w="2604" w:type="pct"/>
            <w:gridSpan w:val="3"/>
            <w:shd w:val="clear" w:color="auto" w:fill="D6E3BC" w:themeFill="accent3" w:themeFillTint="66"/>
          </w:tcPr>
          <w:p w:rsidR="006D0D52" w:rsidRPr="006D0D52" w:rsidRDefault="006D0D52" w:rsidP="006D0D52">
            <w:pPr>
              <w:rPr>
                <w:b/>
                <w:color w:val="auto"/>
                <w:sz w:val="18"/>
                <w:szCs w:val="18"/>
              </w:rPr>
            </w:pPr>
            <w:r w:rsidRPr="006D0D52">
              <w:rPr>
                <w:b/>
                <w:i/>
                <w:color w:val="auto"/>
                <w:sz w:val="18"/>
                <w:szCs w:val="18"/>
              </w:rPr>
              <w:t>Module 4. Survey design</w:t>
            </w:r>
          </w:p>
        </w:tc>
        <w:tc>
          <w:tcPr>
            <w:tcW w:w="512" w:type="pct"/>
            <w:shd w:val="clear" w:color="auto" w:fill="D6E3BC" w:themeFill="accent3" w:themeFillTint="66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Not at all</w:t>
            </w:r>
          </w:p>
        </w:tc>
        <w:tc>
          <w:tcPr>
            <w:tcW w:w="468" w:type="pct"/>
            <w:shd w:val="clear" w:color="auto" w:fill="D6E3BC" w:themeFill="accent3" w:themeFillTint="66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Not well</w:t>
            </w:r>
          </w:p>
        </w:tc>
        <w:tc>
          <w:tcPr>
            <w:tcW w:w="443" w:type="pct"/>
            <w:shd w:val="clear" w:color="auto" w:fill="D6E3BC" w:themeFill="accent3" w:themeFillTint="66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Neutral</w:t>
            </w:r>
          </w:p>
        </w:tc>
        <w:tc>
          <w:tcPr>
            <w:tcW w:w="443" w:type="pct"/>
            <w:shd w:val="clear" w:color="auto" w:fill="D6E3BC" w:themeFill="accent3" w:themeFillTint="66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Well</w:t>
            </w:r>
          </w:p>
        </w:tc>
        <w:tc>
          <w:tcPr>
            <w:tcW w:w="530" w:type="pct"/>
            <w:shd w:val="clear" w:color="auto" w:fill="D6E3BC" w:themeFill="accent3" w:themeFillTint="66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Very well</w:t>
            </w:r>
          </w:p>
        </w:tc>
      </w:tr>
      <w:tr w:rsidR="006D0D52" w:rsidRPr="006D0D52" w:rsidTr="006D0D52">
        <w:trPr>
          <w:trHeight w:val="74"/>
        </w:trPr>
        <w:tc>
          <w:tcPr>
            <w:tcW w:w="387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2.5.1</w:t>
            </w:r>
          </w:p>
        </w:tc>
        <w:tc>
          <w:tcPr>
            <w:tcW w:w="2217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 xml:space="preserve">The rationale for selecting children aged 6–7 years for a TAS </w:t>
            </w:r>
          </w:p>
        </w:tc>
        <w:tc>
          <w:tcPr>
            <w:tcW w:w="512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</w:t>
            </w:r>
          </w:p>
        </w:tc>
        <w:tc>
          <w:tcPr>
            <w:tcW w:w="443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</w:t>
            </w:r>
          </w:p>
        </w:tc>
        <w:tc>
          <w:tcPr>
            <w:tcW w:w="443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4</w:t>
            </w:r>
          </w:p>
        </w:tc>
        <w:tc>
          <w:tcPr>
            <w:tcW w:w="530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5</w:t>
            </w:r>
          </w:p>
        </w:tc>
      </w:tr>
      <w:tr w:rsidR="006D0D52" w:rsidRPr="006D0D52" w:rsidTr="006D0D52">
        <w:trPr>
          <w:trHeight w:val="74"/>
        </w:trPr>
        <w:tc>
          <w:tcPr>
            <w:tcW w:w="387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2.5.2</w:t>
            </w:r>
          </w:p>
        </w:tc>
        <w:tc>
          <w:tcPr>
            <w:tcW w:w="2217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 xml:space="preserve">How to choose a survey design and calculate sample size </w:t>
            </w:r>
          </w:p>
        </w:tc>
        <w:tc>
          <w:tcPr>
            <w:tcW w:w="512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</w:t>
            </w:r>
          </w:p>
        </w:tc>
        <w:tc>
          <w:tcPr>
            <w:tcW w:w="443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</w:t>
            </w:r>
          </w:p>
        </w:tc>
        <w:tc>
          <w:tcPr>
            <w:tcW w:w="443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4</w:t>
            </w:r>
          </w:p>
        </w:tc>
        <w:tc>
          <w:tcPr>
            <w:tcW w:w="530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5</w:t>
            </w:r>
          </w:p>
        </w:tc>
      </w:tr>
      <w:tr w:rsidR="006D0D52" w:rsidRPr="006D0D52" w:rsidTr="006D0D52">
        <w:trPr>
          <w:trHeight w:val="74"/>
        </w:trPr>
        <w:tc>
          <w:tcPr>
            <w:tcW w:w="387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2.5.3</w:t>
            </w:r>
          </w:p>
        </w:tc>
        <w:tc>
          <w:tcPr>
            <w:tcW w:w="2217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How to use the critical cut-off threshold for making programme decisions</w:t>
            </w:r>
          </w:p>
        </w:tc>
        <w:tc>
          <w:tcPr>
            <w:tcW w:w="512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</w:t>
            </w:r>
          </w:p>
        </w:tc>
        <w:tc>
          <w:tcPr>
            <w:tcW w:w="443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</w:t>
            </w:r>
          </w:p>
        </w:tc>
        <w:tc>
          <w:tcPr>
            <w:tcW w:w="443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4</w:t>
            </w:r>
          </w:p>
        </w:tc>
        <w:tc>
          <w:tcPr>
            <w:tcW w:w="530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5</w:t>
            </w:r>
          </w:p>
        </w:tc>
      </w:tr>
      <w:tr w:rsidR="006D0D52" w:rsidRPr="006D0D52" w:rsidTr="006D0D52">
        <w:trPr>
          <w:trHeight w:val="74"/>
        </w:trPr>
        <w:tc>
          <w:tcPr>
            <w:tcW w:w="387" w:type="pct"/>
            <w:gridSpan w:val="2"/>
          </w:tcPr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2.5.4</w:t>
            </w:r>
          </w:p>
        </w:tc>
        <w:tc>
          <w:tcPr>
            <w:tcW w:w="4613" w:type="pct"/>
            <w:gridSpan w:val="6"/>
          </w:tcPr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How can we improve this module or support you?</w:t>
            </w:r>
          </w:p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</w:p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</w:p>
        </w:tc>
      </w:tr>
      <w:tr w:rsidR="006D0D52" w:rsidRPr="006D0D52" w:rsidTr="006D0D52">
        <w:tc>
          <w:tcPr>
            <w:tcW w:w="2604" w:type="pct"/>
            <w:gridSpan w:val="3"/>
            <w:shd w:val="clear" w:color="auto" w:fill="D6E3BC" w:themeFill="accent3" w:themeFillTint="66"/>
          </w:tcPr>
          <w:p w:rsidR="006D0D52" w:rsidRPr="006D0D52" w:rsidRDefault="006D0D52" w:rsidP="006D0D52">
            <w:pPr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6D0D52">
              <w:rPr>
                <w:b/>
                <w:i/>
                <w:color w:val="auto"/>
                <w:sz w:val="18"/>
                <w:szCs w:val="18"/>
              </w:rPr>
              <w:t xml:space="preserve">Module 8: Survey </w:t>
            </w:r>
            <w:r w:rsidRPr="006D0D52">
              <w:rPr>
                <w:b/>
                <w:bCs/>
                <w:i/>
                <w:iCs/>
                <w:color w:val="auto"/>
                <w:sz w:val="18"/>
                <w:szCs w:val="18"/>
              </w:rPr>
              <w:t>sample builder</w:t>
            </w:r>
          </w:p>
        </w:tc>
        <w:tc>
          <w:tcPr>
            <w:tcW w:w="512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Not at all</w:t>
            </w:r>
          </w:p>
        </w:tc>
        <w:tc>
          <w:tcPr>
            <w:tcW w:w="468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Not well</w:t>
            </w:r>
          </w:p>
        </w:tc>
        <w:tc>
          <w:tcPr>
            <w:tcW w:w="443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Neutral</w:t>
            </w:r>
          </w:p>
        </w:tc>
        <w:tc>
          <w:tcPr>
            <w:tcW w:w="443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Well</w:t>
            </w:r>
          </w:p>
        </w:tc>
        <w:tc>
          <w:tcPr>
            <w:tcW w:w="530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Very well</w:t>
            </w:r>
          </w:p>
        </w:tc>
      </w:tr>
      <w:tr w:rsidR="006D0D52" w:rsidRPr="006D0D52" w:rsidTr="006D0D52">
        <w:tc>
          <w:tcPr>
            <w:tcW w:w="387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2.6.1</w:t>
            </w:r>
          </w:p>
        </w:tc>
        <w:tc>
          <w:tcPr>
            <w:tcW w:w="2217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How the survey sample builder is used to select the sampling strategy and sample size</w:t>
            </w:r>
          </w:p>
        </w:tc>
        <w:tc>
          <w:tcPr>
            <w:tcW w:w="512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</w:t>
            </w:r>
          </w:p>
        </w:tc>
        <w:tc>
          <w:tcPr>
            <w:tcW w:w="443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</w:t>
            </w:r>
          </w:p>
        </w:tc>
        <w:tc>
          <w:tcPr>
            <w:tcW w:w="443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4</w:t>
            </w:r>
          </w:p>
        </w:tc>
        <w:tc>
          <w:tcPr>
            <w:tcW w:w="530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5</w:t>
            </w:r>
          </w:p>
        </w:tc>
      </w:tr>
      <w:tr w:rsidR="006D0D52" w:rsidRPr="006D0D52" w:rsidTr="006D0D52">
        <w:tc>
          <w:tcPr>
            <w:tcW w:w="387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2.6.2</w:t>
            </w:r>
          </w:p>
        </w:tc>
        <w:tc>
          <w:tcPr>
            <w:tcW w:w="2217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 xml:space="preserve">The method of randomized site selection from a numbered list of all primary schools or enumeration </w:t>
            </w:r>
            <w:r w:rsidRPr="006D0D52">
              <w:rPr>
                <w:sz w:val="18"/>
                <w:szCs w:val="18"/>
              </w:rPr>
              <w:lastRenderedPageBreak/>
              <w:t xml:space="preserve">areas before the survey </w:t>
            </w:r>
          </w:p>
        </w:tc>
        <w:tc>
          <w:tcPr>
            <w:tcW w:w="512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468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</w:t>
            </w:r>
          </w:p>
        </w:tc>
        <w:tc>
          <w:tcPr>
            <w:tcW w:w="443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</w:t>
            </w:r>
          </w:p>
        </w:tc>
        <w:tc>
          <w:tcPr>
            <w:tcW w:w="443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4</w:t>
            </w:r>
          </w:p>
        </w:tc>
        <w:tc>
          <w:tcPr>
            <w:tcW w:w="530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5</w:t>
            </w:r>
          </w:p>
        </w:tc>
      </w:tr>
      <w:tr w:rsidR="006D0D52" w:rsidRPr="006D0D52" w:rsidTr="006D0D52">
        <w:tc>
          <w:tcPr>
            <w:tcW w:w="387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lastRenderedPageBreak/>
              <w:t>2.6.3</w:t>
            </w:r>
          </w:p>
        </w:tc>
        <w:tc>
          <w:tcPr>
            <w:tcW w:w="2217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How to prepare a protocol for a TAS in your country</w:t>
            </w:r>
          </w:p>
        </w:tc>
        <w:tc>
          <w:tcPr>
            <w:tcW w:w="512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</w:t>
            </w:r>
          </w:p>
        </w:tc>
        <w:tc>
          <w:tcPr>
            <w:tcW w:w="443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</w:t>
            </w:r>
          </w:p>
        </w:tc>
        <w:tc>
          <w:tcPr>
            <w:tcW w:w="443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4</w:t>
            </w:r>
          </w:p>
        </w:tc>
        <w:tc>
          <w:tcPr>
            <w:tcW w:w="530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5</w:t>
            </w:r>
          </w:p>
        </w:tc>
      </w:tr>
      <w:tr w:rsidR="006D0D52" w:rsidRPr="006D0D52" w:rsidTr="006D0D52">
        <w:tc>
          <w:tcPr>
            <w:tcW w:w="387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2.6.4</w:t>
            </w:r>
          </w:p>
        </w:tc>
        <w:tc>
          <w:tcPr>
            <w:tcW w:w="4613" w:type="pct"/>
            <w:gridSpan w:val="6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How can we improve this module or support you?</w:t>
            </w:r>
          </w:p>
          <w:p w:rsidR="006D0D52" w:rsidRPr="006D0D52" w:rsidRDefault="006D0D52" w:rsidP="006D0D52">
            <w:pPr>
              <w:rPr>
                <w:sz w:val="18"/>
                <w:szCs w:val="18"/>
              </w:rPr>
            </w:pPr>
          </w:p>
          <w:p w:rsidR="006D0D52" w:rsidRPr="006D0D52" w:rsidRDefault="006D0D52" w:rsidP="006D0D52">
            <w:pPr>
              <w:rPr>
                <w:sz w:val="18"/>
                <w:szCs w:val="18"/>
              </w:rPr>
            </w:pPr>
          </w:p>
        </w:tc>
      </w:tr>
      <w:tr w:rsidR="006D0D52" w:rsidRPr="006D0D52" w:rsidTr="006D0D52">
        <w:trPr>
          <w:trHeight w:val="74"/>
        </w:trPr>
        <w:tc>
          <w:tcPr>
            <w:tcW w:w="2604" w:type="pct"/>
            <w:gridSpan w:val="3"/>
            <w:shd w:val="clear" w:color="auto" w:fill="D6E3BC" w:themeFill="accent3" w:themeFillTint="66"/>
          </w:tcPr>
          <w:p w:rsidR="006D0D52" w:rsidRPr="006D0D52" w:rsidRDefault="006D0D52" w:rsidP="006D0D52">
            <w:pPr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6D0D52">
              <w:rPr>
                <w:b/>
                <w:color w:val="auto"/>
                <w:sz w:val="18"/>
                <w:szCs w:val="18"/>
              </w:rPr>
              <w:t xml:space="preserve">3. How </w:t>
            </w:r>
            <w:r w:rsidRPr="006D0D52">
              <w:rPr>
                <w:b/>
                <w:bCs/>
                <w:color w:val="auto"/>
                <w:sz w:val="18"/>
                <w:szCs w:val="18"/>
              </w:rPr>
              <w:t xml:space="preserve">good </w:t>
            </w:r>
            <w:r w:rsidRPr="006D0D52">
              <w:rPr>
                <w:b/>
                <w:color w:val="auto"/>
                <w:sz w:val="18"/>
                <w:szCs w:val="18"/>
              </w:rPr>
              <w:t>was the facilitation?</w:t>
            </w:r>
          </w:p>
        </w:tc>
        <w:tc>
          <w:tcPr>
            <w:tcW w:w="512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Not at all</w:t>
            </w:r>
          </w:p>
        </w:tc>
        <w:tc>
          <w:tcPr>
            <w:tcW w:w="468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Not well</w:t>
            </w:r>
          </w:p>
        </w:tc>
        <w:tc>
          <w:tcPr>
            <w:tcW w:w="443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Neutral</w:t>
            </w:r>
          </w:p>
        </w:tc>
        <w:tc>
          <w:tcPr>
            <w:tcW w:w="443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Well</w:t>
            </w:r>
          </w:p>
        </w:tc>
        <w:tc>
          <w:tcPr>
            <w:tcW w:w="530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Very well</w:t>
            </w:r>
          </w:p>
        </w:tc>
      </w:tr>
      <w:tr w:rsidR="006D0D52" w:rsidRPr="006D0D52" w:rsidTr="006D0D52">
        <w:trPr>
          <w:trHeight w:val="74"/>
        </w:trPr>
        <w:tc>
          <w:tcPr>
            <w:tcW w:w="332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3.1</w:t>
            </w:r>
          </w:p>
        </w:tc>
        <w:tc>
          <w:tcPr>
            <w:tcW w:w="2272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The facilitators knew the subject matter well.</w:t>
            </w:r>
          </w:p>
        </w:tc>
        <w:tc>
          <w:tcPr>
            <w:tcW w:w="512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</w:t>
            </w:r>
          </w:p>
        </w:tc>
        <w:tc>
          <w:tcPr>
            <w:tcW w:w="443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</w:t>
            </w:r>
          </w:p>
        </w:tc>
        <w:tc>
          <w:tcPr>
            <w:tcW w:w="443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4</w:t>
            </w:r>
          </w:p>
        </w:tc>
        <w:tc>
          <w:tcPr>
            <w:tcW w:w="530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5</w:t>
            </w:r>
          </w:p>
        </w:tc>
      </w:tr>
      <w:tr w:rsidR="006D0D52" w:rsidRPr="006D0D52" w:rsidTr="006D0D52">
        <w:trPr>
          <w:trHeight w:val="74"/>
        </w:trPr>
        <w:tc>
          <w:tcPr>
            <w:tcW w:w="332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3.2</w:t>
            </w:r>
          </w:p>
        </w:tc>
        <w:tc>
          <w:tcPr>
            <w:tcW w:w="2272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The facilitators gave clear explanations of the topics.</w:t>
            </w:r>
          </w:p>
        </w:tc>
        <w:tc>
          <w:tcPr>
            <w:tcW w:w="512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</w:t>
            </w:r>
          </w:p>
        </w:tc>
        <w:tc>
          <w:tcPr>
            <w:tcW w:w="443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</w:t>
            </w:r>
          </w:p>
        </w:tc>
        <w:tc>
          <w:tcPr>
            <w:tcW w:w="443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4</w:t>
            </w:r>
          </w:p>
        </w:tc>
        <w:tc>
          <w:tcPr>
            <w:tcW w:w="530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5</w:t>
            </w:r>
          </w:p>
        </w:tc>
      </w:tr>
      <w:tr w:rsidR="006D0D52" w:rsidRPr="006D0D52" w:rsidTr="006D0D52">
        <w:trPr>
          <w:trHeight w:val="74"/>
        </w:trPr>
        <w:tc>
          <w:tcPr>
            <w:tcW w:w="332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3.3</w:t>
            </w:r>
          </w:p>
        </w:tc>
        <w:tc>
          <w:tcPr>
            <w:tcW w:w="2272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The speed of the lectures was appropriate.</w:t>
            </w:r>
          </w:p>
        </w:tc>
        <w:tc>
          <w:tcPr>
            <w:tcW w:w="512" w:type="pct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Too slow</w:t>
            </w:r>
          </w:p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Slow</w:t>
            </w:r>
          </w:p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</w:t>
            </w:r>
          </w:p>
        </w:tc>
        <w:tc>
          <w:tcPr>
            <w:tcW w:w="443" w:type="pct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Yes</w:t>
            </w:r>
          </w:p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</w:t>
            </w:r>
          </w:p>
        </w:tc>
        <w:tc>
          <w:tcPr>
            <w:tcW w:w="443" w:type="pct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Fast</w:t>
            </w:r>
          </w:p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4</w:t>
            </w:r>
          </w:p>
        </w:tc>
        <w:tc>
          <w:tcPr>
            <w:tcW w:w="530" w:type="pct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Too fast</w:t>
            </w:r>
          </w:p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5</w:t>
            </w:r>
          </w:p>
        </w:tc>
      </w:tr>
      <w:tr w:rsidR="006D0D52" w:rsidRPr="006D0D52" w:rsidTr="006D0D52">
        <w:trPr>
          <w:trHeight w:val="74"/>
        </w:trPr>
        <w:tc>
          <w:tcPr>
            <w:tcW w:w="332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3.4</w:t>
            </w:r>
          </w:p>
        </w:tc>
        <w:tc>
          <w:tcPr>
            <w:tcW w:w="2272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The facilitators welcomed questions and responded to them appropriately.</w:t>
            </w:r>
          </w:p>
        </w:tc>
        <w:tc>
          <w:tcPr>
            <w:tcW w:w="512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</w:t>
            </w:r>
          </w:p>
        </w:tc>
        <w:tc>
          <w:tcPr>
            <w:tcW w:w="443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</w:t>
            </w:r>
          </w:p>
        </w:tc>
        <w:tc>
          <w:tcPr>
            <w:tcW w:w="443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4</w:t>
            </w:r>
          </w:p>
        </w:tc>
        <w:tc>
          <w:tcPr>
            <w:tcW w:w="530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5</w:t>
            </w:r>
          </w:p>
        </w:tc>
      </w:tr>
      <w:tr w:rsidR="006D0D52" w:rsidRPr="006D0D52" w:rsidTr="006D0D52">
        <w:trPr>
          <w:trHeight w:val="74"/>
        </w:trPr>
        <w:tc>
          <w:tcPr>
            <w:tcW w:w="332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3.5</w:t>
            </w:r>
          </w:p>
        </w:tc>
        <w:tc>
          <w:tcPr>
            <w:tcW w:w="4668" w:type="pct"/>
            <w:gridSpan w:val="7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How can we improve our facilitation?</w:t>
            </w:r>
          </w:p>
          <w:p w:rsidR="006D0D52" w:rsidRPr="006D0D52" w:rsidRDefault="006D0D52" w:rsidP="006D0D52">
            <w:pPr>
              <w:rPr>
                <w:sz w:val="18"/>
                <w:szCs w:val="18"/>
              </w:rPr>
            </w:pPr>
          </w:p>
          <w:p w:rsidR="006D0D52" w:rsidRPr="006D0D52" w:rsidRDefault="006D0D52" w:rsidP="006D0D52">
            <w:pPr>
              <w:rPr>
                <w:sz w:val="18"/>
                <w:szCs w:val="18"/>
              </w:rPr>
            </w:pPr>
          </w:p>
        </w:tc>
      </w:tr>
    </w:tbl>
    <w:p w:rsidR="006D0D52" w:rsidRPr="006D0D52" w:rsidRDefault="006D0D52" w:rsidP="006D0D52">
      <w:pPr>
        <w:jc w:val="both"/>
        <w:rPr>
          <w:b/>
          <w:sz w:val="22"/>
        </w:rPr>
      </w:pPr>
    </w:p>
    <w:p w:rsidR="006D0D52" w:rsidRDefault="006D0D52">
      <w:pPr>
        <w:rPr>
          <w:rFonts w:eastAsiaTheme="majorEastAsia"/>
          <w:b/>
          <w:bCs/>
          <w:color w:val="4F81BD" w:themeColor="accent1"/>
          <w:sz w:val="26"/>
          <w:szCs w:val="26"/>
        </w:rPr>
      </w:pPr>
      <w:r>
        <w:br w:type="page"/>
      </w:r>
    </w:p>
    <w:p w:rsidR="006D0D52" w:rsidRPr="006D0D52" w:rsidRDefault="006D0D52" w:rsidP="006D0D52">
      <w:pPr>
        <w:pStyle w:val="Heading2"/>
        <w:spacing w:before="0" w:after="240"/>
        <w:jc w:val="center"/>
        <w:rPr>
          <w:rFonts w:ascii="Times New Roman" w:hAnsi="Times New Roman" w:cs="Times New Roman"/>
          <w:sz w:val="28"/>
        </w:rPr>
      </w:pPr>
      <w:r w:rsidRPr="006D0D52">
        <w:rPr>
          <w:rFonts w:ascii="Times New Roman" w:hAnsi="Times New Roman" w:cs="Times New Roman"/>
          <w:sz w:val="28"/>
        </w:rPr>
        <w:lastRenderedPageBreak/>
        <w:t>Workshop evaluation form (day 2)</w:t>
      </w:r>
    </w:p>
    <w:p w:rsidR="006D0D52" w:rsidRPr="006D0D52" w:rsidRDefault="006D0D52" w:rsidP="006D0D52">
      <w:pPr>
        <w:jc w:val="both"/>
        <w:rPr>
          <w:sz w:val="22"/>
        </w:rPr>
      </w:pPr>
      <w:r w:rsidRPr="006D0D52">
        <w:rPr>
          <w:b/>
          <w:sz w:val="22"/>
        </w:rPr>
        <w:t>Instructions:</w:t>
      </w:r>
      <w:r w:rsidRPr="006D0D52">
        <w:rPr>
          <w:sz w:val="22"/>
        </w:rPr>
        <w:t xml:space="preserve"> Please </w:t>
      </w:r>
      <w:r w:rsidRPr="006D0D52">
        <w:rPr>
          <w:sz w:val="22"/>
          <w:szCs w:val="22"/>
        </w:rPr>
        <w:t>give</w:t>
      </w:r>
      <w:r w:rsidRPr="006D0D52">
        <w:rPr>
          <w:sz w:val="22"/>
        </w:rPr>
        <w:t xml:space="preserve"> your answers or comments in writing or indicate </w:t>
      </w:r>
      <w:r w:rsidRPr="006D0D52">
        <w:rPr>
          <w:sz w:val="22"/>
          <w:szCs w:val="22"/>
        </w:rPr>
        <w:t xml:space="preserve">the extent </w:t>
      </w:r>
      <w:r w:rsidRPr="006D0D52">
        <w:rPr>
          <w:sz w:val="22"/>
        </w:rPr>
        <w:t xml:space="preserve">to </w:t>
      </w:r>
      <w:r w:rsidRPr="006D0D52">
        <w:rPr>
          <w:sz w:val="22"/>
          <w:szCs w:val="22"/>
        </w:rPr>
        <w:t>which</w:t>
      </w:r>
      <w:r w:rsidRPr="006D0D52">
        <w:rPr>
          <w:sz w:val="22"/>
        </w:rPr>
        <w:t xml:space="preserve"> you gained confidence in the topics you leant today on a scale of 1 to 5.</w:t>
      </w:r>
    </w:p>
    <w:tbl>
      <w:tblPr>
        <w:tblStyle w:val="TableGrid"/>
        <w:tblW w:w="5245" w:type="pct"/>
        <w:tblLook w:val="04A0" w:firstRow="1" w:lastRow="0" w:firstColumn="1" w:lastColumn="0" w:noHBand="0" w:noVBand="1"/>
      </w:tblPr>
      <w:tblGrid>
        <w:gridCol w:w="604"/>
        <w:gridCol w:w="102"/>
        <w:gridCol w:w="4056"/>
        <w:gridCol w:w="928"/>
        <w:gridCol w:w="856"/>
        <w:gridCol w:w="812"/>
        <w:gridCol w:w="31"/>
        <w:gridCol w:w="767"/>
        <w:gridCol w:w="18"/>
        <w:gridCol w:w="973"/>
      </w:tblGrid>
      <w:tr w:rsidR="006D0D52" w:rsidRPr="006D0D52" w:rsidTr="0049325D">
        <w:tc>
          <w:tcPr>
            <w:tcW w:w="4997" w:type="pct"/>
            <w:gridSpan w:val="10"/>
            <w:shd w:val="clear" w:color="auto" w:fill="D6E3BC" w:themeFill="accent3" w:themeFillTint="66"/>
          </w:tcPr>
          <w:p w:rsidR="006D0D52" w:rsidRPr="006D0D52" w:rsidRDefault="006D0D52" w:rsidP="006D0D52">
            <w:pPr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6D0D52">
              <w:rPr>
                <w:b/>
                <w:color w:val="auto"/>
                <w:sz w:val="18"/>
                <w:szCs w:val="18"/>
              </w:rPr>
              <w:t>1. Overall evaluation of Day 2</w:t>
            </w:r>
          </w:p>
        </w:tc>
      </w:tr>
      <w:tr w:rsidR="006D0D52" w:rsidRPr="006D0D52" w:rsidTr="0049325D">
        <w:tc>
          <w:tcPr>
            <w:tcW w:w="330" w:type="pct"/>
          </w:tcPr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1.1</w:t>
            </w:r>
          </w:p>
        </w:tc>
        <w:tc>
          <w:tcPr>
            <w:tcW w:w="4667" w:type="pct"/>
            <w:gridSpan w:val="9"/>
          </w:tcPr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Today, what impressed me or interested me most was ... (please explain why)</w:t>
            </w:r>
          </w:p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</w:p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</w:p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</w:p>
        </w:tc>
      </w:tr>
      <w:tr w:rsidR="006D0D52" w:rsidRPr="006D0D52" w:rsidTr="0049325D">
        <w:tc>
          <w:tcPr>
            <w:tcW w:w="330" w:type="pct"/>
          </w:tcPr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1.2</w:t>
            </w:r>
          </w:p>
        </w:tc>
        <w:tc>
          <w:tcPr>
            <w:tcW w:w="4667" w:type="pct"/>
            <w:gridSpan w:val="9"/>
          </w:tcPr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Today, what facilitated my learning was …</w:t>
            </w:r>
          </w:p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</w:p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</w:p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</w:p>
        </w:tc>
      </w:tr>
      <w:tr w:rsidR="006D0D52" w:rsidRPr="006D0D52" w:rsidTr="0049325D">
        <w:tc>
          <w:tcPr>
            <w:tcW w:w="330" w:type="pct"/>
          </w:tcPr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1.3</w:t>
            </w:r>
          </w:p>
        </w:tc>
        <w:tc>
          <w:tcPr>
            <w:tcW w:w="4667" w:type="pct"/>
            <w:gridSpan w:val="9"/>
          </w:tcPr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The topics or issues that were not clear to me today were …</w:t>
            </w:r>
          </w:p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</w:p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</w:p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</w:p>
        </w:tc>
      </w:tr>
      <w:tr w:rsidR="006D0D52" w:rsidRPr="006D0D52" w:rsidTr="0049325D">
        <w:tc>
          <w:tcPr>
            <w:tcW w:w="330" w:type="pct"/>
          </w:tcPr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1.4</w:t>
            </w:r>
          </w:p>
        </w:tc>
        <w:tc>
          <w:tcPr>
            <w:tcW w:w="4667" w:type="pct"/>
            <w:gridSpan w:val="9"/>
          </w:tcPr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I would like the following topics to be discussed in this or future workshops …</w:t>
            </w:r>
          </w:p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</w:p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</w:p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</w:p>
        </w:tc>
      </w:tr>
      <w:tr w:rsidR="006D0D52" w:rsidRPr="006D0D52" w:rsidTr="0049325D">
        <w:tc>
          <w:tcPr>
            <w:tcW w:w="330" w:type="pct"/>
          </w:tcPr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1.5</w:t>
            </w:r>
          </w:p>
        </w:tc>
        <w:tc>
          <w:tcPr>
            <w:tcW w:w="4667" w:type="pct"/>
            <w:gridSpan w:val="9"/>
          </w:tcPr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My recommendations for tomorrow are ...</w:t>
            </w:r>
          </w:p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</w:p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</w:p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</w:p>
        </w:tc>
      </w:tr>
      <w:tr w:rsidR="006D0D52" w:rsidRPr="006D0D52" w:rsidTr="0049325D">
        <w:tc>
          <w:tcPr>
            <w:tcW w:w="4997" w:type="pct"/>
            <w:gridSpan w:val="10"/>
            <w:shd w:val="clear" w:color="auto" w:fill="D6E3BC" w:themeFill="accent3" w:themeFillTint="66"/>
          </w:tcPr>
          <w:p w:rsidR="006D0D52" w:rsidRPr="006D0D52" w:rsidRDefault="006D0D52" w:rsidP="006D0D52">
            <w:pPr>
              <w:jc w:val="both"/>
              <w:rPr>
                <w:b/>
                <w:color w:val="auto"/>
                <w:sz w:val="18"/>
                <w:szCs w:val="18"/>
              </w:rPr>
            </w:pPr>
            <w:r w:rsidRPr="006D0D52">
              <w:rPr>
                <w:b/>
                <w:color w:val="auto"/>
                <w:sz w:val="18"/>
                <w:szCs w:val="18"/>
              </w:rPr>
              <w:t>2. To what extent did you gain confidence in the following topics you leant today?</w:t>
            </w:r>
          </w:p>
        </w:tc>
      </w:tr>
      <w:tr w:rsidR="006D0D52" w:rsidRPr="006D0D52" w:rsidTr="0049325D">
        <w:trPr>
          <w:trHeight w:val="74"/>
        </w:trPr>
        <w:tc>
          <w:tcPr>
            <w:tcW w:w="2603" w:type="pct"/>
            <w:gridSpan w:val="3"/>
            <w:shd w:val="clear" w:color="auto" w:fill="D6E3BC" w:themeFill="accent3" w:themeFillTint="66"/>
          </w:tcPr>
          <w:p w:rsidR="006D0D52" w:rsidRPr="006D0D52" w:rsidRDefault="006D0D52" w:rsidP="006D0D52">
            <w:pPr>
              <w:rPr>
                <w:b/>
                <w:bCs/>
                <w:color w:val="auto"/>
                <w:sz w:val="18"/>
                <w:szCs w:val="18"/>
              </w:rPr>
            </w:pPr>
            <w:r w:rsidRPr="006D0D52">
              <w:rPr>
                <w:b/>
                <w:i/>
                <w:color w:val="auto"/>
                <w:sz w:val="18"/>
                <w:szCs w:val="18"/>
              </w:rPr>
              <w:t xml:space="preserve">Module 5: Diagnostic </w:t>
            </w:r>
            <w:r w:rsidRPr="006D0D52">
              <w:rPr>
                <w:b/>
                <w:bCs/>
                <w:i/>
                <w:iCs/>
                <w:color w:val="auto"/>
                <w:sz w:val="18"/>
                <w:szCs w:val="18"/>
              </w:rPr>
              <w:t>tests</w:t>
            </w:r>
          </w:p>
        </w:tc>
        <w:tc>
          <w:tcPr>
            <w:tcW w:w="507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Not at all</w:t>
            </w:r>
          </w:p>
        </w:tc>
        <w:tc>
          <w:tcPr>
            <w:tcW w:w="468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Not well</w:t>
            </w:r>
          </w:p>
        </w:tc>
        <w:tc>
          <w:tcPr>
            <w:tcW w:w="444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Neutral</w:t>
            </w:r>
          </w:p>
        </w:tc>
        <w:tc>
          <w:tcPr>
            <w:tcW w:w="446" w:type="pct"/>
            <w:gridSpan w:val="3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Well</w:t>
            </w:r>
          </w:p>
        </w:tc>
        <w:tc>
          <w:tcPr>
            <w:tcW w:w="532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Very well</w:t>
            </w:r>
          </w:p>
        </w:tc>
      </w:tr>
      <w:tr w:rsidR="006D0D52" w:rsidRPr="006D0D52" w:rsidTr="0049325D">
        <w:trPr>
          <w:trHeight w:val="74"/>
        </w:trPr>
        <w:tc>
          <w:tcPr>
            <w:tcW w:w="330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2.4.1</w:t>
            </w:r>
          </w:p>
        </w:tc>
        <w:tc>
          <w:tcPr>
            <w:tcW w:w="2273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 xml:space="preserve">How to use ICT cards and interpret the results </w:t>
            </w:r>
          </w:p>
        </w:tc>
        <w:tc>
          <w:tcPr>
            <w:tcW w:w="507" w:type="pct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</w:t>
            </w:r>
          </w:p>
        </w:tc>
        <w:tc>
          <w:tcPr>
            <w:tcW w:w="444" w:type="pct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</w:t>
            </w:r>
          </w:p>
        </w:tc>
        <w:tc>
          <w:tcPr>
            <w:tcW w:w="446" w:type="pct"/>
            <w:gridSpan w:val="3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4</w:t>
            </w:r>
          </w:p>
        </w:tc>
        <w:tc>
          <w:tcPr>
            <w:tcW w:w="532" w:type="pct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5</w:t>
            </w:r>
          </w:p>
        </w:tc>
      </w:tr>
      <w:tr w:rsidR="006D0D52" w:rsidRPr="006D0D52" w:rsidTr="0049325D">
        <w:trPr>
          <w:trHeight w:val="74"/>
        </w:trPr>
        <w:tc>
          <w:tcPr>
            <w:tcW w:w="330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2.4.2</w:t>
            </w:r>
          </w:p>
        </w:tc>
        <w:tc>
          <w:tcPr>
            <w:tcW w:w="2273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 xml:space="preserve">How to use </w:t>
            </w:r>
            <w:proofErr w:type="spellStart"/>
            <w:r w:rsidRPr="006D0D52">
              <w:rPr>
                <w:sz w:val="18"/>
                <w:szCs w:val="18"/>
              </w:rPr>
              <w:t>Brugia</w:t>
            </w:r>
            <w:proofErr w:type="spellEnd"/>
            <w:r w:rsidRPr="006D0D52">
              <w:rPr>
                <w:sz w:val="18"/>
                <w:szCs w:val="18"/>
              </w:rPr>
              <w:t xml:space="preserve"> </w:t>
            </w:r>
            <w:proofErr w:type="spellStart"/>
            <w:r w:rsidRPr="006D0D52">
              <w:rPr>
                <w:sz w:val="18"/>
                <w:szCs w:val="18"/>
              </w:rPr>
              <w:t>Rapid</w:t>
            </w:r>
            <w:r w:rsidRPr="006D0D52">
              <w:rPr>
                <w:sz w:val="18"/>
                <w:szCs w:val="18"/>
                <w:vertAlign w:val="superscript"/>
              </w:rPr>
              <w:t>TM</w:t>
            </w:r>
            <w:proofErr w:type="spellEnd"/>
            <w:r w:rsidRPr="006D0D52">
              <w:rPr>
                <w:sz w:val="18"/>
                <w:szCs w:val="18"/>
              </w:rPr>
              <w:t xml:space="preserve"> tests and interpret the results</w:t>
            </w:r>
          </w:p>
        </w:tc>
        <w:tc>
          <w:tcPr>
            <w:tcW w:w="507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</w:t>
            </w:r>
          </w:p>
        </w:tc>
        <w:tc>
          <w:tcPr>
            <w:tcW w:w="444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</w:t>
            </w:r>
          </w:p>
        </w:tc>
        <w:tc>
          <w:tcPr>
            <w:tcW w:w="446" w:type="pct"/>
            <w:gridSpan w:val="3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4</w:t>
            </w:r>
          </w:p>
        </w:tc>
        <w:tc>
          <w:tcPr>
            <w:tcW w:w="532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5</w:t>
            </w:r>
          </w:p>
        </w:tc>
      </w:tr>
      <w:tr w:rsidR="006D0D52" w:rsidRPr="006D0D52" w:rsidTr="0049325D">
        <w:trPr>
          <w:trHeight w:val="74"/>
        </w:trPr>
        <w:tc>
          <w:tcPr>
            <w:tcW w:w="330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2.4.3</w:t>
            </w:r>
          </w:p>
        </w:tc>
        <w:tc>
          <w:tcPr>
            <w:tcW w:w="4670" w:type="pct"/>
            <w:gridSpan w:val="9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How can we improve this module or support you?</w:t>
            </w:r>
          </w:p>
          <w:p w:rsidR="006D0D52" w:rsidRPr="006D0D52" w:rsidRDefault="006D0D52" w:rsidP="006D0D52">
            <w:pPr>
              <w:rPr>
                <w:sz w:val="18"/>
                <w:szCs w:val="18"/>
              </w:rPr>
            </w:pPr>
          </w:p>
          <w:p w:rsidR="006D0D52" w:rsidRPr="006D0D52" w:rsidRDefault="006D0D52" w:rsidP="006D0D52">
            <w:pPr>
              <w:rPr>
                <w:sz w:val="18"/>
                <w:szCs w:val="18"/>
              </w:rPr>
            </w:pPr>
          </w:p>
        </w:tc>
      </w:tr>
      <w:tr w:rsidR="006D0D52" w:rsidRPr="006D0D52" w:rsidTr="0049325D">
        <w:tc>
          <w:tcPr>
            <w:tcW w:w="2603" w:type="pct"/>
            <w:gridSpan w:val="3"/>
            <w:shd w:val="clear" w:color="auto" w:fill="D6E3BC" w:themeFill="accent3" w:themeFillTint="66"/>
          </w:tcPr>
          <w:p w:rsidR="006D0D52" w:rsidRPr="006D0D52" w:rsidRDefault="006D0D52" w:rsidP="006D0D52">
            <w:pPr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6D0D52">
              <w:rPr>
                <w:b/>
                <w:i/>
                <w:color w:val="auto"/>
                <w:sz w:val="18"/>
                <w:szCs w:val="18"/>
              </w:rPr>
              <w:t xml:space="preserve">Module 9: Timetable, budget and administration </w:t>
            </w:r>
          </w:p>
        </w:tc>
        <w:tc>
          <w:tcPr>
            <w:tcW w:w="507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Not at all</w:t>
            </w:r>
          </w:p>
        </w:tc>
        <w:tc>
          <w:tcPr>
            <w:tcW w:w="468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Not well</w:t>
            </w:r>
          </w:p>
        </w:tc>
        <w:tc>
          <w:tcPr>
            <w:tcW w:w="461" w:type="pct"/>
            <w:gridSpan w:val="2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Neutral</w:t>
            </w:r>
          </w:p>
        </w:tc>
        <w:tc>
          <w:tcPr>
            <w:tcW w:w="429" w:type="pct"/>
            <w:gridSpan w:val="2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Well</w:t>
            </w:r>
          </w:p>
        </w:tc>
        <w:tc>
          <w:tcPr>
            <w:tcW w:w="529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Very well</w:t>
            </w:r>
          </w:p>
        </w:tc>
      </w:tr>
      <w:tr w:rsidR="006D0D52" w:rsidRPr="006D0D52" w:rsidTr="0049325D">
        <w:tc>
          <w:tcPr>
            <w:tcW w:w="386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2.7.1</w:t>
            </w:r>
          </w:p>
        </w:tc>
        <w:tc>
          <w:tcPr>
            <w:tcW w:w="2217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 xml:space="preserve">The importance of allowing time to obtain ethical clearance and informed consent before a TAS </w:t>
            </w:r>
          </w:p>
        </w:tc>
        <w:tc>
          <w:tcPr>
            <w:tcW w:w="507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</w:t>
            </w:r>
          </w:p>
        </w:tc>
        <w:tc>
          <w:tcPr>
            <w:tcW w:w="461" w:type="pct"/>
            <w:gridSpan w:val="2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</w:t>
            </w:r>
          </w:p>
        </w:tc>
        <w:tc>
          <w:tcPr>
            <w:tcW w:w="429" w:type="pct"/>
            <w:gridSpan w:val="2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4</w:t>
            </w:r>
          </w:p>
        </w:tc>
        <w:tc>
          <w:tcPr>
            <w:tcW w:w="529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5</w:t>
            </w:r>
          </w:p>
        </w:tc>
      </w:tr>
      <w:tr w:rsidR="006D0D52" w:rsidRPr="006D0D52" w:rsidTr="0049325D">
        <w:tc>
          <w:tcPr>
            <w:tcW w:w="386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2.7.2</w:t>
            </w:r>
          </w:p>
        </w:tc>
        <w:tc>
          <w:tcPr>
            <w:tcW w:w="2217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 xml:space="preserve">All the information needed for a school- or community-based survey </w:t>
            </w:r>
          </w:p>
        </w:tc>
        <w:tc>
          <w:tcPr>
            <w:tcW w:w="507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</w:t>
            </w:r>
          </w:p>
        </w:tc>
        <w:tc>
          <w:tcPr>
            <w:tcW w:w="461" w:type="pct"/>
            <w:gridSpan w:val="2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</w:t>
            </w:r>
          </w:p>
        </w:tc>
        <w:tc>
          <w:tcPr>
            <w:tcW w:w="429" w:type="pct"/>
            <w:gridSpan w:val="2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4</w:t>
            </w:r>
          </w:p>
        </w:tc>
        <w:tc>
          <w:tcPr>
            <w:tcW w:w="529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5</w:t>
            </w:r>
          </w:p>
        </w:tc>
      </w:tr>
      <w:tr w:rsidR="006D0D52" w:rsidRPr="006D0D52" w:rsidTr="0049325D">
        <w:tc>
          <w:tcPr>
            <w:tcW w:w="386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2.7.3</w:t>
            </w:r>
          </w:p>
        </w:tc>
        <w:tc>
          <w:tcPr>
            <w:tcW w:w="2217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How to prepare a supply list and estimate the time and budget required to implement a survey</w:t>
            </w:r>
          </w:p>
        </w:tc>
        <w:tc>
          <w:tcPr>
            <w:tcW w:w="507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</w:t>
            </w:r>
          </w:p>
        </w:tc>
        <w:tc>
          <w:tcPr>
            <w:tcW w:w="461" w:type="pct"/>
            <w:gridSpan w:val="2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</w:t>
            </w:r>
          </w:p>
        </w:tc>
        <w:tc>
          <w:tcPr>
            <w:tcW w:w="429" w:type="pct"/>
            <w:gridSpan w:val="2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4</w:t>
            </w:r>
          </w:p>
        </w:tc>
        <w:tc>
          <w:tcPr>
            <w:tcW w:w="529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5</w:t>
            </w:r>
          </w:p>
        </w:tc>
      </w:tr>
      <w:tr w:rsidR="006D0D52" w:rsidRPr="006D0D52" w:rsidTr="0049325D">
        <w:tc>
          <w:tcPr>
            <w:tcW w:w="386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lastRenderedPageBreak/>
              <w:t>2.7.4</w:t>
            </w:r>
          </w:p>
        </w:tc>
        <w:tc>
          <w:tcPr>
            <w:tcW w:w="2217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All the activities required for a survey and constructing a timetable</w:t>
            </w:r>
          </w:p>
        </w:tc>
        <w:tc>
          <w:tcPr>
            <w:tcW w:w="507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</w:t>
            </w:r>
          </w:p>
        </w:tc>
        <w:tc>
          <w:tcPr>
            <w:tcW w:w="461" w:type="pct"/>
            <w:gridSpan w:val="2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</w:t>
            </w:r>
          </w:p>
        </w:tc>
        <w:tc>
          <w:tcPr>
            <w:tcW w:w="429" w:type="pct"/>
            <w:gridSpan w:val="2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4</w:t>
            </w:r>
          </w:p>
        </w:tc>
        <w:tc>
          <w:tcPr>
            <w:tcW w:w="529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5</w:t>
            </w:r>
          </w:p>
        </w:tc>
      </w:tr>
      <w:tr w:rsidR="006D0D52" w:rsidRPr="006D0D52" w:rsidTr="0049325D">
        <w:tc>
          <w:tcPr>
            <w:tcW w:w="386" w:type="pct"/>
            <w:gridSpan w:val="2"/>
          </w:tcPr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2.7.5</w:t>
            </w:r>
          </w:p>
        </w:tc>
        <w:tc>
          <w:tcPr>
            <w:tcW w:w="4611" w:type="pct"/>
            <w:gridSpan w:val="8"/>
          </w:tcPr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How can we improve this module or support you?</w:t>
            </w:r>
          </w:p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</w:p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</w:p>
        </w:tc>
      </w:tr>
      <w:tr w:rsidR="006D0D52" w:rsidRPr="006D0D52" w:rsidTr="0049325D">
        <w:tc>
          <w:tcPr>
            <w:tcW w:w="2603" w:type="pct"/>
            <w:gridSpan w:val="3"/>
            <w:shd w:val="clear" w:color="auto" w:fill="D6E3BC" w:themeFill="accent3" w:themeFillTint="66"/>
          </w:tcPr>
          <w:p w:rsidR="006D0D52" w:rsidRPr="006D0D52" w:rsidRDefault="006D0D52" w:rsidP="006D0D52">
            <w:pPr>
              <w:rPr>
                <w:b/>
                <w:i/>
                <w:color w:val="auto"/>
                <w:sz w:val="18"/>
                <w:szCs w:val="18"/>
              </w:rPr>
            </w:pPr>
            <w:r w:rsidRPr="006D0D52">
              <w:rPr>
                <w:b/>
                <w:i/>
                <w:color w:val="auto"/>
                <w:sz w:val="18"/>
                <w:szCs w:val="18"/>
              </w:rPr>
              <w:t>Module 10: Field-work</w:t>
            </w:r>
          </w:p>
        </w:tc>
        <w:tc>
          <w:tcPr>
            <w:tcW w:w="507" w:type="pct"/>
            <w:shd w:val="clear" w:color="auto" w:fill="D6E3BC" w:themeFill="accent3" w:themeFillTint="66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Not at all</w:t>
            </w:r>
          </w:p>
        </w:tc>
        <w:tc>
          <w:tcPr>
            <w:tcW w:w="468" w:type="pct"/>
            <w:shd w:val="clear" w:color="auto" w:fill="D6E3BC" w:themeFill="accent3" w:themeFillTint="66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Not well</w:t>
            </w:r>
          </w:p>
        </w:tc>
        <w:tc>
          <w:tcPr>
            <w:tcW w:w="461" w:type="pct"/>
            <w:gridSpan w:val="2"/>
            <w:shd w:val="clear" w:color="auto" w:fill="D6E3BC" w:themeFill="accent3" w:themeFillTint="66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Neutral</w:t>
            </w:r>
          </w:p>
        </w:tc>
        <w:tc>
          <w:tcPr>
            <w:tcW w:w="429" w:type="pct"/>
            <w:gridSpan w:val="2"/>
            <w:shd w:val="clear" w:color="auto" w:fill="D6E3BC" w:themeFill="accent3" w:themeFillTint="66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Well</w:t>
            </w:r>
          </w:p>
        </w:tc>
        <w:tc>
          <w:tcPr>
            <w:tcW w:w="529" w:type="pct"/>
            <w:shd w:val="clear" w:color="auto" w:fill="D6E3BC" w:themeFill="accent3" w:themeFillTint="66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Very well</w:t>
            </w:r>
          </w:p>
        </w:tc>
      </w:tr>
      <w:tr w:rsidR="006D0D52" w:rsidRPr="006D0D52" w:rsidTr="0049325D">
        <w:tc>
          <w:tcPr>
            <w:tcW w:w="386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2.8.1</w:t>
            </w:r>
          </w:p>
        </w:tc>
        <w:tc>
          <w:tcPr>
            <w:tcW w:w="2217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 xml:space="preserve">Composition of the team for a TAS and allocation of tasks </w:t>
            </w:r>
          </w:p>
        </w:tc>
        <w:tc>
          <w:tcPr>
            <w:tcW w:w="507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</w:t>
            </w:r>
          </w:p>
        </w:tc>
        <w:tc>
          <w:tcPr>
            <w:tcW w:w="461" w:type="pct"/>
            <w:gridSpan w:val="2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</w:t>
            </w:r>
          </w:p>
        </w:tc>
        <w:tc>
          <w:tcPr>
            <w:tcW w:w="429" w:type="pct"/>
            <w:gridSpan w:val="2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4</w:t>
            </w:r>
          </w:p>
        </w:tc>
        <w:tc>
          <w:tcPr>
            <w:tcW w:w="529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5</w:t>
            </w:r>
          </w:p>
        </w:tc>
      </w:tr>
      <w:tr w:rsidR="006D0D52" w:rsidRPr="006D0D52" w:rsidTr="0049325D">
        <w:tc>
          <w:tcPr>
            <w:tcW w:w="386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2.8.2</w:t>
            </w:r>
          </w:p>
        </w:tc>
        <w:tc>
          <w:tcPr>
            <w:tcW w:w="2217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Daily work flow for school and village surveys</w:t>
            </w:r>
          </w:p>
        </w:tc>
        <w:tc>
          <w:tcPr>
            <w:tcW w:w="507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</w:t>
            </w:r>
          </w:p>
        </w:tc>
        <w:tc>
          <w:tcPr>
            <w:tcW w:w="461" w:type="pct"/>
            <w:gridSpan w:val="2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</w:t>
            </w:r>
          </w:p>
        </w:tc>
        <w:tc>
          <w:tcPr>
            <w:tcW w:w="429" w:type="pct"/>
            <w:gridSpan w:val="2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4</w:t>
            </w:r>
          </w:p>
        </w:tc>
        <w:tc>
          <w:tcPr>
            <w:tcW w:w="529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5</w:t>
            </w:r>
          </w:p>
        </w:tc>
      </w:tr>
      <w:tr w:rsidR="006D0D52" w:rsidRPr="006D0D52" w:rsidTr="0049325D">
        <w:tc>
          <w:tcPr>
            <w:tcW w:w="386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2.8.3</w:t>
            </w:r>
          </w:p>
        </w:tc>
        <w:tc>
          <w:tcPr>
            <w:tcW w:w="2217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Method for following up cases found during a survey</w:t>
            </w:r>
          </w:p>
        </w:tc>
        <w:tc>
          <w:tcPr>
            <w:tcW w:w="507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</w:t>
            </w:r>
          </w:p>
        </w:tc>
        <w:tc>
          <w:tcPr>
            <w:tcW w:w="461" w:type="pct"/>
            <w:gridSpan w:val="2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</w:t>
            </w:r>
          </w:p>
        </w:tc>
        <w:tc>
          <w:tcPr>
            <w:tcW w:w="429" w:type="pct"/>
            <w:gridSpan w:val="2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4</w:t>
            </w:r>
          </w:p>
        </w:tc>
        <w:tc>
          <w:tcPr>
            <w:tcW w:w="529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5</w:t>
            </w:r>
          </w:p>
        </w:tc>
      </w:tr>
      <w:tr w:rsidR="006D0D52" w:rsidRPr="006D0D52" w:rsidTr="0049325D">
        <w:tc>
          <w:tcPr>
            <w:tcW w:w="386" w:type="pct"/>
            <w:gridSpan w:val="2"/>
          </w:tcPr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2.8.4</w:t>
            </w:r>
          </w:p>
        </w:tc>
        <w:tc>
          <w:tcPr>
            <w:tcW w:w="4611" w:type="pct"/>
            <w:gridSpan w:val="8"/>
          </w:tcPr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How can we improve this module or support you?</w:t>
            </w:r>
          </w:p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</w:p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</w:p>
        </w:tc>
      </w:tr>
      <w:tr w:rsidR="006D0D52" w:rsidRPr="006D0D52" w:rsidTr="0049325D">
        <w:tc>
          <w:tcPr>
            <w:tcW w:w="2603" w:type="pct"/>
            <w:gridSpan w:val="3"/>
            <w:shd w:val="clear" w:color="auto" w:fill="D6E3BC" w:themeFill="accent3" w:themeFillTint="66"/>
          </w:tcPr>
          <w:p w:rsidR="006D0D52" w:rsidRPr="006D0D52" w:rsidRDefault="006D0D52" w:rsidP="006D0D52">
            <w:pPr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6D0D52">
              <w:rPr>
                <w:b/>
                <w:i/>
                <w:color w:val="auto"/>
                <w:sz w:val="18"/>
                <w:szCs w:val="18"/>
              </w:rPr>
              <w:t xml:space="preserve">Module 6: After the </w:t>
            </w:r>
            <w:r w:rsidRPr="006D0D52">
              <w:rPr>
                <w:b/>
                <w:bCs/>
                <w:i/>
                <w:iCs/>
                <w:color w:val="auto"/>
                <w:sz w:val="18"/>
                <w:szCs w:val="18"/>
              </w:rPr>
              <w:t>survey</w:t>
            </w:r>
          </w:p>
        </w:tc>
        <w:tc>
          <w:tcPr>
            <w:tcW w:w="507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Not at all</w:t>
            </w:r>
          </w:p>
        </w:tc>
        <w:tc>
          <w:tcPr>
            <w:tcW w:w="468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Not well</w:t>
            </w:r>
          </w:p>
        </w:tc>
        <w:tc>
          <w:tcPr>
            <w:tcW w:w="461" w:type="pct"/>
            <w:gridSpan w:val="2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Neutral</w:t>
            </w:r>
          </w:p>
        </w:tc>
        <w:tc>
          <w:tcPr>
            <w:tcW w:w="429" w:type="pct"/>
            <w:gridSpan w:val="2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Well</w:t>
            </w:r>
          </w:p>
        </w:tc>
        <w:tc>
          <w:tcPr>
            <w:tcW w:w="529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Very well</w:t>
            </w:r>
          </w:p>
        </w:tc>
      </w:tr>
      <w:tr w:rsidR="006D0D52" w:rsidRPr="006D0D52" w:rsidTr="0049325D">
        <w:tc>
          <w:tcPr>
            <w:tcW w:w="386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2.10.1</w:t>
            </w:r>
          </w:p>
        </w:tc>
        <w:tc>
          <w:tcPr>
            <w:tcW w:w="2217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 xml:space="preserve">The activities to be conducted after ‘passing’ or ‘failing’ a TAS </w:t>
            </w:r>
          </w:p>
        </w:tc>
        <w:tc>
          <w:tcPr>
            <w:tcW w:w="507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</w:t>
            </w:r>
          </w:p>
        </w:tc>
        <w:tc>
          <w:tcPr>
            <w:tcW w:w="461" w:type="pct"/>
            <w:gridSpan w:val="2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</w:t>
            </w:r>
          </w:p>
        </w:tc>
        <w:tc>
          <w:tcPr>
            <w:tcW w:w="429" w:type="pct"/>
            <w:gridSpan w:val="2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4</w:t>
            </w:r>
          </w:p>
        </w:tc>
        <w:tc>
          <w:tcPr>
            <w:tcW w:w="529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5</w:t>
            </w:r>
          </w:p>
        </w:tc>
      </w:tr>
      <w:tr w:rsidR="006D0D52" w:rsidRPr="006D0D52" w:rsidTr="0049325D">
        <w:tc>
          <w:tcPr>
            <w:tcW w:w="386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2.10.2</w:t>
            </w:r>
          </w:p>
        </w:tc>
        <w:tc>
          <w:tcPr>
            <w:tcW w:w="2217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How should post-MDA surveillance be planned, assuming that the target EU ‘passed’ the survey?</w:t>
            </w:r>
          </w:p>
        </w:tc>
        <w:tc>
          <w:tcPr>
            <w:tcW w:w="507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</w:t>
            </w:r>
          </w:p>
        </w:tc>
        <w:tc>
          <w:tcPr>
            <w:tcW w:w="461" w:type="pct"/>
            <w:gridSpan w:val="2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</w:t>
            </w:r>
          </w:p>
        </w:tc>
        <w:tc>
          <w:tcPr>
            <w:tcW w:w="429" w:type="pct"/>
            <w:gridSpan w:val="2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4</w:t>
            </w:r>
          </w:p>
        </w:tc>
        <w:tc>
          <w:tcPr>
            <w:tcW w:w="529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5</w:t>
            </w:r>
          </w:p>
        </w:tc>
      </w:tr>
      <w:tr w:rsidR="006D0D52" w:rsidRPr="006D0D52" w:rsidTr="0049325D">
        <w:tc>
          <w:tcPr>
            <w:tcW w:w="386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2.10.3</w:t>
            </w:r>
          </w:p>
        </w:tc>
        <w:tc>
          <w:tcPr>
            <w:tcW w:w="4611" w:type="pct"/>
            <w:gridSpan w:val="8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How can we improve this module or support you?</w:t>
            </w:r>
          </w:p>
          <w:p w:rsidR="006D0D52" w:rsidRPr="006D0D52" w:rsidRDefault="006D0D52" w:rsidP="006D0D52">
            <w:pPr>
              <w:rPr>
                <w:sz w:val="18"/>
                <w:szCs w:val="18"/>
              </w:rPr>
            </w:pPr>
          </w:p>
          <w:p w:rsidR="006D0D52" w:rsidRPr="006D0D52" w:rsidRDefault="006D0D52" w:rsidP="006D0D52">
            <w:pPr>
              <w:rPr>
                <w:sz w:val="18"/>
                <w:szCs w:val="18"/>
              </w:rPr>
            </w:pPr>
          </w:p>
          <w:p w:rsidR="006D0D52" w:rsidRPr="006D0D52" w:rsidRDefault="006D0D52" w:rsidP="006D0D52">
            <w:pPr>
              <w:rPr>
                <w:sz w:val="18"/>
                <w:szCs w:val="18"/>
              </w:rPr>
            </w:pPr>
          </w:p>
          <w:p w:rsidR="006D0D52" w:rsidRPr="006D0D52" w:rsidRDefault="006D0D52" w:rsidP="006D0D52">
            <w:pPr>
              <w:rPr>
                <w:sz w:val="18"/>
                <w:szCs w:val="18"/>
              </w:rPr>
            </w:pPr>
          </w:p>
        </w:tc>
      </w:tr>
      <w:tr w:rsidR="006D0D52" w:rsidRPr="006D0D52" w:rsidTr="0049325D">
        <w:tc>
          <w:tcPr>
            <w:tcW w:w="2603" w:type="pct"/>
            <w:gridSpan w:val="3"/>
            <w:shd w:val="clear" w:color="auto" w:fill="D6E3BC" w:themeFill="accent3" w:themeFillTint="66"/>
          </w:tcPr>
          <w:p w:rsidR="006D0D52" w:rsidRPr="006D0D52" w:rsidRDefault="006D0D52" w:rsidP="006D0D52">
            <w:pPr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6D0D52">
              <w:rPr>
                <w:b/>
                <w:i/>
                <w:color w:val="auto"/>
                <w:sz w:val="18"/>
                <w:szCs w:val="18"/>
              </w:rPr>
              <w:t>Module 7: Verification of elimination</w:t>
            </w:r>
          </w:p>
        </w:tc>
        <w:tc>
          <w:tcPr>
            <w:tcW w:w="507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Not at all</w:t>
            </w:r>
          </w:p>
        </w:tc>
        <w:tc>
          <w:tcPr>
            <w:tcW w:w="468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Not well</w:t>
            </w:r>
          </w:p>
        </w:tc>
        <w:tc>
          <w:tcPr>
            <w:tcW w:w="461" w:type="pct"/>
            <w:gridSpan w:val="2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Neutral</w:t>
            </w:r>
          </w:p>
        </w:tc>
        <w:tc>
          <w:tcPr>
            <w:tcW w:w="429" w:type="pct"/>
            <w:gridSpan w:val="2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Well</w:t>
            </w:r>
          </w:p>
        </w:tc>
        <w:tc>
          <w:tcPr>
            <w:tcW w:w="529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Very well</w:t>
            </w:r>
          </w:p>
        </w:tc>
      </w:tr>
      <w:tr w:rsidR="006D0D52" w:rsidRPr="006D0D52" w:rsidTr="0049325D">
        <w:tc>
          <w:tcPr>
            <w:tcW w:w="386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2.11.1</w:t>
            </w:r>
          </w:p>
        </w:tc>
        <w:tc>
          <w:tcPr>
            <w:tcW w:w="2217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 xml:space="preserve">The information that must be collected for verifying interruption of transmission </w:t>
            </w:r>
          </w:p>
        </w:tc>
        <w:tc>
          <w:tcPr>
            <w:tcW w:w="507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</w:t>
            </w:r>
          </w:p>
        </w:tc>
        <w:tc>
          <w:tcPr>
            <w:tcW w:w="461" w:type="pct"/>
            <w:gridSpan w:val="2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</w:t>
            </w:r>
          </w:p>
        </w:tc>
        <w:tc>
          <w:tcPr>
            <w:tcW w:w="429" w:type="pct"/>
            <w:gridSpan w:val="2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4</w:t>
            </w:r>
          </w:p>
        </w:tc>
        <w:tc>
          <w:tcPr>
            <w:tcW w:w="529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5</w:t>
            </w:r>
          </w:p>
        </w:tc>
      </w:tr>
      <w:tr w:rsidR="006D0D52" w:rsidRPr="006D0D52" w:rsidTr="0049325D">
        <w:tc>
          <w:tcPr>
            <w:tcW w:w="386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2.11.2</w:t>
            </w:r>
          </w:p>
        </w:tc>
        <w:tc>
          <w:tcPr>
            <w:tcW w:w="2217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 xml:space="preserve">The process from a TAS to verification of LF elimination </w:t>
            </w:r>
          </w:p>
        </w:tc>
        <w:tc>
          <w:tcPr>
            <w:tcW w:w="507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</w:t>
            </w:r>
          </w:p>
        </w:tc>
        <w:tc>
          <w:tcPr>
            <w:tcW w:w="461" w:type="pct"/>
            <w:gridSpan w:val="2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</w:t>
            </w:r>
          </w:p>
        </w:tc>
        <w:tc>
          <w:tcPr>
            <w:tcW w:w="429" w:type="pct"/>
            <w:gridSpan w:val="2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4</w:t>
            </w:r>
          </w:p>
        </w:tc>
        <w:tc>
          <w:tcPr>
            <w:tcW w:w="529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5</w:t>
            </w:r>
          </w:p>
        </w:tc>
      </w:tr>
      <w:tr w:rsidR="006D0D52" w:rsidRPr="006D0D52" w:rsidTr="0049325D">
        <w:tc>
          <w:tcPr>
            <w:tcW w:w="386" w:type="pct"/>
            <w:gridSpan w:val="2"/>
          </w:tcPr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2.11.3</w:t>
            </w:r>
          </w:p>
        </w:tc>
        <w:tc>
          <w:tcPr>
            <w:tcW w:w="4611" w:type="pct"/>
            <w:gridSpan w:val="8"/>
          </w:tcPr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Please identify and explain the main challenges during preparation of a dossier.</w:t>
            </w:r>
          </w:p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</w:p>
          <w:p w:rsidR="006D0D52" w:rsidRDefault="006D0D52" w:rsidP="006D0D52">
            <w:pPr>
              <w:jc w:val="both"/>
              <w:rPr>
                <w:sz w:val="18"/>
                <w:szCs w:val="18"/>
              </w:rPr>
            </w:pPr>
          </w:p>
          <w:p w:rsidR="008D345D" w:rsidRPr="006D0D52" w:rsidRDefault="008D345D" w:rsidP="006D0D52">
            <w:pPr>
              <w:jc w:val="both"/>
              <w:rPr>
                <w:sz w:val="18"/>
                <w:szCs w:val="18"/>
              </w:rPr>
            </w:pPr>
          </w:p>
        </w:tc>
      </w:tr>
      <w:tr w:rsidR="006D0D52" w:rsidRPr="006D0D52" w:rsidTr="0049325D">
        <w:tc>
          <w:tcPr>
            <w:tcW w:w="2603" w:type="pct"/>
            <w:gridSpan w:val="3"/>
            <w:shd w:val="clear" w:color="auto" w:fill="D6E3BC" w:themeFill="accent3" w:themeFillTint="66"/>
          </w:tcPr>
          <w:p w:rsidR="006D0D52" w:rsidRPr="006D0D52" w:rsidRDefault="006D0D52" w:rsidP="006D0D52">
            <w:pPr>
              <w:rPr>
                <w:b/>
                <w:bCs/>
                <w:color w:val="auto"/>
                <w:sz w:val="18"/>
                <w:szCs w:val="18"/>
              </w:rPr>
            </w:pPr>
            <w:r w:rsidRPr="006D0D52">
              <w:rPr>
                <w:b/>
                <w:color w:val="auto"/>
                <w:sz w:val="18"/>
                <w:szCs w:val="18"/>
              </w:rPr>
              <w:t xml:space="preserve">3. How </w:t>
            </w:r>
            <w:r w:rsidRPr="006D0D52">
              <w:rPr>
                <w:b/>
                <w:bCs/>
                <w:color w:val="auto"/>
                <w:sz w:val="18"/>
                <w:szCs w:val="18"/>
              </w:rPr>
              <w:t xml:space="preserve">good </w:t>
            </w:r>
            <w:r w:rsidRPr="006D0D52">
              <w:rPr>
                <w:b/>
                <w:color w:val="auto"/>
                <w:sz w:val="18"/>
                <w:szCs w:val="18"/>
              </w:rPr>
              <w:t>was the facilitation?</w:t>
            </w:r>
          </w:p>
        </w:tc>
        <w:tc>
          <w:tcPr>
            <w:tcW w:w="507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Not at all good</w:t>
            </w:r>
          </w:p>
        </w:tc>
        <w:tc>
          <w:tcPr>
            <w:tcW w:w="468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Not good</w:t>
            </w:r>
          </w:p>
        </w:tc>
        <w:tc>
          <w:tcPr>
            <w:tcW w:w="444" w:type="pct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Neutral</w:t>
            </w:r>
          </w:p>
        </w:tc>
        <w:tc>
          <w:tcPr>
            <w:tcW w:w="436" w:type="pct"/>
            <w:gridSpan w:val="2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Well</w:t>
            </w:r>
          </w:p>
        </w:tc>
        <w:tc>
          <w:tcPr>
            <w:tcW w:w="539" w:type="pct"/>
            <w:gridSpan w:val="2"/>
            <w:shd w:val="clear" w:color="auto" w:fill="D6E3BC" w:themeFill="accent3" w:themeFillTint="66"/>
            <w:vAlign w:val="center"/>
          </w:tcPr>
          <w:p w:rsidR="006D0D52" w:rsidRPr="006D0D52" w:rsidRDefault="006D0D52" w:rsidP="006D0D52">
            <w:pPr>
              <w:jc w:val="center"/>
              <w:rPr>
                <w:color w:val="auto"/>
                <w:sz w:val="18"/>
                <w:szCs w:val="18"/>
              </w:rPr>
            </w:pPr>
            <w:r w:rsidRPr="006D0D52">
              <w:rPr>
                <w:color w:val="auto"/>
                <w:sz w:val="18"/>
                <w:szCs w:val="18"/>
              </w:rPr>
              <w:t>Very well</w:t>
            </w:r>
          </w:p>
        </w:tc>
      </w:tr>
      <w:tr w:rsidR="006D0D52" w:rsidRPr="006D0D52" w:rsidTr="0049325D">
        <w:tc>
          <w:tcPr>
            <w:tcW w:w="330" w:type="pct"/>
          </w:tcPr>
          <w:p w:rsidR="006D0D52" w:rsidRPr="006D0D52" w:rsidRDefault="006D0D52" w:rsidP="006D0D52">
            <w:pPr>
              <w:ind w:right="-141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3.1</w:t>
            </w:r>
          </w:p>
        </w:tc>
        <w:tc>
          <w:tcPr>
            <w:tcW w:w="2273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The facilitators knew the subject matter well.</w:t>
            </w:r>
          </w:p>
        </w:tc>
        <w:tc>
          <w:tcPr>
            <w:tcW w:w="507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</w:t>
            </w:r>
          </w:p>
        </w:tc>
        <w:tc>
          <w:tcPr>
            <w:tcW w:w="444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</w:t>
            </w:r>
          </w:p>
        </w:tc>
        <w:tc>
          <w:tcPr>
            <w:tcW w:w="436" w:type="pct"/>
            <w:gridSpan w:val="2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4</w:t>
            </w:r>
          </w:p>
        </w:tc>
        <w:tc>
          <w:tcPr>
            <w:tcW w:w="539" w:type="pct"/>
            <w:gridSpan w:val="2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5</w:t>
            </w:r>
          </w:p>
        </w:tc>
      </w:tr>
      <w:tr w:rsidR="006D0D52" w:rsidRPr="006D0D52" w:rsidTr="0049325D">
        <w:tc>
          <w:tcPr>
            <w:tcW w:w="330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3.2</w:t>
            </w:r>
          </w:p>
        </w:tc>
        <w:tc>
          <w:tcPr>
            <w:tcW w:w="2273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The facilitators gave clear explanations of the topics.</w:t>
            </w:r>
          </w:p>
        </w:tc>
        <w:tc>
          <w:tcPr>
            <w:tcW w:w="507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</w:t>
            </w:r>
          </w:p>
        </w:tc>
        <w:tc>
          <w:tcPr>
            <w:tcW w:w="444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</w:t>
            </w:r>
          </w:p>
        </w:tc>
        <w:tc>
          <w:tcPr>
            <w:tcW w:w="436" w:type="pct"/>
            <w:gridSpan w:val="2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4</w:t>
            </w:r>
          </w:p>
        </w:tc>
        <w:tc>
          <w:tcPr>
            <w:tcW w:w="539" w:type="pct"/>
            <w:gridSpan w:val="2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5</w:t>
            </w:r>
          </w:p>
        </w:tc>
      </w:tr>
      <w:tr w:rsidR="006D0D52" w:rsidRPr="006D0D52" w:rsidTr="0049325D">
        <w:tc>
          <w:tcPr>
            <w:tcW w:w="330" w:type="pct"/>
            <w:vAlign w:val="center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3.3</w:t>
            </w:r>
          </w:p>
        </w:tc>
        <w:tc>
          <w:tcPr>
            <w:tcW w:w="2273" w:type="pct"/>
            <w:gridSpan w:val="2"/>
            <w:vAlign w:val="center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The speed of the lectures was appropriate.</w:t>
            </w:r>
          </w:p>
        </w:tc>
        <w:tc>
          <w:tcPr>
            <w:tcW w:w="507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Too slow</w:t>
            </w:r>
          </w:p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Slow</w:t>
            </w:r>
          </w:p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</w:t>
            </w:r>
          </w:p>
        </w:tc>
        <w:tc>
          <w:tcPr>
            <w:tcW w:w="444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Yes</w:t>
            </w:r>
          </w:p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</w:t>
            </w:r>
          </w:p>
        </w:tc>
        <w:tc>
          <w:tcPr>
            <w:tcW w:w="436" w:type="pct"/>
            <w:gridSpan w:val="2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Fast</w:t>
            </w:r>
          </w:p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4</w:t>
            </w:r>
          </w:p>
        </w:tc>
        <w:tc>
          <w:tcPr>
            <w:tcW w:w="539" w:type="pct"/>
            <w:gridSpan w:val="2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Too fast</w:t>
            </w:r>
          </w:p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5</w:t>
            </w:r>
          </w:p>
        </w:tc>
      </w:tr>
      <w:tr w:rsidR="006D0D52" w:rsidRPr="006D0D52" w:rsidTr="0049325D">
        <w:tc>
          <w:tcPr>
            <w:tcW w:w="330" w:type="pct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3.4</w:t>
            </w:r>
          </w:p>
        </w:tc>
        <w:tc>
          <w:tcPr>
            <w:tcW w:w="2273" w:type="pct"/>
            <w:gridSpan w:val="2"/>
          </w:tcPr>
          <w:p w:rsidR="006D0D52" w:rsidRPr="006D0D52" w:rsidRDefault="006D0D52" w:rsidP="006D0D52">
            <w:pPr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 xml:space="preserve">The facilitators welcomed questions and responded to </w:t>
            </w:r>
            <w:r w:rsidRPr="006D0D52">
              <w:rPr>
                <w:sz w:val="18"/>
                <w:szCs w:val="18"/>
              </w:rPr>
              <w:lastRenderedPageBreak/>
              <w:t>them appropriately.</w:t>
            </w:r>
          </w:p>
        </w:tc>
        <w:tc>
          <w:tcPr>
            <w:tcW w:w="507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468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2</w:t>
            </w:r>
          </w:p>
        </w:tc>
        <w:tc>
          <w:tcPr>
            <w:tcW w:w="444" w:type="pct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3</w:t>
            </w:r>
          </w:p>
        </w:tc>
        <w:tc>
          <w:tcPr>
            <w:tcW w:w="436" w:type="pct"/>
            <w:gridSpan w:val="2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4</w:t>
            </w:r>
          </w:p>
        </w:tc>
        <w:tc>
          <w:tcPr>
            <w:tcW w:w="539" w:type="pct"/>
            <w:gridSpan w:val="2"/>
            <w:vAlign w:val="center"/>
          </w:tcPr>
          <w:p w:rsidR="006D0D52" w:rsidRPr="006D0D52" w:rsidRDefault="006D0D52" w:rsidP="006D0D52">
            <w:pPr>
              <w:jc w:val="center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5</w:t>
            </w:r>
          </w:p>
        </w:tc>
      </w:tr>
      <w:tr w:rsidR="006D0D52" w:rsidRPr="006D0D52" w:rsidTr="0049325D">
        <w:tc>
          <w:tcPr>
            <w:tcW w:w="330" w:type="pct"/>
          </w:tcPr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lastRenderedPageBreak/>
              <w:t>3.5</w:t>
            </w:r>
          </w:p>
        </w:tc>
        <w:tc>
          <w:tcPr>
            <w:tcW w:w="4667" w:type="pct"/>
            <w:gridSpan w:val="9"/>
          </w:tcPr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  <w:r w:rsidRPr="006D0D52">
              <w:rPr>
                <w:sz w:val="18"/>
                <w:szCs w:val="18"/>
              </w:rPr>
              <w:t>How can we improve our facilitation?</w:t>
            </w:r>
          </w:p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</w:p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</w:p>
          <w:p w:rsidR="006D0D52" w:rsidRPr="006D0D52" w:rsidRDefault="006D0D52" w:rsidP="006D0D52">
            <w:pPr>
              <w:jc w:val="both"/>
              <w:rPr>
                <w:sz w:val="18"/>
                <w:szCs w:val="18"/>
              </w:rPr>
            </w:pPr>
          </w:p>
        </w:tc>
      </w:tr>
    </w:tbl>
    <w:p w:rsidR="006D0D52" w:rsidRPr="006D0D52" w:rsidRDefault="006D0D52" w:rsidP="006D0D52">
      <w:pPr>
        <w:pStyle w:val="Heading1"/>
        <w:spacing w:after="0"/>
        <w:rPr>
          <w:rFonts w:ascii="Times New Roman" w:hAnsi="Times New Roman" w:cs="Times New Roman"/>
        </w:rPr>
      </w:pPr>
    </w:p>
    <w:p w:rsidR="00957031" w:rsidRPr="006D0D52" w:rsidRDefault="00957031" w:rsidP="006D0D52"/>
    <w:sectPr w:rsidR="00957031" w:rsidRPr="006D0D52" w:rsidSect="00B22C65">
      <w:pgSz w:w="11906" w:h="16838"/>
      <w:pgMar w:top="1985" w:right="1701" w:bottom="27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52"/>
    <w:rsid w:val="006D0D52"/>
    <w:rsid w:val="00732A07"/>
    <w:rsid w:val="008D345D"/>
    <w:rsid w:val="009241A0"/>
    <w:rsid w:val="0094416E"/>
    <w:rsid w:val="00957031"/>
    <w:rsid w:val="00B22C65"/>
    <w:rsid w:val="00BA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52"/>
    <w:rPr>
      <w:rFonts w:ascii="Times New Roman" w:eastAsia="Times New Roman" w:hAnsi="Times New Roman" w:cs="Times New Roman"/>
      <w:color w:val="000000"/>
      <w:kern w:val="0"/>
      <w:sz w:val="20"/>
      <w:szCs w:val="20"/>
      <w:lang w:val="en-GB"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D52"/>
    <w:pPr>
      <w:keepNext/>
      <w:spacing w:after="120"/>
      <w:outlineLvl w:val="0"/>
    </w:pPr>
    <w:rPr>
      <w:rFonts w:asciiTheme="minorHAnsi" w:eastAsiaTheme="majorEastAsia" w:hAnsiTheme="minorHAnsi" w:cstheme="minorHAnsi"/>
      <w:b/>
      <w:color w:val="1F497D" w:themeColor="tex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D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D52"/>
    <w:rPr>
      <w:rFonts w:eastAsiaTheme="majorEastAsia" w:cstheme="minorHAnsi"/>
      <w:b/>
      <w:color w:val="1F497D" w:themeColor="text2"/>
      <w:kern w:val="0"/>
      <w:sz w:val="40"/>
      <w:szCs w:val="40"/>
      <w:lang w:val="en-GB" w:eastAsia="it-IT"/>
    </w:rPr>
  </w:style>
  <w:style w:type="character" w:customStyle="1" w:styleId="Heading2Char">
    <w:name w:val="Heading 2 Char"/>
    <w:basedOn w:val="DefaultParagraphFont"/>
    <w:link w:val="Heading2"/>
    <w:uiPriority w:val="9"/>
    <w:rsid w:val="006D0D52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val="en-GB" w:eastAsia="it-IT"/>
    </w:rPr>
  </w:style>
  <w:style w:type="table" w:styleId="TableGrid">
    <w:name w:val="Table Grid"/>
    <w:basedOn w:val="TableNormal"/>
    <w:uiPriority w:val="59"/>
    <w:rsid w:val="006D0D52"/>
    <w:rPr>
      <w:kern w:val="0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52"/>
    <w:rPr>
      <w:rFonts w:ascii="Times New Roman" w:eastAsia="Times New Roman" w:hAnsi="Times New Roman" w:cs="Times New Roman"/>
      <w:color w:val="000000"/>
      <w:kern w:val="0"/>
      <w:sz w:val="20"/>
      <w:szCs w:val="20"/>
      <w:lang w:val="en-GB"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D52"/>
    <w:pPr>
      <w:keepNext/>
      <w:spacing w:after="120"/>
      <w:outlineLvl w:val="0"/>
    </w:pPr>
    <w:rPr>
      <w:rFonts w:asciiTheme="minorHAnsi" w:eastAsiaTheme="majorEastAsia" w:hAnsiTheme="minorHAnsi" w:cstheme="minorHAnsi"/>
      <w:b/>
      <w:color w:val="1F497D" w:themeColor="tex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D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D52"/>
    <w:rPr>
      <w:rFonts w:eastAsiaTheme="majorEastAsia" w:cstheme="minorHAnsi"/>
      <w:b/>
      <w:color w:val="1F497D" w:themeColor="text2"/>
      <w:kern w:val="0"/>
      <w:sz w:val="40"/>
      <w:szCs w:val="40"/>
      <w:lang w:val="en-GB" w:eastAsia="it-IT"/>
    </w:rPr>
  </w:style>
  <w:style w:type="character" w:customStyle="1" w:styleId="Heading2Char">
    <w:name w:val="Heading 2 Char"/>
    <w:basedOn w:val="DefaultParagraphFont"/>
    <w:link w:val="Heading2"/>
    <w:uiPriority w:val="9"/>
    <w:rsid w:val="006D0D52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val="en-GB" w:eastAsia="it-IT"/>
    </w:rPr>
  </w:style>
  <w:style w:type="table" w:styleId="TableGrid">
    <w:name w:val="Table Grid"/>
    <w:basedOn w:val="TableNormal"/>
    <w:uiPriority w:val="59"/>
    <w:rsid w:val="006D0D52"/>
    <w:rPr>
      <w:kern w:val="0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878</Words>
  <Characters>5006</Characters>
  <DocSecurity>0</DocSecurity>
  <Lines>41</Lines>
  <Paragraphs>11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5873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