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DB" w:rsidRDefault="008D6CD7">
      <w:pPr>
        <w:rPr>
          <w:sz w:val="2"/>
          <w:szCs w:val="2"/>
        </w:rPr>
      </w:pPr>
      <w:r>
        <w:pict>
          <v:shapetype id="_x0000_t202" coordsize="21600,21600" o:spt="202" path="m,l,21600r21600,l21600,xe">
            <v:stroke joinstyle="miter"/>
            <v:path gradientshapeok="t" o:connecttype="rect"/>
          </v:shapetype>
          <v:shape id="_x0000_s1081" type="#_x0000_t202" style="position:absolute;margin-left:18.4pt;margin-top:97.15pt;width:573.25pt;height:13.85pt;z-index:-251950080;mso-position-horizontal-relative:page;mso-position-vertical-relative:page" filled="f" stroked="f">
            <v:textbox inset="0,0,0,0">
              <w:txbxContent>
                <w:p w:rsidR="001767DB" w:rsidRDefault="007D13C8">
                  <w:pPr>
                    <w:pStyle w:val="BodyText"/>
                    <w:tabs>
                      <w:tab w:val="left" w:pos="11445"/>
                    </w:tabs>
                    <w:spacing w:before="20"/>
                    <w:ind w:left="20"/>
                  </w:pPr>
                  <w:r>
                    <w:rPr>
                      <w:position w:val="1"/>
                    </w:rPr>
                    <w:t xml:space="preserve">1. </w:t>
                  </w:r>
                  <w:r>
                    <w:t>This agreement is the result of a mutual desire</w:t>
                  </w:r>
                  <w:r>
                    <w:rPr>
                      <w:spacing w:val="9"/>
                    </w:rPr>
                    <w:t xml:space="preserve"> </w:t>
                  </w:r>
                  <w:r>
                    <w:t>by</w:t>
                  </w:r>
                  <w:r>
                    <w:rPr>
                      <w:spacing w:val="-8"/>
                    </w:rPr>
                    <w:t xml:space="preserve"> </w:t>
                  </w:r>
                  <w:r>
                    <w:rPr>
                      <w:u w:val="single"/>
                    </w:rPr>
                    <w:t xml:space="preserve"> </w:t>
                  </w:r>
                  <w:r>
                    <w:rPr>
                      <w:u w:val="single"/>
                    </w:rPr>
                    <w:tab/>
                  </w:r>
                </w:p>
              </w:txbxContent>
            </v:textbox>
            <w10:wrap anchorx="page" anchory="page"/>
          </v:shape>
        </w:pict>
      </w:r>
      <w:r>
        <w:pict>
          <v:shape id="_x0000_s1079" type="#_x0000_t202" style="position:absolute;margin-left:18.4pt;margin-top:112.65pt;width:573.95pt;height:102.7pt;z-index:-251948032;mso-position-horizontal-relative:page;mso-position-vertical-relative:page" filled="f" stroked="f">
            <v:textbox inset="0,0,0,0">
              <w:txbxContent>
                <w:p w:rsidR="001767DB" w:rsidRDefault="007D13C8">
                  <w:pPr>
                    <w:pStyle w:val="BodyText"/>
                    <w:tabs>
                      <w:tab w:val="left" w:pos="10328"/>
                    </w:tabs>
                    <w:spacing w:before="20" w:line="254" w:lineRule="auto"/>
                    <w:ind w:left="254" w:right="33"/>
                  </w:pPr>
                  <w:r>
                    <w:t>(</w:t>
                  </w:r>
                  <w:proofErr w:type="gramStart"/>
                  <w:r>
                    <w:t>hereinafter</w:t>
                  </w:r>
                  <w:proofErr w:type="gramEnd"/>
                  <w:r>
                    <w:t xml:space="preserve"> referred to as the Cooperator or Lessor)</w:t>
                  </w:r>
                  <w:r>
                    <w:rPr>
                      <w:spacing w:val="-17"/>
                    </w:rPr>
                    <w:t xml:space="preserve"> </w:t>
                  </w:r>
                  <w:r>
                    <w:t>and</w:t>
                  </w:r>
                  <w:r>
                    <w:rPr>
                      <w:spacing w:val="-1"/>
                    </w:rPr>
                    <w:t xml:space="preserve"> </w:t>
                  </w:r>
                  <w:r>
                    <w:t>the</w:t>
                  </w:r>
                  <w:r>
                    <w:rPr>
                      <w:u w:val="single"/>
                    </w:rPr>
                    <w:t xml:space="preserve"> </w:t>
                  </w:r>
                  <w:r>
                    <w:rPr>
                      <w:u w:val="single"/>
                    </w:rPr>
                    <w:tab/>
                  </w:r>
                  <w:r>
                    <w:rPr>
                      <w:spacing w:val="-1"/>
                    </w:rPr>
                    <w:t xml:space="preserve">Department </w:t>
                  </w:r>
                  <w:r>
                    <w:t>of the North Dakota Agricultural Experiment Station as Lessee to conduct experimental agricultural research on lands owned or operated by the</w:t>
                  </w:r>
                  <w:r>
                    <w:rPr>
                      <w:spacing w:val="-2"/>
                    </w:rPr>
                    <w:t xml:space="preserve"> </w:t>
                  </w:r>
                  <w:r>
                    <w:t>Cooperator.</w:t>
                  </w:r>
                </w:p>
                <w:p w:rsidR="001767DB" w:rsidRDefault="007D13C8">
                  <w:pPr>
                    <w:pStyle w:val="BodyText"/>
                    <w:tabs>
                      <w:tab w:val="left" w:pos="11459"/>
                    </w:tabs>
                    <w:spacing w:before="106"/>
                    <w:ind w:left="20"/>
                  </w:pPr>
                  <w:r>
                    <w:t>2. The research to be conducted by the Agricultural Experiment Station is part of a project</w:t>
                  </w:r>
                  <w:r>
                    <w:rPr>
                      <w:spacing w:val="-11"/>
                    </w:rPr>
                    <w:t xml:space="preserve"> </w:t>
                  </w:r>
                  <w:r>
                    <w:t xml:space="preserve">to </w:t>
                  </w:r>
                  <w:r>
                    <w:rPr>
                      <w:spacing w:val="-3"/>
                    </w:rPr>
                    <w:t xml:space="preserve"> </w:t>
                  </w:r>
                  <w:r>
                    <w:rPr>
                      <w:u w:val="single"/>
                    </w:rPr>
                    <w:t xml:space="preserve"> </w:t>
                  </w:r>
                  <w:r>
                    <w:rPr>
                      <w:u w:val="single"/>
                    </w:rPr>
                    <w:tab/>
                  </w:r>
                </w:p>
                <w:p w:rsidR="001767DB" w:rsidRDefault="007D13C8">
                  <w:pPr>
                    <w:pStyle w:val="BodyText"/>
                    <w:tabs>
                      <w:tab w:val="left" w:pos="10960"/>
                    </w:tabs>
                    <w:spacing w:before="13" w:line="254" w:lineRule="auto"/>
                    <w:ind w:left="254" w:right="150" w:firstLine="32"/>
                  </w:pPr>
                  <w:r>
                    <w:rPr>
                      <w:u w:val="single"/>
                    </w:rPr>
                    <w:t xml:space="preserve"> </w:t>
                  </w:r>
                  <w:r>
                    <w:rPr>
                      <w:u w:val="single"/>
                    </w:rPr>
                    <w:tab/>
                  </w:r>
                  <w:r>
                    <w:rPr>
                      <w:spacing w:val="-7"/>
                    </w:rPr>
                    <w:t xml:space="preserve"> </w:t>
                  </w:r>
                  <w:proofErr w:type="gramStart"/>
                  <w:r>
                    <w:rPr>
                      <w:spacing w:val="-6"/>
                    </w:rPr>
                    <w:t>and</w:t>
                  </w:r>
                  <w:proofErr w:type="gramEnd"/>
                  <w:r>
                    <w:rPr>
                      <w:spacing w:val="-6"/>
                    </w:rPr>
                    <w:t xml:space="preserve"> </w:t>
                  </w:r>
                  <w:r>
                    <w:t>it is understood by both the Agricultural Experiment Station and the cooperator that the experimental materials, procedures, and equipment involved may present a hazard to property or persons in the area. Specific activities of an inherently dangerous nature that may be performed will be made known to the Cooperator and are as</w:t>
                  </w:r>
                  <w:r>
                    <w:rPr>
                      <w:spacing w:val="-9"/>
                    </w:rPr>
                    <w:t xml:space="preserve"> </w:t>
                  </w:r>
                  <w:r>
                    <w:t>follows:</w:t>
                  </w:r>
                </w:p>
              </w:txbxContent>
            </v:textbox>
            <w10:wrap anchorx="page" anchory="page"/>
          </v:shape>
        </w:pict>
      </w:r>
      <w:r>
        <w:pict>
          <v:line id="_x0000_s1109" style="position:absolute;z-index:-251971584;mso-position-horizontal-relative:page;mso-position-vertical-relative:page" from="594pt,756pt" to="18pt,756pt" strokeweight="1.44pt">
            <w10:wrap anchorx="page" anchory="page"/>
          </v:line>
        </w:pict>
      </w:r>
      <w:r>
        <w:pict>
          <v:line id="_x0000_s1108" style="position:absolute;z-index:-251970560;mso-position-horizontal-relative:page;mso-position-vertical-relative:page" from="594pt,76.25pt" to="18pt,76.25pt" strokeweight="1.44pt">
            <w10:wrap anchorx="page" anchory="page"/>
          </v:line>
        </w:pict>
      </w:r>
      <w:bookmarkStart w:id="0" w:name="_GoBack"/>
      <w:bookmarkEnd w:id="0"/>
      <w:r>
        <w:pict>
          <v:line id="_x0000_s1107" style="position:absolute;z-index:-251968512;mso-position-horizontal-relative:page;mso-position-vertical-relative:page" from="32.25pt,225.9pt" to="590.5pt,225.9pt" strokeweight=".5pt">
            <w10:wrap anchorx="page" anchory="page"/>
          </v:line>
        </w:pict>
      </w:r>
      <w:r>
        <w:pict>
          <v:line id="_x0000_s1106" style="position:absolute;z-index:-251967488;mso-position-horizontal-relative:page;mso-position-vertical-relative:page" from="63.25pt,278.75pt" to="90pt,278.75pt" strokeweight=".5pt">
            <w10:wrap anchorx="page" anchory="page"/>
          </v:line>
        </w:pict>
      </w:r>
      <w:r>
        <w:pict>
          <v:line id="_x0000_s1105" style="position:absolute;z-index:-251966464;mso-position-horizontal-relative:page;mso-position-vertical-relative:page" from="140.65pt,278.75pt" to="199.8pt,278.75pt" strokeweight=".5pt">
            <w10:wrap anchorx="page" anchory="page"/>
          </v:line>
        </w:pict>
      </w:r>
      <w:r>
        <w:pict>
          <v:line id="_x0000_s1104" style="position:absolute;z-index:-251965440;mso-position-horizontal-relative:page;mso-position-vertical-relative:page" from="250.25pt,278.75pt" to="309.4pt,278.75pt" strokeweight=".5pt">
            <w10:wrap anchorx="page" anchory="page"/>
          </v:line>
        </w:pict>
      </w:r>
      <w:r>
        <w:pict>
          <v:line id="_x0000_s1103" style="position:absolute;z-index:-251964416;mso-position-horizontal-relative:page;mso-position-vertical-relative:page" from="338.25pt,278.75pt" to="463.75pt,278.75pt" strokeweight=".5pt">
            <w10:wrap anchorx="page" anchory="page"/>
          </v:line>
        </w:pict>
      </w:r>
      <w:r>
        <w:pict>
          <v:line id="_x0000_s1102" style="position:absolute;z-index:-251963392;mso-position-horizontal-relative:page;mso-position-vertical-relative:page" from="32.25pt,242.45pt" to="590.5pt,242.45pt" strokeweight=".5pt">
            <w10:wrap anchorx="page" anchory="page"/>
          </v:line>
        </w:pict>
      </w:r>
      <w:r>
        <w:pict>
          <v:line id="_x0000_s1101" style="position:absolute;z-index:-251962368;mso-position-horizontal-relative:page;mso-position-vertical-relative:page" from="32.4pt,339.75pt" to="590.7pt,339.75pt" strokeweight=".5pt">
            <w10:wrap anchorx="page" anchory="page"/>
          </v:line>
        </w:pict>
      </w:r>
      <w:r>
        <w:pict>
          <v:line id="_x0000_s1100" style="position:absolute;z-index:-251961344;mso-position-horizontal-relative:page;mso-position-vertical-relative:page" from="32.4pt,355pt" to="590.7pt,355pt" strokeweight=".5pt">
            <w10:wrap anchorx="page" anchory="page"/>
          </v:line>
        </w:pict>
      </w:r>
      <w:r>
        <w:pict>
          <v:line id="_x0000_s1099" style="position:absolute;z-index:-251960320;mso-position-horizontal-relative:page;mso-position-vertical-relative:page" from="50.6pt,509.65pt" to="149.2pt,509.65pt" strokeweight=".5pt">
            <w10:wrap anchorx="page" anchory="page"/>
          </v:line>
        </w:pict>
      </w:r>
      <w:r>
        <w:pict>
          <v:line id="_x0000_s1098" style="position:absolute;z-index:-251959296;mso-position-horizontal-relative:page;mso-position-vertical-relative:page" from="485.8pt,587.05pt" to="590.9pt,587.05pt" strokeweight=".5pt">
            <w10:wrap anchorx="page" anchory="page"/>
          </v:line>
        </w:pict>
      </w:r>
      <w:r>
        <w:pict>
          <v:line id="_x0000_s1097" style="position:absolute;z-index:-251958272;mso-position-horizontal-relative:page;mso-position-vertical-relative:page" from="18.65pt,587.2pt" to="480.7pt,587.2pt" strokeweight=".5pt">
            <w10:wrap anchorx="page" anchory="page"/>
          </v:line>
        </w:pict>
      </w:r>
      <w:r>
        <w:pict>
          <v:group id="_x0000_s1094" style="position:absolute;margin-left:17.75pt;margin-top:674.9pt;width:373.3pt;height:1.15pt;z-index:-251957248;mso-position-horizontal-relative:page;mso-position-vertical-relative:page" coordorigin="355,13498" coordsize="7466,23">
            <v:line id="_x0000_s1096" style="position:absolute" from="355,13515" to="5672,13515" strokeweight=".5pt"/>
            <v:line id="_x0000_s1095" style="position:absolute" from="5719,13503" to="7821,13503" strokeweight=".5pt"/>
            <w10:wrap anchorx="page" anchory="page"/>
          </v:group>
        </w:pict>
      </w:r>
      <w:r>
        <w:pict>
          <v:group id="_x0000_s1091" style="position:absolute;margin-left:17.75pt;margin-top:741.35pt;width:373.3pt;height:1.55pt;z-index:-251956224;mso-position-horizontal-relative:page;mso-position-vertical-relative:page" coordorigin="355,14827" coordsize="7466,31">
            <v:line id="_x0000_s1093" style="position:absolute" from="355,14853" to="5672,14853" strokeweight=".5pt"/>
            <v:line id="_x0000_s1092" style="position:absolute" from="5719,14832" to="7821,14832" strokeweight=".5pt"/>
            <w10:wrap anchorx="page" anchory="page"/>
          </v:group>
        </w:pict>
      </w:r>
      <w:r>
        <w:pict>
          <v:group id="_x0000_s1088" style="position:absolute;margin-left:17.75pt;margin-top:637.75pt;width:373.3pt;height:1.15pt;z-index:-251955200;mso-position-horizontal-relative:page;mso-position-vertical-relative:page" coordorigin="355,12755" coordsize="7466,23">
            <v:line id="_x0000_s1090" style="position:absolute" from="355,12772" to="5672,12772" strokeweight=".5pt"/>
            <v:line id="_x0000_s1089" style="position:absolute" from="5719,12760" to="7821,12760" strokeweight=".5pt"/>
            <w10:wrap anchorx="page" anchory="page"/>
          </v:group>
        </w:pict>
      </w:r>
      <w:r>
        <w:pict>
          <v:rect id="_x0000_s1087" style="position:absolute;margin-left:416.7pt;margin-top:635.55pt;width:177.3pt;height:103.25pt;z-index:-251954176;mso-position-horizontal-relative:page;mso-position-vertical-relative:page" filled="f" strokeweight=".5pt">
            <w10:wrap anchorx="page" anchory="page"/>
          </v:rect>
        </w:pict>
      </w:r>
      <w:r>
        <w:pict>
          <v:group id="_x0000_s1084" style="position:absolute;margin-left:17.75pt;margin-top:709.85pt;width:373.3pt;height:1.15pt;z-index:-251953152;mso-position-horizontal-relative:page;mso-position-vertical-relative:page" coordorigin="355,14197" coordsize="7466,23">
            <v:line id="_x0000_s1086" style="position:absolute" from="5719,14202" to="7821,14202" strokeweight=".5pt"/>
            <v:line id="_x0000_s1085" style="position:absolute" from="355,14214" to="5672,14214" strokeweight=".5pt"/>
            <w10:wrap anchorx="page" anchory="page"/>
          </v:group>
        </w:pict>
      </w:r>
      <w:r>
        <w:pict>
          <v:shape id="_x0000_s1083" type="#_x0000_t202" style="position:absolute;margin-left:382.4pt;margin-top:22.6pt;width:211.2pt;height:51.15pt;z-index:-251952128;mso-position-horizontal-relative:page;mso-position-vertical-relative:page" filled="f" stroked="f">
            <v:textbox inset="0,0,0,0">
              <w:txbxContent>
                <w:p w:rsidR="001767DB" w:rsidRDefault="007D13C8">
                  <w:pPr>
                    <w:spacing w:before="20"/>
                    <w:ind w:right="21"/>
                    <w:jc w:val="right"/>
                    <w:rPr>
                      <w:rFonts w:ascii="Franklin Gothic Demi"/>
                      <w:b/>
                      <w:sz w:val="32"/>
                    </w:rPr>
                  </w:pPr>
                  <w:r>
                    <w:rPr>
                      <w:rFonts w:ascii="Franklin Gothic Demi"/>
                      <w:b/>
                      <w:sz w:val="32"/>
                    </w:rPr>
                    <w:t>Research Cooperation</w:t>
                  </w:r>
                  <w:r>
                    <w:rPr>
                      <w:rFonts w:ascii="Franklin Gothic Demi"/>
                      <w:b/>
                      <w:spacing w:val="-23"/>
                      <w:sz w:val="32"/>
                    </w:rPr>
                    <w:t xml:space="preserve"> </w:t>
                  </w:r>
                  <w:r>
                    <w:rPr>
                      <w:rFonts w:ascii="Franklin Gothic Demi"/>
                      <w:b/>
                      <w:sz w:val="32"/>
                    </w:rPr>
                    <w:t>and</w:t>
                  </w:r>
                </w:p>
                <w:p w:rsidR="001767DB" w:rsidRDefault="007D13C8">
                  <w:pPr>
                    <w:spacing w:before="21"/>
                    <w:ind w:right="18"/>
                    <w:jc w:val="right"/>
                    <w:rPr>
                      <w:rFonts w:ascii="Franklin Gothic Demi"/>
                      <w:b/>
                      <w:sz w:val="32"/>
                    </w:rPr>
                  </w:pPr>
                  <w:r>
                    <w:rPr>
                      <w:rFonts w:ascii="Franklin Gothic Demi"/>
                      <w:b/>
                      <w:sz w:val="32"/>
                    </w:rPr>
                    <w:t>Lease</w:t>
                  </w:r>
                  <w:r>
                    <w:rPr>
                      <w:rFonts w:ascii="Franklin Gothic Demi"/>
                      <w:b/>
                      <w:spacing w:val="-8"/>
                      <w:sz w:val="32"/>
                    </w:rPr>
                    <w:t xml:space="preserve"> </w:t>
                  </w:r>
                  <w:r>
                    <w:rPr>
                      <w:rFonts w:ascii="Franklin Gothic Demi"/>
                      <w:b/>
                      <w:sz w:val="32"/>
                    </w:rPr>
                    <w:t>Agreement</w:t>
                  </w:r>
                </w:p>
                <w:p w:rsidR="001767DB" w:rsidRDefault="007D13C8">
                  <w:pPr>
                    <w:spacing w:before="54"/>
                    <w:ind w:left="20"/>
                    <w:rPr>
                      <w:i/>
                      <w:sz w:val="16"/>
                    </w:rPr>
                  </w:pPr>
                  <w:r>
                    <w:rPr>
                      <w:i/>
                      <w:sz w:val="16"/>
                    </w:rPr>
                    <w:t>Agricultural Experiment Station - Fargo, North Dakota -</w:t>
                  </w:r>
                  <w:r>
                    <w:rPr>
                      <w:i/>
                      <w:spacing w:val="-17"/>
                      <w:sz w:val="16"/>
                    </w:rPr>
                    <w:t xml:space="preserve"> </w:t>
                  </w:r>
                  <w:r>
                    <w:rPr>
                      <w:i/>
                      <w:sz w:val="16"/>
                    </w:rPr>
                    <w:t>58105</w:t>
                  </w:r>
                </w:p>
              </w:txbxContent>
            </v:textbox>
            <w10:wrap anchorx="page" anchory="page"/>
          </v:shape>
        </w:pict>
      </w:r>
      <w:r>
        <w:pict>
          <v:shape id="_x0000_s1082" type="#_x0000_t202" style="position:absolute;margin-left:420.1pt;margin-top:82pt;width:172.3pt;height:13.35pt;z-index:-251951104;mso-position-horizontal-relative:page;mso-position-vertical-relative:page" filled="f" stroked="f">
            <v:textbox inset="0,0,0,0">
              <w:txbxContent>
                <w:p w:rsidR="001767DB" w:rsidRDefault="007D13C8">
                  <w:pPr>
                    <w:pStyle w:val="BodyText"/>
                    <w:tabs>
                      <w:tab w:val="left" w:pos="3426"/>
                    </w:tabs>
                    <w:spacing w:before="20"/>
                    <w:ind w:left="20"/>
                  </w:pPr>
                  <w:r>
                    <w:t>AES Project</w:t>
                  </w:r>
                  <w:r>
                    <w:rPr>
                      <w:spacing w:val="-7"/>
                    </w:rPr>
                    <w:t xml:space="preserve"> </w:t>
                  </w:r>
                  <w:r>
                    <w:rPr>
                      <w:spacing w:val="16"/>
                    </w:rPr>
                    <w:t>#</w:t>
                  </w:r>
                  <w:r>
                    <w:rPr>
                      <w:u w:val="single"/>
                    </w:rPr>
                    <w:t xml:space="preserve"> </w:t>
                  </w:r>
                  <w:r>
                    <w:rPr>
                      <w:u w:val="single"/>
                    </w:rPr>
                    <w:tab/>
                  </w:r>
                </w:p>
              </w:txbxContent>
            </v:textbox>
            <w10:wrap anchorx="page" anchory="page"/>
          </v:shape>
        </w:pict>
      </w:r>
      <w:r>
        <w:pict>
          <v:shape id="_x0000_s1080" type="#_x0000_t202" style="position:absolute;margin-left:241.3pt;margin-top:108.8pt;width:52.9pt;height:8.85pt;z-index:-251949056;mso-position-horizontal-relative:page;mso-position-vertical-relative:page" filled="f" stroked="f">
            <v:textbox inset="0,0,0,0">
              <w:txbxContent>
                <w:p w:rsidR="001767DB" w:rsidRDefault="007D13C8">
                  <w:pPr>
                    <w:spacing w:before="20"/>
                    <w:ind w:left="20"/>
                    <w:rPr>
                      <w:sz w:val="12"/>
                    </w:rPr>
                  </w:pPr>
                  <w:r>
                    <w:rPr>
                      <w:sz w:val="12"/>
                    </w:rPr>
                    <w:t>(</w:t>
                  </w:r>
                  <w:proofErr w:type="gramStart"/>
                  <w:r>
                    <w:rPr>
                      <w:sz w:val="12"/>
                    </w:rPr>
                    <w:t>name</w:t>
                  </w:r>
                  <w:proofErr w:type="gramEnd"/>
                  <w:r>
                    <w:rPr>
                      <w:sz w:val="12"/>
                    </w:rPr>
                    <w:t xml:space="preserve"> and address)</w:t>
                  </w:r>
                </w:p>
              </w:txbxContent>
            </v:textbox>
            <w10:wrap anchorx="page" anchory="page"/>
          </v:shape>
        </w:pict>
      </w:r>
      <w:r>
        <w:pict>
          <v:shape id="_x0000_s1078" type="#_x0000_t202" style="position:absolute;margin-left:18.4pt;margin-top:253.05pt;width:573.45pt;height:13.75pt;z-index:-251947008;mso-position-horizontal-relative:page;mso-position-vertical-relative:page" filled="f" stroked="f">
            <v:textbox inset="0,0,0,0">
              <w:txbxContent>
                <w:p w:rsidR="001767DB" w:rsidRDefault="007D13C8">
                  <w:pPr>
                    <w:pStyle w:val="BodyText"/>
                    <w:tabs>
                      <w:tab w:val="left" w:pos="7709"/>
                      <w:tab w:val="left" w:pos="11232"/>
                    </w:tabs>
                    <w:spacing w:before="17"/>
                    <w:ind w:left="20"/>
                  </w:pPr>
                  <w:r>
                    <w:rPr>
                      <w:position w:val="1"/>
                    </w:rPr>
                    <w:t xml:space="preserve">3. </w:t>
                  </w:r>
                  <w:r>
                    <w:t>The land upon which the research will be conducted consists</w:t>
                  </w:r>
                  <w:r>
                    <w:rPr>
                      <w:spacing w:val="4"/>
                    </w:rPr>
                    <w:t xml:space="preserve"> </w:t>
                  </w:r>
                  <w:r>
                    <w:t>of</w:t>
                  </w:r>
                  <w:r>
                    <w:rPr>
                      <w:spacing w:val="-1"/>
                    </w:rPr>
                    <w:t xml:space="preserve"> </w:t>
                  </w:r>
                  <w:r>
                    <w:t>approximately</w:t>
                  </w:r>
                  <w:r>
                    <w:rPr>
                      <w:u w:val="single"/>
                    </w:rPr>
                    <w:t xml:space="preserve"> </w:t>
                  </w:r>
                  <w:r>
                    <w:rPr>
                      <w:u w:val="single"/>
                    </w:rPr>
                    <w:tab/>
                  </w:r>
                  <w:r>
                    <w:t>acres located in</w:t>
                  </w:r>
                  <w:r>
                    <w:rPr>
                      <w:spacing w:val="-1"/>
                    </w:rPr>
                    <w:t xml:space="preserve"> </w:t>
                  </w:r>
                  <w:r>
                    <w:t>the</w:t>
                  </w:r>
                  <w:r>
                    <w:rPr>
                      <w:u w:val="single"/>
                    </w:rPr>
                    <w:t xml:space="preserve"> </w:t>
                  </w:r>
                  <w:r>
                    <w:rPr>
                      <w:u w:val="single"/>
                    </w:rPr>
                    <w:tab/>
                  </w:r>
                  <w:r>
                    <w:t>of</w:t>
                  </w:r>
                </w:p>
              </w:txbxContent>
            </v:textbox>
            <w10:wrap anchorx="page" anchory="page"/>
          </v:shape>
        </w:pict>
      </w:r>
      <w:r>
        <w:pict>
          <v:shape id="_x0000_s1077" type="#_x0000_t202" style="position:absolute;margin-left:30.15pt;margin-top:265.45pt;width:33.45pt;height:13.35pt;z-index:-251945984;mso-position-horizontal-relative:page;mso-position-vertical-relative:page" filled="f" stroked="f">
            <v:textbox inset="0,0,0,0">
              <w:txbxContent>
                <w:p w:rsidR="001767DB" w:rsidRDefault="007D13C8">
                  <w:pPr>
                    <w:pStyle w:val="BodyText"/>
                    <w:spacing w:before="20"/>
                    <w:ind w:left="20"/>
                  </w:pPr>
                  <w:r>
                    <w:t>Section</w:t>
                  </w:r>
                </w:p>
              </w:txbxContent>
            </v:textbox>
            <w10:wrap anchorx="page" anchory="page"/>
          </v:shape>
        </w:pict>
      </w:r>
      <w:r>
        <w:pict>
          <v:shape id="_x0000_s1076" type="#_x0000_t202" style="position:absolute;margin-left:91.65pt;margin-top:265.45pt;width:44.25pt;height:13.35pt;z-index:-251944960;mso-position-horizontal-relative:page;mso-position-vertical-relative:page" filled="f" stroked="f">
            <v:textbox inset="0,0,0,0">
              <w:txbxContent>
                <w:p w:rsidR="001767DB" w:rsidRDefault="007D13C8">
                  <w:pPr>
                    <w:pStyle w:val="BodyText"/>
                    <w:spacing w:before="20"/>
                    <w:ind w:left="20"/>
                  </w:pPr>
                  <w:proofErr w:type="gramStart"/>
                  <w:r>
                    <w:t>,Township</w:t>
                  </w:r>
                  <w:proofErr w:type="gramEnd"/>
                </w:p>
              </w:txbxContent>
            </v:textbox>
            <w10:wrap anchorx="page" anchory="page"/>
          </v:shape>
        </w:pict>
      </w:r>
      <w:r>
        <w:pict>
          <v:shape id="_x0000_s1075" type="#_x0000_t202" style="position:absolute;margin-left:203.9pt;margin-top:265.45pt;width:43pt;height:13.35pt;z-index:-251943936;mso-position-horizontal-relative:page;mso-position-vertical-relative:page" filled="f" stroked="f">
            <v:textbox inset="0,0,0,0">
              <w:txbxContent>
                <w:p w:rsidR="001767DB" w:rsidRDefault="007D13C8">
                  <w:pPr>
                    <w:pStyle w:val="BodyText"/>
                    <w:spacing w:before="20"/>
                    <w:ind w:left="20"/>
                  </w:pPr>
                  <w:r>
                    <w:t>N., Range</w:t>
                  </w:r>
                </w:p>
              </w:txbxContent>
            </v:textbox>
            <w10:wrap anchorx="page" anchory="page"/>
          </v:shape>
        </w:pict>
      </w:r>
      <w:r>
        <w:pict>
          <v:shape id="_x0000_s1074" type="#_x0000_t202" style="position:absolute;margin-left:309.95pt;margin-top:265.45pt;width:25.3pt;height:13.35pt;z-index:-251942912;mso-position-horizontal-relative:page;mso-position-vertical-relative:page" filled="f" stroked="f">
            <v:textbox inset="0,0,0,0">
              <w:txbxContent>
                <w:p w:rsidR="001767DB" w:rsidRDefault="007D13C8">
                  <w:pPr>
                    <w:pStyle w:val="BodyText"/>
                    <w:spacing w:before="20"/>
                    <w:ind w:left="20"/>
                  </w:pPr>
                  <w:r>
                    <w:t>W., in</w:t>
                  </w:r>
                </w:p>
              </w:txbxContent>
            </v:textbox>
            <w10:wrap anchorx="page" anchory="page"/>
          </v:shape>
        </w:pict>
      </w:r>
      <w:r>
        <w:pict>
          <v:shape id="_x0000_s1073" type="#_x0000_t202" style="position:absolute;margin-left:465.8pt;margin-top:265.45pt;width:103.05pt;height:13.35pt;z-index:-251941888;mso-position-horizontal-relative:page;mso-position-vertical-relative:page" filled="f" stroked="f">
            <v:textbox inset="0,0,0,0">
              <w:txbxContent>
                <w:p w:rsidR="001767DB" w:rsidRDefault="007D13C8">
                  <w:pPr>
                    <w:pStyle w:val="BodyText"/>
                    <w:spacing w:before="20"/>
                    <w:ind w:left="20"/>
                  </w:pPr>
                  <w:r>
                    <w:t>County of North Dakota.</w:t>
                  </w:r>
                </w:p>
              </w:txbxContent>
            </v:textbox>
            <w10:wrap anchorx="page" anchory="page"/>
          </v:shape>
        </w:pict>
      </w:r>
      <w:r>
        <w:pict>
          <v:shape id="_x0000_s1072" type="#_x0000_t202" style="position:absolute;margin-left:30.15pt;margin-top:277.45pt;width:554.9pt;height:49.35pt;z-index:-251940864;mso-position-horizontal-relative:page;mso-position-vertical-relative:page" filled="f" stroked="f">
            <v:textbox inset="0,0,0,0">
              <w:txbxContent>
                <w:p w:rsidR="001767DB" w:rsidRDefault="007D13C8">
                  <w:pPr>
                    <w:pStyle w:val="BodyText"/>
                    <w:spacing w:before="20" w:line="254" w:lineRule="auto"/>
                    <w:ind w:left="20" w:right="5"/>
                  </w:pPr>
                  <w:r>
                    <w:t>By this agreement, the Cooperator indicates consent to the use of this land for the activities described in item No. 2 during the time specified in item No. 4. The Cooperator also grants permission to the Agricultural Experiment Station to use the following access routes during this time across other land owned or operated by the Cooperator and to erect an information sign on the land used if the research is of a demonstrational nature:</w:t>
                  </w:r>
                </w:p>
              </w:txbxContent>
            </v:textbox>
            <w10:wrap anchorx="page" anchory="page"/>
          </v:shape>
        </w:pict>
      </w:r>
      <w:r>
        <w:pict>
          <v:shape id="_x0000_s1071" type="#_x0000_t202" style="position:absolute;margin-left:18.4pt;margin-top:360.7pt;width:574.4pt;height:136.95pt;z-index:-251939840;mso-position-horizontal-relative:page;mso-position-vertical-relative:page" filled="f" stroked="f">
            <v:textbox inset="0,0,0,0">
              <w:txbxContent>
                <w:p w:rsidR="001767DB" w:rsidRDefault="007D13C8">
                  <w:pPr>
                    <w:pStyle w:val="BodyText"/>
                    <w:numPr>
                      <w:ilvl w:val="0"/>
                      <w:numId w:val="2"/>
                    </w:numPr>
                    <w:tabs>
                      <w:tab w:val="left" w:pos="255"/>
                      <w:tab w:val="left" w:pos="6570"/>
                      <w:tab w:val="left" w:pos="10312"/>
                    </w:tabs>
                    <w:spacing w:before="20" w:line="254" w:lineRule="auto"/>
                    <w:ind w:right="17"/>
                  </w:pPr>
                  <w:r>
                    <w:t>This agreement shall be in</w:t>
                  </w:r>
                  <w:r>
                    <w:rPr>
                      <w:spacing w:val="-6"/>
                    </w:rPr>
                    <w:t xml:space="preserve"> </w:t>
                  </w:r>
                  <w:r>
                    <w:t>force</w:t>
                  </w:r>
                  <w:r>
                    <w:rPr>
                      <w:spacing w:val="-1"/>
                    </w:rPr>
                    <w:t xml:space="preserve"> </w:t>
                  </w:r>
                  <w:r>
                    <w:t>from</w:t>
                  </w:r>
                  <w:r>
                    <w:rPr>
                      <w:u w:val="single"/>
                    </w:rPr>
                    <w:t xml:space="preserve"> </w:t>
                  </w:r>
                  <w:r>
                    <w:rPr>
                      <w:u w:val="single"/>
                    </w:rPr>
                    <w:tab/>
                  </w:r>
                  <w:r>
                    <w:t>through</w:t>
                  </w:r>
                  <w:r>
                    <w:rPr>
                      <w:u w:val="single"/>
                    </w:rPr>
                    <w:t xml:space="preserve"> </w:t>
                  </w:r>
                  <w:r>
                    <w:rPr>
                      <w:u w:val="single"/>
                    </w:rPr>
                    <w:tab/>
                  </w:r>
                  <w:r>
                    <w:t>and may be renewed by mutual agreement of both parties. If perennial crops/weeds are involved and the agreed use is for consecutive years, the agreement/lease may be terminated by either party upon notice by March 1 for the crop year following March</w:t>
                  </w:r>
                  <w:r>
                    <w:rPr>
                      <w:spacing w:val="-15"/>
                    </w:rPr>
                    <w:t xml:space="preserve"> </w:t>
                  </w:r>
                  <w:r>
                    <w:t>1.</w:t>
                  </w:r>
                </w:p>
                <w:p w:rsidR="001767DB" w:rsidRDefault="007D13C8">
                  <w:pPr>
                    <w:pStyle w:val="BodyText"/>
                    <w:spacing w:before="0" w:line="226" w:lineRule="exact"/>
                    <w:ind w:left="254"/>
                  </w:pPr>
                  <w:r>
                    <w:t>This agreement may be terminated prior to the specified termination date under any of the following</w:t>
                  </w:r>
                  <w:r>
                    <w:rPr>
                      <w:spacing w:val="-11"/>
                    </w:rPr>
                    <w:t xml:space="preserve"> </w:t>
                  </w:r>
                  <w:r>
                    <w:t>conditions:</w:t>
                  </w:r>
                </w:p>
                <w:p w:rsidR="001767DB" w:rsidRDefault="007D13C8">
                  <w:pPr>
                    <w:pStyle w:val="BodyText"/>
                    <w:numPr>
                      <w:ilvl w:val="1"/>
                      <w:numId w:val="2"/>
                    </w:numPr>
                    <w:tabs>
                      <w:tab w:val="left" w:pos="961"/>
                    </w:tabs>
                    <w:spacing w:before="13"/>
                    <w:ind w:hanging="207"/>
                  </w:pPr>
                  <w:r>
                    <w:t>Upon the mutual consent of both parties</w:t>
                  </w:r>
                  <w:r>
                    <w:rPr>
                      <w:spacing w:val="-3"/>
                    </w:rPr>
                    <w:t xml:space="preserve"> </w:t>
                  </w:r>
                  <w:r>
                    <w:t>hereto.</w:t>
                  </w:r>
                </w:p>
                <w:p w:rsidR="001767DB" w:rsidRDefault="007D13C8">
                  <w:pPr>
                    <w:pStyle w:val="BodyText"/>
                    <w:numPr>
                      <w:ilvl w:val="1"/>
                      <w:numId w:val="2"/>
                    </w:numPr>
                    <w:tabs>
                      <w:tab w:val="left" w:pos="962"/>
                    </w:tabs>
                    <w:spacing w:before="13" w:line="254" w:lineRule="auto"/>
                    <w:ind w:left="974" w:right="124" w:hanging="221"/>
                  </w:pPr>
                  <w:r>
                    <w:t>At the close of the calendar year following the date of sale of the land by the Cooperator, his heirs, executors administrators or assigns.</w:t>
                  </w:r>
                </w:p>
                <w:p w:rsidR="001767DB" w:rsidRDefault="007D13C8">
                  <w:pPr>
                    <w:pStyle w:val="BodyText"/>
                    <w:numPr>
                      <w:ilvl w:val="1"/>
                      <w:numId w:val="2"/>
                    </w:numPr>
                    <w:tabs>
                      <w:tab w:val="left" w:pos="948"/>
                    </w:tabs>
                    <w:spacing w:before="0" w:line="226" w:lineRule="exact"/>
                    <w:ind w:left="947" w:hanging="194"/>
                  </w:pPr>
                  <w:r>
                    <w:t>By failure of the Agricultural Experiment Station to make the rental payment(s) as</w:t>
                  </w:r>
                  <w:r>
                    <w:rPr>
                      <w:spacing w:val="-6"/>
                    </w:rPr>
                    <w:t xml:space="preserve"> </w:t>
                  </w:r>
                  <w:r>
                    <w:t>specified.</w:t>
                  </w:r>
                </w:p>
                <w:p w:rsidR="001767DB" w:rsidRDefault="007D13C8">
                  <w:pPr>
                    <w:pStyle w:val="BodyText"/>
                    <w:numPr>
                      <w:ilvl w:val="1"/>
                      <w:numId w:val="2"/>
                    </w:numPr>
                    <w:tabs>
                      <w:tab w:val="left" w:pos="963"/>
                    </w:tabs>
                    <w:spacing w:before="13"/>
                    <w:ind w:left="962" w:hanging="209"/>
                  </w:pPr>
                  <w:r>
                    <w:t>At the end of a state biennial fiscal period, if the legislature has not appropriated sufficient funds for the rental</w:t>
                  </w:r>
                  <w:r>
                    <w:rPr>
                      <w:spacing w:val="-21"/>
                    </w:rPr>
                    <w:t xml:space="preserve"> </w:t>
                  </w:r>
                  <w:r>
                    <w:t>payment.</w:t>
                  </w:r>
                </w:p>
                <w:p w:rsidR="001767DB" w:rsidRDefault="007D13C8">
                  <w:pPr>
                    <w:pStyle w:val="BodyText"/>
                    <w:numPr>
                      <w:ilvl w:val="0"/>
                      <w:numId w:val="2"/>
                    </w:numPr>
                    <w:tabs>
                      <w:tab w:val="left" w:pos="255"/>
                      <w:tab w:val="left" w:pos="4447"/>
                    </w:tabs>
                    <w:spacing w:before="85" w:line="254" w:lineRule="auto"/>
                    <w:ind w:right="170"/>
                  </w:pPr>
                  <w:r>
                    <w:t>In exchange for this cooperation, the Agricultural Experiment Station will limit its activities to those described and consent to above, and pay the</w:t>
                  </w:r>
                  <w:r>
                    <w:rPr>
                      <w:spacing w:val="-7"/>
                    </w:rPr>
                    <w:t xml:space="preserve"> </w:t>
                  </w:r>
                  <w:r>
                    <w:t>Cooperator</w:t>
                  </w:r>
                  <w:r>
                    <w:rPr>
                      <w:spacing w:val="-2"/>
                    </w:rPr>
                    <w:t xml:space="preserve"> </w:t>
                  </w:r>
                  <w:r>
                    <w:t>$</w:t>
                  </w:r>
                  <w:r>
                    <w:rPr>
                      <w:u w:val="single"/>
                    </w:rPr>
                    <w:t xml:space="preserve"> </w:t>
                  </w:r>
                  <w:r>
                    <w:rPr>
                      <w:u w:val="single"/>
                    </w:rPr>
                    <w:tab/>
                  </w:r>
                  <w:r>
                    <w:t>per acre per year for the use of the land described in item No. 3 above or a</w:t>
                  </w:r>
                  <w:r>
                    <w:rPr>
                      <w:spacing w:val="-20"/>
                    </w:rPr>
                    <w:t xml:space="preserve"> </w:t>
                  </w:r>
                  <w:r>
                    <w:t>total</w:t>
                  </w:r>
                </w:p>
              </w:txbxContent>
            </v:textbox>
            <w10:wrap anchorx="page" anchory="page"/>
          </v:shape>
        </w:pict>
      </w:r>
      <w:r>
        <w:pict>
          <v:shape id="_x0000_s1070" type="#_x0000_t202" style="position:absolute;margin-left:30.15pt;margin-top:496.3pt;width:18.55pt;height:13.35pt;z-index:-251938816;mso-position-horizontal-relative:page;mso-position-vertical-relative:page" filled="f" stroked="f">
            <v:textbox inset="0,0,0,0">
              <w:txbxContent>
                <w:p w:rsidR="001767DB" w:rsidRDefault="007D13C8">
                  <w:pPr>
                    <w:pStyle w:val="BodyText"/>
                    <w:spacing w:before="20"/>
                    <w:ind w:left="20"/>
                  </w:pPr>
                  <w:proofErr w:type="gramStart"/>
                  <w:r>
                    <w:t>of</w:t>
                  </w:r>
                  <w:proofErr w:type="gramEnd"/>
                  <w:r>
                    <w:t xml:space="preserve"> $</w:t>
                  </w:r>
                </w:p>
              </w:txbxContent>
            </v:textbox>
            <w10:wrap anchorx="page" anchory="page"/>
          </v:shape>
        </w:pict>
      </w:r>
      <w:r>
        <w:pict>
          <v:shape id="_x0000_s1069" type="#_x0000_t202" style="position:absolute;margin-left:151.7pt;margin-top:496.3pt;width:431.45pt;height:13.35pt;z-index:-251937792;mso-position-horizontal-relative:page;mso-position-vertical-relative:page" filled="f" stroked="f">
            <v:textbox inset="0,0,0,0">
              <w:txbxContent>
                <w:p w:rsidR="001767DB" w:rsidRDefault="007D13C8">
                  <w:pPr>
                    <w:pStyle w:val="BodyText"/>
                    <w:spacing w:before="20"/>
                    <w:ind w:left="20"/>
                  </w:pPr>
                  <w:proofErr w:type="gramStart"/>
                  <w:r>
                    <w:t>during</w:t>
                  </w:r>
                  <w:proofErr w:type="gramEnd"/>
                  <w:r>
                    <w:t xml:space="preserve"> the period of this agreement. The payment will be made to the Cooperator at the address listed</w:t>
                  </w:r>
                </w:p>
              </w:txbxContent>
            </v:textbox>
            <w10:wrap anchorx="page" anchory="page"/>
          </v:shape>
        </w:pict>
      </w:r>
      <w:r>
        <w:pict>
          <v:shape id="_x0000_s1068" type="#_x0000_t202" style="position:absolute;margin-left:30.15pt;margin-top:508.3pt;width:226.7pt;height:13.35pt;z-index:-251936768;mso-position-horizontal-relative:page;mso-position-vertical-relative:page" filled="f" stroked="f">
            <v:textbox inset="0,0,0,0">
              <w:txbxContent>
                <w:p w:rsidR="001767DB" w:rsidRDefault="007D13C8">
                  <w:pPr>
                    <w:pStyle w:val="BodyText"/>
                    <w:spacing w:before="20"/>
                    <w:ind w:left="20"/>
                  </w:pPr>
                  <w:proofErr w:type="gramStart"/>
                  <w:r>
                    <w:t>above</w:t>
                  </w:r>
                  <w:proofErr w:type="gramEnd"/>
                  <w:r>
                    <w:t xml:space="preserve"> on or before the termination of the Agreement.</w:t>
                  </w:r>
                </w:p>
              </w:txbxContent>
            </v:textbox>
            <w10:wrap anchorx="page" anchory="page"/>
          </v:shape>
        </w:pict>
      </w:r>
      <w:r>
        <w:pict>
          <v:shape id="_x0000_s1067" type="#_x0000_t202" style="position:absolute;margin-left:18.4pt;margin-top:524.45pt;width:114.75pt;height:28.75pt;z-index:-251935744;mso-position-horizontal-relative:page;mso-position-vertical-relative:page" filled="f" stroked="f">
            <v:textbox inset="0,0,0,0">
              <w:txbxContent>
                <w:p w:rsidR="001767DB" w:rsidRDefault="007D13C8">
                  <w:pPr>
                    <w:pStyle w:val="BodyText"/>
                    <w:spacing w:before="20"/>
                    <w:ind w:left="20"/>
                  </w:pPr>
                  <w:r>
                    <w:t>6. Approval and execution:</w:t>
                  </w:r>
                </w:p>
                <w:p w:rsidR="001767DB" w:rsidRDefault="007D13C8">
                  <w:pPr>
                    <w:spacing w:before="81"/>
                    <w:ind w:left="20"/>
                    <w:rPr>
                      <w:rFonts w:ascii="Franklin Gothic Demi"/>
                      <w:b/>
                      <w:sz w:val="20"/>
                    </w:rPr>
                  </w:pPr>
                  <w:r>
                    <w:rPr>
                      <w:rFonts w:ascii="Franklin Gothic Demi"/>
                      <w:b/>
                      <w:sz w:val="20"/>
                    </w:rPr>
                    <w:t>Cooperator:</w:t>
                  </w:r>
                </w:p>
              </w:txbxContent>
            </v:textbox>
            <w10:wrap anchorx="page" anchory="page"/>
          </v:shape>
        </w:pict>
      </w:r>
      <w:r>
        <w:pict>
          <v:shape id="_x0000_s1066" type="#_x0000_t202" style="position:absolute;margin-left:485.05pt;margin-top:585.2pt;width:18pt;height:11.1pt;z-index:-251934720;mso-position-horizontal-relative:page;mso-position-vertical-relative:page" filled="f" stroked="f">
            <v:textbox inset="0,0,0,0">
              <w:txbxContent>
                <w:p w:rsidR="001767DB" w:rsidRDefault="007D13C8">
                  <w:pPr>
                    <w:spacing w:before="20"/>
                    <w:ind w:left="20"/>
                    <w:rPr>
                      <w:sz w:val="16"/>
                    </w:rPr>
                  </w:pPr>
                  <w:r>
                    <w:rPr>
                      <w:sz w:val="16"/>
                    </w:rPr>
                    <w:t>Date</w:t>
                  </w:r>
                </w:p>
              </w:txbxContent>
            </v:textbox>
            <w10:wrap anchorx="page" anchory="page"/>
          </v:shape>
        </w:pict>
      </w:r>
      <w:r>
        <w:pict>
          <v:shape id="_x0000_s1065" type="#_x0000_t202" style="position:absolute;margin-left:19.35pt;margin-top:586.8pt;width:34.45pt;height:11.1pt;z-index:-251933696;mso-position-horizontal-relative:page;mso-position-vertical-relative:page" filled="f" stroked="f">
            <v:textbox inset="0,0,0,0">
              <w:txbxContent>
                <w:p w:rsidR="001767DB" w:rsidRDefault="007D13C8">
                  <w:pPr>
                    <w:spacing w:before="20"/>
                    <w:ind w:left="20"/>
                    <w:rPr>
                      <w:sz w:val="16"/>
                    </w:rPr>
                  </w:pPr>
                  <w:r>
                    <w:rPr>
                      <w:sz w:val="16"/>
                    </w:rPr>
                    <w:t>Signature</w:t>
                  </w:r>
                </w:p>
              </w:txbxContent>
            </v:textbox>
            <w10:wrap anchorx="page" anchory="page"/>
          </v:shape>
        </w:pict>
      </w:r>
      <w:r>
        <w:pict>
          <v:shape id="_x0000_s1064" type="#_x0000_t202" style="position:absolute;margin-left:18.4pt;margin-top:606.75pt;width:203.6pt;height:13.35pt;z-index:-251932672;mso-position-horizontal-relative:page;mso-position-vertical-relative:page" filled="f" stroked="f">
            <v:textbox inset="0,0,0,0">
              <w:txbxContent>
                <w:p w:rsidR="001767DB" w:rsidRDefault="007D13C8">
                  <w:pPr>
                    <w:spacing w:before="20"/>
                    <w:ind w:left="20"/>
                    <w:rPr>
                      <w:rFonts w:ascii="Franklin Gothic Demi"/>
                      <w:b/>
                      <w:sz w:val="20"/>
                    </w:rPr>
                  </w:pPr>
                  <w:r>
                    <w:rPr>
                      <w:rFonts w:ascii="Franklin Gothic Demi"/>
                      <w:b/>
                      <w:sz w:val="20"/>
                    </w:rPr>
                    <w:t>North Dakota Agricultural Experiment Station:</w:t>
                  </w:r>
                </w:p>
              </w:txbxContent>
            </v:textbox>
            <w10:wrap anchorx="page" anchory="page"/>
          </v:shape>
        </w:pict>
      </w:r>
      <w:r>
        <w:pict>
          <v:shape id="_x0000_s1063" type="#_x0000_t202" style="position:absolute;margin-left:285.2pt;margin-top:636.15pt;width:18pt;height:11.1pt;z-index:-251931648;mso-position-horizontal-relative:page;mso-position-vertical-relative:page" filled="f" stroked="f">
            <v:textbox inset="0,0,0,0">
              <w:txbxContent>
                <w:p w:rsidR="001767DB" w:rsidRDefault="007D13C8">
                  <w:pPr>
                    <w:spacing w:before="20"/>
                    <w:ind w:left="20"/>
                    <w:rPr>
                      <w:sz w:val="16"/>
                    </w:rPr>
                  </w:pPr>
                  <w:r>
                    <w:rPr>
                      <w:sz w:val="16"/>
                    </w:rPr>
                    <w:t>Date</w:t>
                  </w:r>
                </w:p>
              </w:txbxContent>
            </v:textbox>
            <w10:wrap anchorx="page" anchory="page"/>
          </v:shape>
        </w:pict>
      </w:r>
      <w:r>
        <w:pict>
          <v:shape id="_x0000_s1062" type="#_x0000_t202" style="position:absolute;margin-left:18.45pt;margin-top:638.2pt;width:50.85pt;height:11.1pt;z-index:-251930624;mso-position-horizontal-relative:page;mso-position-vertical-relative:page" filled="f" stroked="f">
            <v:textbox inset="0,0,0,0">
              <w:txbxContent>
                <w:p w:rsidR="001767DB" w:rsidRDefault="007D13C8">
                  <w:pPr>
                    <w:spacing w:before="20"/>
                    <w:ind w:left="20"/>
                    <w:rPr>
                      <w:sz w:val="16"/>
                    </w:rPr>
                  </w:pPr>
                  <w:r>
                    <w:rPr>
                      <w:sz w:val="16"/>
                    </w:rPr>
                    <w:t>Project Leader</w:t>
                  </w:r>
                </w:p>
              </w:txbxContent>
            </v:textbox>
            <w10:wrap anchorx="page" anchory="page"/>
          </v:shape>
        </w:pict>
      </w:r>
      <w:r>
        <w:pict>
          <v:shape id="_x0000_s1061" type="#_x0000_t202" style="position:absolute;margin-left:285.2pt;margin-top:673.3pt;width:18pt;height:11.1pt;z-index:-251929600;mso-position-horizontal-relative:page;mso-position-vertical-relative:page" filled="f" stroked="f">
            <v:textbox inset="0,0,0,0">
              <w:txbxContent>
                <w:p w:rsidR="001767DB" w:rsidRDefault="007D13C8">
                  <w:pPr>
                    <w:spacing w:before="20"/>
                    <w:ind w:left="20"/>
                    <w:rPr>
                      <w:sz w:val="16"/>
                    </w:rPr>
                  </w:pPr>
                  <w:r>
                    <w:rPr>
                      <w:sz w:val="16"/>
                    </w:rPr>
                    <w:t>Date</w:t>
                  </w:r>
                </w:p>
              </w:txbxContent>
            </v:textbox>
            <w10:wrap anchorx="page" anchory="page"/>
          </v:shape>
        </w:pict>
      </w:r>
      <w:r>
        <w:pict>
          <v:shape id="_x0000_s1060" type="#_x0000_t202" style="position:absolute;margin-left:18.45pt;margin-top:675.35pt;width:62.05pt;height:11.1pt;z-index:-251928576;mso-position-horizontal-relative:page;mso-position-vertical-relative:page" filled="f" stroked="f">
            <v:textbox inset="0,0,0,0">
              <w:txbxContent>
                <w:p w:rsidR="001767DB" w:rsidRDefault="007D13C8">
                  <w:pPr>
                    <w:spacing w:before="20"/>
                    <w:ind w:left="20"/>
                    <w:rPr>
                      <w:sz w:val="16"/>
                    </w:rPr>
                  </w:pPr>
                  <w:r>
                    <w:rPr>
                      <w:sz w:val="16"/>
                    </w:rPr>
                    <w:t>Department Chair</w:t>
                  </w:r>
                </w:p>
              </w:txbxContent>
            </v:textbox>
            <w10:wrap anchorx="page" anchory="page"/>
          </v:shape>
        </w:pict>
      </w:r>
      <w:r>
        <w:pict>
          <v:shape id="_x0000_s1059" type="#_x0000_t202" style="position:absolute;margin-left:285.2pt;margin-top:708.25pt;width:18pt;height:11.1pt;z-index:-251927552;mso-position-horizontal-relative:page;mso-position-vertical-relative:page" filled="f" stroked="f">
            <v:textbox inset="0,0,0,0">
              <w:txbxContent>
                <w:p w:rsidR="001767DB" w:rsidRDefault="007D13C8">
                  <w:pPr>
                    <w:spacing w:before="20"/>
                    <w:ind w:left="20"/>
                    <w:rPr>
                      <w:sz w:val="16"/>
                    </w:rPr>
                  </w:pPr>
                  <w:r>
                    <w:rPr>
                      <w:sz w:val="16"/>
                    </w:rPr>
                    <w:t>Date</w:t>
                  </w:r>
                </w:p>
              </w:txbxContent>
            </v:textbox>
            <w10:wrap anchorx="page" anchory="page"/>
          </v:shape>
        </w:pict>
      </w:r>
      <w:r>
        <w:pict>
          <v:shape id="_x0000_s1058" type="#_x0000_t202" style="position:absolute;margin-left:18.45pt;margin-top:710.3pt;width:124.95pt;height:11.1pt;z-index:-251926528;mso-position-horizontal-relative:page;mso-position-vertical-relative:page" filled="f" stroked="f">
            <v:textbox inset="0,0,0,0">
              <w:txbxContent>
                <w:p w:rsidR="001767DB" w:rsidRDefault="007D13C8">
                  <w:pPr>
                    <w:spacing w:before="20"/>
                    <w:ind w:left="20"/>
                    <w:rPr>
                      <w:sz w:val="16"/>
                    </w:rPr>
                  </w:pPr>
                  <w:r>
                    <w:rPr>
                      <w:sz w:val="16"/>
                    </w:rPr>
                    <w:t>Vice President for Agricultural Affairs</w:t>
                  </w:r>
                </w:p>
              </w:txbxContent>
            </v:textbox>
            <w10:wrap anchorx="page" anchory="page"/>
          </v:shape>
        </w:pict>
      </w:r>
      <w:r>
        <w:pict>
          <v:shape id="_x0000_s1057" type="#_x0000_t202" style="position:absolute;margin-left:285.2pt;margin-top:739.75pt;width:18pt;height:11.1pt;z-index:-251925504;mso-position-horizontal-relative:page;mso-position-vertical-relative:page" filled="f" stroked="f">
            <v:textbox inset="0,0,0,0">
              <w:txbxContent>
                <w:p w:rsidR="001767DB" w:rsidRDefault="007D13C8">
                  <w:pPr>
                    <w:spacing w:before="20"/>
                    <w:ind w:left="20"/>
                    <w:rPr>
                      <w:sz w:val="16"/>
                    </w:rPr>
                  </w:pPr>
                  <w:r>
                    <w:rPr>
                      <w:sz w:val="16"/>
                    </w:rPr>
                    <w:t>Date</w:t>
                  </w:r>
                </w:p>
              </w:txbxContent>
            </v:textbox>
            <w10:wrap anchorx="page" anchory="page"/>
          </v:shape>
        </w:pict>
      </w:r>
      <w:r>
        <w:pict>
          <v:shape id="_x0000_s1056" type="#_x0000_t202" style="position:absolute;margin-left:18.45pt;margin-top:742.25pt;width:81.9pt;height:11.1pt;z-index:-251924480;mso-position-horizontal-relative:page;mso-position-vertical-relative:page" filled="f" stroked="f">
            <v:textbox inset="0,0,0,0">
              <w:txbxContent>
                <w:p w:rsidR="001767DB" w:rsidRDefault="007D13C8">
                  <w:pPr>
                    <w:spacing w:before="20"/>
                    <w:ind w:left="20"/>
                    <w:rPr>
                      <w:sz w:val="16"/>
                    </w:rPr>
                  </w:pPr>
                  <w:r>
                    <w:rPr>
                      <w:sz w:val="16"/>
                    </w:rPr>
                    <w:t>Purchasing Department</w:t>
                  </w:r>
                </w:p>
              </w:txbxContent>
            </v:textbox>
            <w10:wrap anchorx="page" anchory="page"/>
          </v:shape>
        </w:pict>
      </w:r>
      <w:r>
        <w:pict>
          <v:shape id="_x0000_s1055" type="#_x0000_t202" style="position:absolute;margin-left:19.7pt;margin-top:757.6pt;width:108.7pt;height:11.1pt;z-index:-251923456;mso-position-horizontal-relative:page;mso-position-vertical-relative:page" filled="f" stroked="f">
            <v:textbox inset="0,0,0,0">
              <w:txbxContent>
                <w:p w:rsidR="001767DB" w:rsidRDefault="007D13C8">
                  <w:pPr>
                    <w:spacing w:before="20"/>
                    <w:ind w:left="20"/>
                    <w:rPr>
                      <w:rFonts w:ascii="Franklin Gothic Demi"/>
                      <w:b/>
                      <w:sz w:val="16"/>
                    </w:rPr>
                  </w:pPr>
                  <w:r>
                    <w:rPr>
                      <w:sz w:val="16"/>
                    </w:rPr>
                    <w:t>PUR-</w:t>
                  </w:r>
                  <w:proofErr w:type="spellStart"/>
                  <w:r>
                    <w:rPr>
                      <w:sz w:val="16"/>
                    </w:rPr>
                    <w:t>LandLease</w:t>
                  </w:r>
                  <w:proofErr w:type="spellEnd"/>
                  <w:r>
                    <w:rPr>
                      <w:sz w:val="16"/>
                    </w:rPr>
                    <w:t xml:space="preserve"> - </w:t>
                  </w:r>
                  <w:r>
                    <w:rPr>
                      <w:rFonts w:ascii="Franklin Gothic Demi"/>
                      <w:b/>
                      <w:sz w:val="16"/>
                    </w:rPr>
                    <w:t>Rev 09/2019</w:t>
                  </w:r>
                </w:p>
              </w:txbxContent>
            </v:textbox>
            <w10:wrap anchorx="page" anchory="page"/>
          </v:shape>
        </w:pict>
      </w:r>
      <w:r>
        <w:pict>
          <v:shape id="_x0000_s1054" type="#_x0000_t202" style="position:absolute;margin-left:552.85pt;margin-top:757.8pt;width:40.7pt;height:11.1pt;z-index:-251922432;mso-position-horizontal-relative:page;mso-position-vertical-relative:page" filled="f" stroked="f">
            <v:textbox inset="0,0,0,0">
              <w:txbxContent>
                <w:p w:rsidR="001767DB" w:rsidRDefault="007D13C8">
                  <w:pPr>
                    <w:spacing w:before="20"/>
                    <w:ind w:left="20"/>
                    <w:rPr>
                      <w:sz w:val="16"/>
                    </w:rPr>
                  </w:pPr>
                  <w:r>
                    <w:rPr>
                      <w:sz w:val="16"/>
                    </w:rPr>
                    <w:t>Page 1 of 1</w:t>
                  </w:r>
                </w:p>
              </w:txbxContent>
            </v:textbox>
            <w10:wrap anchorx="page" anchory="page"/>
          </v:shape>
        </w:pict>
      </w:r>
      <w:r>
        <w:pict>
          <v:shape id="_x0000_s1053" type="#_x0000_t202" style="position:absolute;margin-left:416.7pt;margin-top:635.55pt;width:177.3pt;height:103.3pt;z-index:-251921408;mso-position-horizontal-relative:page;mso-position-vertical-relative:page" filled="f" stroked="f">
            <v:textbox inset="0,0,0,0">
              <w:txbxContent>
                <w:p w:rsidR="001767DB" w:rsidRDefault="007D13C8">
                  <w:pPr>
                    <w:spacing w:before="9"/>
                    <w:ind w:left="28"/>
                    <w:rPr>
                      <w:sz w:val="18"/>
                    </w:rPr>
                  </w:pPr>
                  <w:r>
                    <w:rPr>
                      <w:sz w:val="18"/>
                    </w:rPr>
                    <w:t>Prepare copies for</w:t>
                  </w:r>
                </w:p>
                <w:p w:rsidR="001767DB" w:rsidRDefault="007D13C8">
                  <w:pPr>
                    <w:numPr>
                      <w:ilvl w:val="0"/>
                      <w:numId w:val="1"/>
                    </w:numPr>
                    <w:tabs>
                      <w:tab w:val="left" w:pos="194"/>
                    </w:tabs>
                    <w:spacing w:before="12"/>
                    <w:rPr>
                      <w:sz w:val="18"/>
                    </w:rPr>
                  </w:pPr>
                  <w:r>
                    <w:rPr>
                      <w:sz w:val="18"/>
                    </w:rPr>
                    <w:t>Lessor</w:t>
                  </w:r>
                </w:p>
                <w:p w:rsidR="001767DB" w:rsidRDefault="007D13C8">
                  <w:pPr>
                    <w:numPr>
                      <w:ilvl w:val="0"/>
                      <w:numId w:val="1"/>
                    </w:numPr>
                    <w:tabs>
                      <w:tab w:val="left" w:pos="194"/>
                    </w:tabs>
                    <w:spacing w:before="12"/>
                    <w:rPr>
                      <w:sz w:val="18"/>
                    </w:rPr>
                  </w:pPr>
                  <w:r>
                    <w:rPr>
                      <w:sz w:val="18"/>
                    </w:rPr>
                    <w:t>Department</w:t>
                  </w:r>
                </w:p>
                <w:p w:rsidR="001767DB" w:rsidRDefault="007D13C8">
                  <w:pPr>
                    <w:numPr>
                      <w:ilvl w:val="0"/>
                      <w:numId w:val="1"/>
                    </w:numPr>
                    <w:tabs>
                      <w:tab w:val="left" w:pos="194"/>
                    </w:tabs>
                    <w:spacing w:before="12"/>
                    <w:rPr>
                      <w:sz w:val="18"/>
                    </w:rPr>
                  </w:pPr>
                  <w:r>
                    <w:rPr>
                      <w:sz w:val="18"/>
                    </w:rPr>
                    <w:t>Agricultural Experiment</w:t>
                  </w:r>
                  <w:r>
                    <w:rPr>
                      <w:spacing w:val="-1"/>
                      <w:sz w:val="18"/>
                    </w:rPr>
                    <w:t xml:space="preserve"> </w:t>
                  </w:r>
                  <w:r>
                    <w:rPr>
                      <w:sz w:val="18"/>
                    </w:rPr>
                    <w:t>Station</w:t>
                  </w:r>
                </w:p>
                <w:p w:rsidR="001767DB" w:rsidRDefault="007D13C8">
                  <w:pPr>
                    <w:numPr>
                      <w:ilvl w:val="0"/>
                      <w:numId w:val="1"/>
                    </w:numPr>
                    <w:tabs>
                      <w:tab w:val="left" w:pos="194"/>
                    </w:tabs>
                    <w:spacing w:before="12"/>
                    <w:rPr>
                      <w:sz w:val="18"/>
                    </w:rPr>
                  </w:pPr>
                  <w:r>
                    <w:rPr>
                      <w:sz w:val="18"/>
                    </w:rPr>
                    <w:t>Purchasing</w:t>
                  </w:r>
                  <w:r>
                    <w:rPr>
                      <w:spacing w:val="-2"/>
                      <w:sz w:val="18"/>
                    </w:rPr>
                    <w:t xml:space="preserve"> </w:t>
                  </w:r>
                  <w:r>
                    <w:rPr>
                      <w:sz w:val="18"/>
                    </w:rPr>
                    <w:t>Department</w:t>
                  </w:r>
                </w:p>
                <w:p w:rsidR="001767DB" w:rsidRDefault="001767DB">
                  <w:pPr>
                    <w:pStyle w:val="BodyText"/>
                    <w:spacing w:before="1"/>
                    <w:ind w:left="0"/>
                  </w:pPr>
                </w:p>
                <w:p w:rsidR="001767DB" w:rsidRDefault="007D13C8">
                  <w:pPr>
                    <w:spacing w:line="254" w:lineRule="auto"/>
                    <w:ind w:left="28" w:right="346"/>
                    <w:rPr>
                      <w:i/>
                      <w:sz w:val="18"/>
                    </w:rPr>
                  </w:pPr>
                  <w:r>
                    <w:rPr>
                      <w:i/>
                      <w:sz w:val="18"/>
                    </w:rPr>
                    <w:t>A fully executed agreement or lease must accompany payment.</w:t>
                  </w:r>
                </w:p>
                <w:p w:rsidR="001767DB" w:rsidRDefault="001767DB">
                  <w:pPr>
                    <w:pStyle w:val="BodyText"/>
                    <w:spacing w:before="7"/>
                    <w:rPr>
                      <w:i/>
                      <w:sz w:val="17"/>
                    </w:rPr>
                  </w:pPr>
                </w:p>
              </w:txbxContent>
            </v:textbox>
            <w10:wrap anchorx="page" anchory="page"/>
          </v:shape>
        </w:pict>
      </w:r>
      <w:r>
        <w:pict>
          <v:shape id="_x0000_s1052" type="#_x0000_t202" style="position:absolute;margin-left:18pt;margin-top:65.25pt;width:8in;height:12pt;z-index:-25192038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51" type="#_x0000_t202" style="position:absolute;margin-left:478.6pt;margin-top:81.2pt;width:112.8pt;height:12pt;z-index:-25191936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50" type="#_x0000_t202" style="position:absolute;margin-left:242.05pt;margin-top:99.8pt;width:348.65pt;height:12pt;z-index:-251918336;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9" type="#_x0000_t202" style="position:absolute;margin-left:288.95pt;margin-top:111.8pt;width:245.9pt;height:12pt;z-index:-251917312;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8" type="#_x0000_t202" style="position:absolute;margin-left:412.65pt;margin-top:153.15pt;width:178.8pt;height:12pt;z-index:-251916288;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7" type="#_x0000_t202" style="position:absolute;margin-left:32.75pt;margin-top:165.15pt;width:533.75pt;height:12pt;z-index:-25191526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6" type="#_x0000_t202" style="position:absolute;margin-left:32.25pt;margin-top:214.9pt;width:558.3pt;height:12pt;z-index:-25191424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5" type="#_x0000_t202" style="position:absolute;margin-left:32.25pt;margin-top:231.45pt;width:558.3pt;height:12pt;z-index:-251913216;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4" type="#_x0000_t202" style="position:absolute;margin-left:362.55pt;margin-top:252.6pt;width:41.35pt;height:12pt;z-index:-251912192;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3" type="#_x0000_t202" style="position:absolute;margin-left:492.65pt;margin-top:252.6pt;width:87.4pt;height:12pt;z-index:-251911168;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2" type="#_x0000_t202" style="position:absolute;margin-left:63.25pt;margin-top:267.75pt;width:26.75pt;height:12pt;z-index:-25191014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1" type="#_x0000_t202" style="position:absolute;margin-left:140.65pt;margin-top:267.75pt;width:59.15pt;height:12pt;z-index:-25190912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40" type="#_x0000_t202" style="position:absolute;margin-left:250.25pt;margin-top:267.75pt;width:59.15pt;height:12pt;z-index:-251908096;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9" type="#_x0000_t202" style="position:absolute;margin-left:338.25pt;margin-top:267.75pt;width:125.55pt;height:12pt;z-index:-251907072;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8" type="#_x0000_t202" style="position:absolute;margin-left:32.4pt;margin-top:328.75pt;width:558.3pt;height:12pt;z-index:-251906048;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7" type="#_x0000_t202" style="position:absolute;margin-left:32.4pt;margin-top:344pt;width:558.3pt;height:12pt;z-index:-25190502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6" type="#_x0000_t202" style="position:absolute;margin-left:192.55pt;margin-top:359.85pt;width:154.35pt;height:12pt;z-index:-25190400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5" type="#_x0000_t202" style="position:absolute;margin-left:389.9pt;margin-top:359.85pt;width:144.15pt;height:12pt;z-index:-251902976;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4" type="#_x0000_t202" style="position:absolute;margin-left:142.15pt;margin-top:483.45pt;width:98.65pt;height:12pt;z-index:-251901952;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3" type="#_x0000_t202" style="position:absolute;margin-left:50.6pt;margin-top:498.65pt;width:98.65pt;height:12pt;z-index:-251900928;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2" type="#_x0000_t202" style="position:absolute;margin-left:18.65pt;margin-top:576.2pt;width:462.05pt;height:12pt;z-index:-25189990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1" type="#_x0000_t202" style="position:absolute;margin-left:485.8pt;margin-top:576.05pt;width:105.15pt;height:12pt;z-index:-25189888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30" type="#_x0000_t202" style="position:absolute;margin-left:17.75pt;margin-top:627.6pt;width:373.3pt;height:12pt;z-index:-251897856;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29" type="#_x0000_t202" style="position:absolute;margin-left:17.75pt;margin-top:664.75pt;width:373.3pt;height:12pt;z-index:-251896832;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28" type="#_x0000_t202" style="position:absolute;margin-left:17.75pt;margin-top:699.7pt;width:373.3pt;height:12pt;z-index:-251895808;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27" type="#_x0000_t202" style="position:absolute;margin-left:17.75pt;margin-top:731.65pt;width:373.3pt;height:12pt;z-index:-251894784;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r>
        <w:pict>
          <v:shape id="_x0000_s1026" type="#_x0000_t202" style="position:absolute;margin-left:18pt;margin-top:745pt;width:8in;height:12pt;z-index:-251893760;mso-position-horizontal-relative:page;mso-position-vertical-relative:page" filled="f" stroked="f">
            <v:textbox inset="0,0,0,0">
              <w:txbxContent>
                <w:p w:rsidR="001767DB" w:rsidRDefault="001767DB">
                  <w:pPr>
                    <w:pStyle w:val="BodyText"/>
                    <w:rPr>
                      <w:rFonts w:ascii="Times New Roman"/>
                      <w:sz w:val="17"/>
                    </w:rPr>
                  </w:pPr>
                </w:p>
              </w:txbxContent>
            </v:textbox>
            <w10:wrap anchorx="page" anchory="page"/>
          </v:shape>
        </w:pict>
      </w:r>
    </w:p>
    <w:sectPr w:rsidR="001767DB">
      <w:type w:val="continuous"/>
      <w:pgSz w:w="12240" w:h="15840"/>
      <w:pgMar w:top="46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2D12"/>
    <w:multiLevelType w:val="hybridMultilevel"/>
    <w:tmpl w:val="884C34E8"/>
    <w:lvl w:ilvl="0" w:tplc="F99459A6">
      <w:numFmt w:val="bullet"/>
      <w:lvlText w:val="•"/>
      <w:lvlJc w:val="left"/>
      <w:pPr>
        <w:ind w:left="193" w:hanging="166"/>
      </w:pPr>
      <w:rPr>
        <w:rFonts w:ascii="Franklin Gothic Book" w:eastAsia="Franklin Gothic Book" w:hAnsi="Franklin Gothic Book" w:cs="Franklin Gothic Book" w:hint="default"/>
        <w:w w:val="100"/>
        <w:sz w:val="18"/>
        <w:szCs w:val="18"/>
      </w:rPr>
    </w:lvl>
    <w:lvl w:ilvl="1" w:tplc="A6F20896">
      <w:numFmt w:val="bullet"/>
      <w:lvlText w:val="•"/>
      <w:lvlJc w:val="left"/>
      <w:pPr>
        <w:ind w:left="534" w:hanging="166"/>
      </w:pPr>
      <w:rPr>
        <w:rFonts w:hint="default"/>
      </w:rPr>
    </w:lvl>
    <w:lvl w:ilvl="2" w:tplc="B3706830">
      <w:numFmt w:val="bullet"/>
      <w:lvlText w:val="•"/>
      <w:lvlJc w:val="left"/>
      <w:pPr>
        <w:ind w:left="869" w:hanging="166"/>
      </w:pPr>
      <w:rPr>
        <w:rFonts w:hint="default"/>
      </w:rPr>
    </w:lvl>
    <w:lvl w:ilvl="3" w:tplc="5FD27D64">
      <w:numFmt w:val="bullet"/>
      <w:lvlText w:val="•"/>
      <w:lvlJc w:val="left"/>
      <w:pPr>
        <w:ind w:left="1203" w:hanging="166"/>
      </w:pPr>
      <w:rPr>
        <w:rFonts w:hint="default"/>
      </w:rPr>
    </w:lvl>
    <w:lvl w:ilvl="4" w:tplc="D520AC2E">
      <w:numFmt w:val="bullet"/>
      <w:lvlText w:val="•"/>
      <w:lvlJc w:val="left"/>
      <w:pPr>
        <w:ind w:left="1538" w:hanging="166"/>
      </w:pPr>
      <w:rPr>
        <w:rFonts w:hint="default"/>
      </w:rPr>
    </w:lvl>
    <w:lvl w:ilvl="5" w:tplc="CF32538C">
      <w:numFmt w:val="bullet"/>
      <w:lvlText w:val="•"/>
      <w:lvlJc w:val="left"/>
      <w:pPr>
        <w:ind w:left="1872" w:hanging="166"/>
      </w:pPr>
      <w:rPr>
        <w:rFonts w:hint="default"/>
      </w:rPr>
    </w:lvl>
    <w:lvl w:ilvl="6" w:tplc="8B44224E">
      <w:numFmt w:val="bullet"/>
      <w:lvlText w:val="•"/>
      <w:lvlJc w:val="left"/>
      <w:pPr>
        <w:ind w:left="2207" w:hanging="166"/>
      </w:pPr>
      <w:rPr>
        <w:rFonts w:hint="default"/>
      </w:rPr>
    </w:lvl>
    <w:lvl w:ilvl="7" w:tplc="5E6601AE">
      <w:numFmt w:val="bullet"/>
      <w:lvlText w:val="•"/>
      <w:lvlJc w:val="left"/>
      <w:pPr>
        <w:ind w:left="2542" w:hanging="166"/>
      </w:pPr>
      <w:rPr>
        <w:rFonts w:hint="default"/>
      </w:rPr>
    </w:lvl>
    <w:lvl w:ilvl="8" w:tplc="E6B42346">
      <w:numFmt w:val="bullet"/>
      <w:lvlText w:val="•"/>
      <w:lvlJc w:val="left"/>
      <w:pPr>
        <w:ind w:left="2876" w:hanging="166"/>
      </w:pPr>
      <w:rPr>
        <w:rFonts w:hint="default"/>
      </w:rPr>
    </w:lvl>
  </w:abstractNum>
  <w:abstractNum w:abstractNumId="1">
    <w:nsid w:val="588B27F0"/>
    <w:multiLevelType w:val="hybridMultilevel"/>
    <w:tmpl w:val="C75A46CE"/>
    <w:lvl w:ilvl="0" w:tplc="B6D6BD9C">
      <w:start w:val="4"/>
      <w:numFmt w:val="decimal"/>
      <w:lvlText w:val="%1."/>
      <w:lvlJc w:val="left"/>
      <w:pPr>
        <w:ind w:left="254" w:hanging="235"/>
        <w:jc w:val="left"/>
      </w:pPr>
      <w:rPr>
        <w:rFonts w:ascii="Franklin Gothic Book" w:eastAsia="Franklin Gothic Book" w:hAnsi="Franklin Gothic Book" w:cs="Franklin Gothic Book" w:hint="default"/>
        <w:spacing w:val="-1"/>
        <w:w w:val="100"/>
        <w:sz w:val="20"/>
        <w:szCs w:val="20"/>
      </w:rPr>
    </w:lvl>
    <w:lvl w:ilvl="1" w:tplc="9448FE34">
      <w:start w:val="1"/>
      <w:numFmt w:val="lowerLetter"/>
      <w:lvlText w:val="%2."/>
      <w:lvlJc w:val="left"/>
      <w:pPr>
        <w:ind w:left="960" w:hanging="206"/>
        <w:jc w:val="left"/>
      </w:pPr>
      <w:rPr>
        <w:rFonts w:ascii="Franklin Gothic Book" w:eastAsia="Franklin Gothic Book" w:hAnsi="Franklin Gothic Book" w:cs="Franklin Gothic Book" w:hint="default"/>
        <w:spacing w:val="-1"/>
        <w:w w:val="100"/>
        <w:sz w:val="20"/>
        <w:szCs w:val="20"/>
      </w:rPr>
    </w:lvl>
    <w:lvl w:ilvl="2" w:tplc="A46C66F2">
      <w:numFmt w:val="bullet"/>
      <w:lvlText w:val="•"/>
      <w:lvlJc w:val="left"/>
      <w:pPr>
        <w:ind w:left="2129" w:hanging="206"/>
      </w:pPr>
      <w:rPr>
        <w:rFonts w:hint="default"/>
      </w:rPr>
    </w:lvl>
    <w:lvl w:ilvl="3" w:tplc="BF34A992">
      <w:numFmt w:val="bullet"/>
      <w:lvlText w:val="•"/>
      <w:lvlJc w:val="left"/>
      <w:pPr>
        <w:ind w:left="3299" w:hanging="206"/>
      </w:pPr>
      <w:rPr>
        <w:rFonts w:hint="default"/>
      </w:rPr>
    </w:lvl>
    <w:lvl w:ilvl="4" w:tplc="EE92F2BC">
      <w:numFmt w:val="bullet"/>
      <w:lvlText w:val="•"/>
      <w:lvlJc w:val="left"/>
      <w:pPr>
        <w:ind w:left="4469" w:hanging="206"/>
      </w:pPr>
      <w:rPr>
        <w:rFonts w:hint="default"/>
      </w:rPr>
    </w:lvl>
    <w:lvl w:ilvl="5" w:tplc="B00C5488">
      <w:numFmt w:val="bullet"/>
      <w:lvlText w:val="•"/>
      <w:lvlJc w:val="left"/>
      <w:pPr>
        <w:ind w:left="5639" w:hanging="206"/>
      </w:pPr>
      <w:rPr>
        <w:rFonts w:hint="default"/>
      </w:rPr>
    </w:lvl>
    <w:lvl w:ilvl="6" w:tplc="48846D7C">
      <w:numFmt w:val="bullet"/>
      <w:lvlText w:val="•"/>
      <w:lvlJc w:val="left"/>
      <w:pPr>
        <w:ind w:left="6808" w:hanging="206"/>
      </w:pPr>
      <w:rPr>
        <w:rFonts w:hint="default"/>
      </w:rPr>
    </w:lvl>
    <w:lvl w:ilvl="7" w:tplc="AAE0C2C0">
      <w:numFmt w:val="bullet"/>
      <w:lvlText w:val="•"/>
      <w:lvlJc w:val="left"/>
      <w:pPr>
        <w:ind w:left="7978" w:hanging="206"/>
      </w:pPr>
      <w:rPr>
        <w:rFonts w:hint="default"/>
      </w:rPr>
    </w:lvl>
    <w:lvl w:ilvl="8" w:tplc="C3A047CA">
      <w:numFmt w:val="bullet"/>
      <w:lvlText w:val="•"/>
      <w:lvlJc w:val="left"/>
      <w:pPr>
        <w:ind w:left="9148" w:hanging="20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767DB"/>
    <w:rsid w:val="001767DB"/>
    <w:rsid w:val="007D13C8"/>
    <w:rsid w:val="008D6CD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15:docId w15:val="{4E3416C1-D056-414D-90B2-19767ED5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Words>
  <Characters>66</Characters>
  <DocSecurity>0</DocSecurity>
  <Lines>1</Lines>
  <Paragraphs>1</Paragraphs>
  <ScaleCrop>false</ScaleCrop>
  <Company/>
  <LinksUpToDate>false</LinksUpToDate>
  <CharactersWithSpaces>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