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4102" w:right="638" w:firstLine="0"/>
        <w:jc w:val="center"/>
        <w:rPr>
          <w:b/>
          <w:sz w:val="36"/>
        </w:rPr>
      </w:pPr>
      <w:r>
        <w:rPr/>
        <w:pict>
          <v:rect style="position:absolute;margin-left:121.799995pt;margin-top:680.519592pt;width:194.399996pt;height:21.6pt;mso-position-horizontal-relative:page;mso-position-vertical-relative:page;z-index:-15640" filled="false" stroked="true" strokeweight=".75pt" strokecolor="#000000">
            <v:stroke dashstyle="solid"/>
            <w10:wrap type="none"/>
          </v:rect>
        </w:pict>
      </w:r>
      <w:r>
        <w:rPr/>
        <w:pict>
          <v:rect style="position:absolute;margin-left:330.600006pt;margin-top:680.519592pt;width:201.599995pt;height:21.6pt;mso-position-horizontal-relative:page;mso-position-vertical-relative:page;z-index:-15616" filled="false" stroked="true" strokeweight=".75pt" strokecolor="#000000">
            <v:stroke dashstyle="solid"/>
            <w10:wrap type="none"/>
          </v:rect>
        </w:pict>
      </w:r>
      <w:r>
        <w:rPr/>
        <w:drawing>
          <wp:anchor distT="0" distB="0" distL="0" distR="0" allowOverlap="1" layoutInCell="1" locked="0" behindDoc="0" simplePos="0" relativeHeight="1336">
            <wp:simplePos x="0" y="0"/>
            <wp:positionH relativeFrom="page">
              <wp:posOffset>531876</wp:posOffset>
            </wp:positionH>
            <wp:positionV relativeFrom="paragraph">
              <wp:posOffset>54397</wp:posOffset>
            </wp:positionV>
            <wp:extent cx="2162556" cy="54254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162556" cy="542544"/>
                    </a:xfrm>
                    <a:prstGeom prst="rect">
                      <a:avLst/>
                    </a:prstGeom>
                  </pic:spPr>
                </pic:pic>
              </a:graphicData>
            </a:graphic>
          </wp:anchor>
        </w:drawing>
      </w:r>
      <w:r>
        <w:rPr>
          <w:b/>
          <w:sz w:val="36"/>
        </w:rPr>
        <w:t>AQUACULTURE LEASE RENEWAL FORM</w:t>
      </w:r>
    </w:p>
    <w:p>
      <w:pPr>
        <w:spacing w:before="4"/>
        <w:ind w:left="4098" w:right="638" w:firstLine="0"/>
        <w:jc w:val="center"/>
        <w:rPr>
          <w:i/>
          <w:sz w:val="28"/>
        </w:rPr>
      </w:pPr>
      <w:r>
        <w:rPr>
          <w:i/>
          <w:sz w:val="28"/>
        </w:rPr>
        <w:t>Fisheries Management Act 1994</w:t>
      </w:r>
    </w:p>
    <w:p>
      <w:pPr>
        <w:pStyle w:val="BodyText"/>
        <w:spacing w:before="10"/>
        <w:rPr>
          <w:i/>
          <w:sz w:val="27"/>
        </w:rPr>
      </w:pPr>
    </w:p>
    <w:p>
      <w:pPr>
        <w:pStyle w:val="Heading1"/>
        <w:tabs>
          <w:tab w:pos="1164" w:val="left" w:leader="none"/>
          <w:tab w:pos="2796" w:val="left" w:leader="none"/>
        </w:tabs>
        <w:ind w:left="0" w:right="246" w:firstLine="0"/>
        <w:jc w:val="right"/>
      </w:pPr>
      <w:r>
        <w:rPr/>
        <w:t>INW</w:t>
      </w:r>
      <w:r>
        <w:rPr>
          <w:u w:val="thick"/>
        </w:rPr>
        <w:t> </w:t>
        <w:tab/>
      </w:r>
      <w:r>
        <w:rPr>
          <w:spacing w:val="-1"/>
        </w:rPr>
        <w:t>/ </w:t>
      </w:r>
      <w:r>
        <w:rPr>
          <w:spacing w:val="-1"/>
          <w:w w:val="100"/>
          <w:u w:val="thick"/>
        </w:rPr>
        <w:t> </w:t>
      </w:r>
      <w:r>
        <w:rPr>
          <w:spacing w:val="-1"/>
          <w:u w:val="thick"/>
        </w:rPr>
        <w:tab/>
      </w:r>
    </w:p>
    <w:p>
      <w:pPr>
        <w:pStyle w:val="BodyText"/>
        <w:spacing w:before="10"/>
        <w:rPr>
          <w:b/>
          <w:sz w:val="19"/>
        </w:rPr>
      </w:pPr>
    </w:p>
    <w:p>
      <w:pPr>
        <w:pStyle w:val="ListParagraph"/>
        <w:numPr>
          <w:ilvl w:val="0"/>
          <w:numId w:val="1"/>
        </w:numPr>
        <w:tabs>
          <w:tab w:pos="529" w:val="left" w:leader="none"/>
        </w:tabs>
        <w:spacing w:line="240" w:lineRule="auto" w:before="92" w:after="0"/>
        <w:ind w:left="528" w:right="0" w:hanging="316"/>
        <w:jc w:val="left"/>
        <w:rPr>
          <w:sz w:val="24"/>
        </w:rPr>
      </w:pPr>
      <w:r>
        <w:rPr>
          <w:b/>
          <w:sz w:val="28"/>
        </w:rPr>
        <w:t>APPLICANT(S) DETAILS </w:t>
      </w:r>
      <w:r>
        <w:rPr>
          <w:sz w:val="24"/>
        </w:rPr>
        <w:t>(Application fee applies-see fee</w:t>
      </w:r>
      <w:r>
        <w:rPr>
          <w:spacing w:val="13"/>
          <w:sz w:val="24"/>
        </w:rPr>
        <w:t> </w:t>
      </w:r>
      <w:r>
        <w:rPr>
          <w:sz w:val="24"/>
        </w:rPr>
        <w:t>schedule)</w:t>
      </w:r>
    </w:p>
    <w:p>
      <w:pPr>
        <w:pStyle w:val="BodyText"/>
        <w:rPr>
          <w:sz w:val="25"/>
        </w:rPr>
      </w:pPr>
    </w:p>
    <w:tbl>
      <w:tblPr>
        <w:tblW w:w="0" w:type="auto"/>
        <w:jc w:val="left"/>
        <w:tblInd w:w="187"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779"/>
        <w:gridCol w:w="4106"/>
        <w:gridCol w:w="3536"/>
      </w:tblGrid>
      <w:tr>
        <w:trPr>
          <w:trHeight w:val="380" w:hRule="exact"/>
        </w:trPr>
        <w:tc>
          <w:tcPr>
            <w:tcW w:w="10421" w:type="dxa"/>
            <w:gridSpan w:val="3"/>
            <w:shd w:val="clear" w:color="auto" w:fill="000000"/>
          </w:tcPr>
          <w:p>
            <w:pPr>
              <w:pStyle w:val="TableParagraph"/>
              <w:spacing w:before="54"/>
              <w:ind w:left="19"/>
              <w:rPr>
                <w:b/>
                <w:sz w:val="28"/>
              </w:rPr>
            </w:pPr>
            <w:r>
              <w:rPr>
                <w:b/>
                <w:color w:val="FFFFFF"/>
                <w:sz w:val="28"/>
              </w:rPr>
              <w:t>FULL NAME(S) OF LESSEE(S)</w:t>
            </w:r>
          </w:p>
        </w:tc>
      </w:tr>
      <w:tr>
        <w:trPr>
          <w:trHeight w:val="382" w:hRule="exact"/>
        </w:trPr>
        <w:tc>
          <w:tcPr>
            <w:tcW w:w="10421" w:type="dxa"/>
            <w:gridSpan w:val="3"/>
            <w:tcBorders>
              <w:left w:val="single" w:sz="4" w:space="0" w:color="000000"/>
              <w:right w:val="single" w:sz="4" w:space="0" w:color="000000"/>
            </w:tcBorders>
          </w:tcPr>
          <w:p>
            <w:pPr/>
          </w:p>
        </w:tc>
      </w:tr>
      <w:tr>
        <w:trPr>
          <w:trHeight w:val="378" w:hRule="exact"/>
        </w:trPr>
        <w:tc>
          <w:tcPr>
            <w:tcW w:w="10421" w:type="dxa"/>
            <w:gridSpan w:val="3"/>
            <w:shd w:val="clear" w:color="auto" w:fill="000000"/>
          </w:tcPr>
          <w:p>
            <w:pPr>
              <w:pStyle w:val="TableParagraph"/>
              <w:ind w:left="19"/>
              <w:rPr>
                <w:b/>
                <w:sz w:val="28"/>
              </w:rPr>
            </w:pPr>
            <w:r>
              <w:rPr>
                <w:b/>
                <w:color w:val="FFFFFF"/>
                <w:sz w:val="28"/>
              </w:rPr>
              <w:t>BUSINESS ADDRESS</w:t>
            </w:r>
          </w:p>
        </w:tc>
      </w:tr>
      <w:tr>
        <w:trPr>
          <w:trHeight w:val="382" w:hRule="exact"/>
        </w:trPr>
        <w:tc>
          <w:tcPr>
            <w:tcW w:w="10421" w:type="dxa"/>
            <w:gridSpan w:val="3"/>
            <w:tcBorders>
              <w:left w:val="single" w:sz="4" w:space="0" w:color="000000"/>
              <w:right w:val="single" w:sz="4" w:space="0" w:color="000000"/>
            </w:tcBorders>
          </w:tcPr>
          <w:p>
            <w:pPr/>
          </w:p>
        </w:tc>
      </w:tr>
      <w:tr>
        <w:trPr>
          <w:trHeight w:val="380" w:hRule="exact"/>
        </w:trPr>
        <w:tc>
          <w:tcPr>
            <w:tcW w:w="2779" w:type="dxa"/>
            <w:shd w:val="clear" w:color="auto" w:fill="000000"/>
          </w:tcPr>
          <w:p>
            <w:pPr>
              <w:pStyle w:val="TableParagraph"/>
              <w:spacing w:before="51"/>
              <w:ind w:left="19"/>
              <w:rPr>
                <w:b/>
                <w:sz w:val="28"/>
              </w:rPr>
            </w:pPr>
            <w:r>
              <w:rPr>
                <w:b/>
                <w:color w:val="FFFFFF"/>
                <w:sz w:val="28"/>
              </w:rPr>
              <w:t>TOWN</w:t>
            </w:r>
          </w:p>
        </w:tc>
        <w:tc>
          <w:tcPr>
            <w:tcW w:w="4106" w:type="dxa"/>
            <w:shd w:val="clear" w:color="auto" w:fill="000000"/>
          </w:tcPr>
          <w:p>
            <w:pPr>
              <w:pStyle w:val="TableParagraph"/>
              <w:spacing w:before="51"/>
              <w:ind w:left="1217"/>
              <w:rPr>
                <w:b/>
                <w:sz w:val="28"/>
              </w:rPr>
            </w:pPr>
            <w:r>
              <w:rPr>
                <w:b/>
                <w:color w:val="FFFFFF"/>
                <w:sz w:val="28"/>
              </w:rPr>
              <w:t>STATE</w:t>
            </w:r>
          </w:p>
        </w:tc>
        <w:tc>
          <w:tcPr>
            <w:tcW w:w="3536" w:type="dxa"/>
            <w:shd w:val="clear" w:color="auto" w:fill="000000"/>
          </w:tcPr>
          <w:p>
            <w:pPr>
              <w:pStyle w:val="TableParagraph"/>
              <w:spacing w:before="51"/>
              <w:ind w:left="478"/>
              <w:rPr>
                <w:b/>
                <w:sz w:val="28"/>
              </w:rPr>
            </w:pPr>
            <w:r>
              <w:rPr>
                <w:b/>
                <w:color w:val="FFFFFF"/>
                <w:sz w:val="28"/>
              </w:rPr>
              <w:t>POST CODE</w:t>
            </w:r>
          </w:p>
        </w:tc>
      </w:tr>
      <w:tr>
        <w:trPr>
          <w:trHeight w:val="378" w:hRule="exact"/>
        </w:trPr>
        <w:tc>
          <w:tcPr>
            <w:tcW w:w="10421" w:type="dxa"/>
            <w:gridSpan w:val="3"/>
            <w:tcBorders>
              <w:left w:val="single" w:sz="4" w:space="0" w:color="000000"/>
              <w:right w:val="single" w:sz="4" w:space="0" w:color="000000"/>
            </w:tcBorders>
          </w:tcPr>
          <w:p>
            <w:pPr/>
          </w:p>
        </w:tc>
      </w:tr>
      <w:tr>
        <w:trPr>
          <w:trHeight w:val="380" w:hRule="exact"/>
        </w:trPr>
        <w:tc>
          <w:tcPr>
            <w:tcW w:w="2779" w:type="dxa"/>
            <w:shd w:val="clear" w:color="auto" w:fill="000000"/>
          </w:tcPr>
          <w:p>
            <w:pPr>
              <w:pStyle w:val="TableParagraph"/>
              <w:spacing w:before="54"/>
              <w:ind w:left="19"/>
              <w:rPr>
                <w:b/>
                <w:sz w:val="28"/>
              </w:rPr>
            </w:pPr>
            <w:r>
              <w:rPr>
                <w:b/>
                <w:color w:val="FFFFFF"/>
                <w:sz w:val="28"/>
              </w:rPr>
              <w:t>TEL: HOME</w:t>
            </w:r>
          </w:p>
        </w:tc>
        <w:tc>
          <w:tcPr>
            <w:tcW w:w="4106" w:type="dxa"/>
            <w:shd w:val="clear" w:color="auto" w:fill="000000"/>
          </w:tcPr>
          <w:p>
            <w:pPr>
              <w:pStyle w:val="TableParagraph"/>
              <w:spacing w:before="54"/>
              <w:ind w:left="1217"/>
              <w:rPr>
                <w:b/>
                <w:sz w:val="28"/>
              </w:rPr>
            </w:pPr>
            <w:r>
              <w:rPr>
                <w:b/>
                <w:color w:val="FFFFFF"/>
                <w:sz w:val="28"/>
              </w:rPr>
              <w:t>TEL: WORK</w:t>
            </w:r>
          </w:p>
        </w:tc>
        <w:tc>
          <w:tcPr>
            <w:tcW w:w="3536" w:type="dxa"/>
            <w:shd w:val="clear" w:color="auto" w:fill="000000"/>
          </w:tcPr>
          <w:p>
            <w:pPr>
              <w:pStyle w:val="TableParagraph"/>
              <w:spacing w:before="54"/>
              <w:ind w:left="478"/>
              <w:rPr>
                <w:b/>
                <w:sz w:val="28"/>
              </w:rPr>
            </w:pPr>
            <w:r>
              <w:rPr>
                <w:b/>
                <w:color w:val="FFFFFF"/>
                <w:sz w:val="28"/>
              </w:rPr>
              <w:t>MOBILE</w:t>
            </w:r>
          </w:p>
        </w:tc>
      </w:tr>
      <w:tr>
        <w:trPr>
          <w:trHeight w:val="382" w:hRule="exact"/>
        </w:trPr>
        <w:tc>
          <w:tcPr>
            <w:tcW w:w="2779" w:type="dxa"/>
            <w:tcBorders>
              <w:left w:val="single" w:sz="4" w:space="0" w:color="000000"/>
            </w:tcBorders>
          </w:tcPr>
          <w:p>
            <w:pPr>
              <w:pStyle w:val="TableParagraph"/>
              <w:tabs>
                <w:tab w:pos="654" w:val="left" w:leader="none"/>
              </w:tabs>
              <w:ind w:left="14"/>
              <w:rPr>
                <w:sz w:val="28"/>
              </w:rPr>
            </w:pPr>
            <w:r>
              <w:rPr>
                <w:sz w:val="28"/>
              </w:rPr>
              <w:t>(</w:t>
              <w:tab/>
              <w:t>)</w:t>
            </w:r>
          </w:p>
        </w:tc>
        <w:tc>
          <w:tcPr>
            <w:tcW w:w="4106" w:type="dxa"/>
          </w:tcPr>
          <w:p>
            <w:pPr>
              <w:pStyle w:val="TableParagraph"/>
              <w:tabs>
                <w:tab w:pos="1857" w:val="left" w:leader="none"/>
              </w:tabs>
              <w:ind w:left="1216"/>
              <w:rPr>
                <w:sz w:val="28"/>
              </w:rPr>
            </w:pPr>
            <w:r>
              <w:rPr>
                <w:sz w:val="28"/>
              </w:rPr>
              <w:t>(</w:t>
              <w:tab/>
              <w:t>)</w:t>
            </w:r>
          </w:p>
        </w:tc>
        <w:tc>
          <w:tcPr>
            <w:tcW w:w="3536" w:type="dxa"/>
            <w:tcBorders>
              <w:right w:val="single" w:sz="4" w:space="0" w:color="000000"/>
            </w:tcBorders>
          </w:tcPr>
          <w:p>
            <w:pPr/>
          </w:p>
        </w:tc>
      </w:tr>
      <w:tr>
        <w:trPr>
          <w:trHeight w:val="378" w:hRule="exact"/>
        </w:trPr>
        <w:tc>
          <w:tcPr>
            <w:tcW w:w="2779" w:type="dxa"/>
            <w:shd w:val="clear" w:color="auto" w:fill="000000"/>
          </w:tcPr>
          <w:p>
            <w:pPr>
              <w:pStyle w:val="TableParagraph"/>
              <w:ind w:left="19"/>
              <w:rPr>
                <w:b/>
                <w:sz w:val="28"/>
              </w:rPr>
            </w:pPr>
            <w:r>
              <w:rPr>
                <w:b/>
                <w:color w:val="FFFFFF"/>
                <w:sz w:val="28"/>
              </w:rPr>
              <w:t>FAX</w:t>
            </w:r>
          </w:p>
        </w:tc>
        <w:tc>
          <w:tcPr>
            <w:tcW w:w="4106" w:type="dxa"/>
            <w:shd w:val="clear" w:color="auto" w:fill="000000"/>
          </w:tcPr>
          <w:p>
            <w:pPr>
              <w:pStyle w:val="TableParagraph"/>
              <w:ind w:left="1217"/>
              <w:rPr>
                <w:b/>
                <w:sz w:val="28"/>
              </w:rPr>
            </w:pPr>
            <w:r>
              <w:rPr>
                <w:b/>
                <w:color w:val="FFFFFF"/>
                <w:sz w:val="28"/>
              </w:rPr>
              <w:t>E-MAIL ADDRESS</w:t>
            </w:r>
          </w:p>
        </w:tc>
        <w:tc>
          <w:tcPr>
            <w:tcW w:w="3536" w:type="dxa"/>
            <w:shd w:val="clear" w:color="auto" w:fill="000000"/>
          </w:tcPr>
          <w:p>
            <w:pPr/>
          </w:p>
        </w:tc>
      </w:tr>
      <w:tr>
        <w:trPr>
          <w:trHeight w:val="386" w:hRule="exact"/>
        </w:trPr>
        <w:tc>
          <w:tcPr>
            <w:tcW w:w="10421" w:type="dxa"/>
            <w:gridSpan w:val="3"/>
            <w:tcBorders>
              <w:left w:val="single" w:sz="4" w:space="0" w:color="000000"/>
              <w:bottom w:val="single" w:sz="4" w:space="0" w:color="000000"/>
              <w:right w:val="single" w:sz="4" w:space="0" w:color="000000"/>
            </w:tcBorders>
          </w:tcPr>
          <w:p>
            <w:pPr>
              <w:pStyle w:val="TableParagraph"/>
              <w:tabs>
                <w:tab w:pos="575" w:val="left" w:leader="none"/>
              </w:tabs>
              <w:spacing w:before="54"/>
              <w:ind w:left="14"/>
              <w:rPr>
                <w:sz w:val="28"/>
              </w:rPr>
            </w:pPr>
            <w:r>
              <w:rPr>
                <w:sz w:val="28"/>
              </w:rPr>
              <w:t>(</w:t>
              <w:tab/>
              <w:t>)</w:t>
            </w:r>
          </w:p>
        </w:tc>
      </w:tr>
    </w:tbl>
    <w:p>
      <w:pPr>
        <w:pStyle w:val="BodyText"/>
        <w:spacing w:before="7"/>
        <w:rPr>
          <w:sz w:val="27"/>
        </w:rPr>
      </w:pPr>
    </w:p>
    <w:p>
      <w:pPr>
        <w:pStyle w:val="Heading1"/>
        <w:numPr>
          <w:ilvl w:val="0"/>
          <w:numId w:val="1"/>
        </w:numPr>
        <w:tabs>
          <w:tab w:pos="527" w:val="left" w:leader="none"/>
        </w:tabs>
        <w:spacing w:line="240" w:lineRule="auto" w:before="0" w:after="0"/>
        <w:ind w:left="526" w:right="0" w:hanging="314"/>
        <w:jc w:val="left"/>
      </w:pPr>
      <w:r>
        <w:rPr/>
        <w:pict>
          <v:group style="position:absolute;margin-left:37.665001pt;margin-top:23.796268pt;width:521.8pt;height:124.6pt;mso-position-horizontal-relative:page;mso-position-vertical-relative:paragraph;z-index:-15688" coordorigin="753,476" coordsize="10436,2492">
            <v:shape style="position:absolute;left:6340;top:-65053;width:86840;height:20640" coordorigin="6340,-65053" coordsize="86840,20640" path="m761,2960l11182,2960,11182,483,761,483,761,2960xm2330,1333l2762,1333,2762,901,2330,901,2330,1333xm2906,1333l3338,1333,3338,901,2906,901,2906,1333xm4008,1333l4440,1333,4440,901,4008,901,4008,1333xm4584,1333l5016,1333,5016,901,4584,901,4584,1333xm5160,1333l5592,1333,5592,901,5160,901,5160,1333xm5983,1362l10776,1362,10776,930,5983,930,5983,1362xe" filled="false" stroked="true" strokeweight=".75pt" strokecolor="#000000">
              <v:path arrowok="t"/>
              <v:stroke dashstyle="solid"/>
            </v:shape>
            <v:shape style="position:absolute;left:912;top:570;width:2263;height:708" type="#_x0000_t202" filled="false" stroked="false">
              <v:textbox inset="0,0,0,0">
                <w:txbxContent>
                  <w:p>
                    <w:pPr>
                      <w:spacing w:line="314" w:lineRule="exact" w:before="0"/>
                      <w:ind w:left="0" w:right="0" w:firstLine="0"/>
                      <w:jc w:val="left"/>
                      <w:rPr>
                        <w:b/>
                        <w:sz w:val="28"/>
                      </w:rPr>
                    </w:pPr>
                    <w:r>
                      <w:rPr>
                        <w:b/>
                        <w:sz w:val="28"/>
                      </w:rPr>
                      <w:t>LEASE NUMBER</w:t>
                    </w:r>
                  </w:p>
                  <w:p>
                    <w:pPr>
                      <w:spacing w:before="71"/>
                      <w:ind w:left="0" w:right="0" w:firstLine="0"/>
                      <w:jc w:val="left"/>
                      <w:rPr>
                        <w:b/>
                        <w:sz w:val="28"/>
                      </w:rPr>
                    </w:pPr>
                    <w:r>
                      <w:rPr>
                        <w:b/>
                        <w:sz w:val="28"/>
                      </w:rPr>
                      <w:t>AL or OL</w:t>
                    </w:r>
                  </w:p>
                </w:txbxContent>
              </v:textbox>
              <w10:wrap type="none"/>
            </v:shape>
            <v:shape style="position:absolute;left:5952;top:570;width:1357;height:314" type="#_x0000_t202" filled="false" stroked="false">
              <v:textbox inset="0,0,0,0">
                <w:txbxContent>
                  <w:p>
                    <w:pPr>
                      <w:spacing w:line="314" w:lineRule="exact" w:before="0"/>
                      <w:ind w:left="0" w:right="0" w:firstLine="0"/>
                      <w:jc w:val="left"/>
                      <w:rPr>
                        <w:b/>
                        <w:sz w:val="28"/>
                      </w:rPr>
                    </w:pPr>
                    <w:r>
                      <w:rPr>
                        <w:b/>
                        <w:sz w:val="28"/>
                      </w:rPr>
                      <w:t>ESTUARY</w:t>
                    </w:r>
                  </w:p>
                </w:txbxContent>
              </v:textbox>
              <w10:wrap type="none"/>
            </v:shape>
            <v:shape style="position:absolute;left:3619;top:892;width:120;height:403" type="#_x0000_t202" filled="false" stroked="false">
              <v:textbox inset="0,0,0,0">
                <w:txbxContent>
                  <w:p>
                    <w:pPr>
                      <w:spacing w:line="402" w:lineRule="exact" w:before="0"/>
                      <w:ind w:left="0" w:right="0" w:firstLine="0"/>
                      <w:jc w:val="left"/>
                      <w:rPr>
                        <w:b/>
                        <w:sz w:val="36"/>
                      </w:rPr>
                    </w:pPr>
                    <w:r>
                      <w:rPr>
                        <w:b/>
                        <w:w w:val="99"/>
                        <w:sz w:val="36"/>
                      </w:rPr>
                      <w:t>/</w:t>
                    </w:r>
                  </w:p>
                </w:txbxContent>
              </v:textbox>
              <w10:wrap type="none"/>
            </v:shape>
            <v:shape style="position:absolute;left:912;top:1856;width:8075;height:314" type="#_x0000_t202" filled="false" stroked="false">
              <v:textbox inset="0,0,0,0">
                <w:txbxContent>
                  <w:p>
                    <w:pPr>
                      <w:spacing w:line="314" w:lineRule="exact" w:before="0"/>
                      <w:ind w:left="0" w:right="0" w:firstLine="0"/>
                      <w:jc w:val="left"/>
                      <w:rPr>
                        <w:b/>
                        <w:sz w:val="28"/>
                      </w:rPr>
                    </w:pPr>
                    <w:r>
                      <w:rPr>
                        <w:b/>
                        <w:sz w:val="28"/>
                      </w:rPr>
                      <w:t>CURRENT AQUACULTURE PERMIT/S AUTHORISING LEASE</w:t>
                    </w:r>
                  </w:p>
                </w:txbxContent>
              </v:textbox>
              <w10:wrap type="none"/>
            </v:shape>
            <v:shape style="position:absolute;left:912;top:2461;width:405;height:314" type="#_x0000_t202" filled="false" stroked="false">
              <v:textbox inset="0,0,0,0">
                <w:txbxContent>
                  <w:p>
                    <w:pPr>
                      <w:spacing w:line="314" w:lineRule="exact" w:before="0"/>
                      <w:ind w:left="0" w:right="0" w:firstLine="0"/>
                      <w:jc w:val="left"/>
                      <w:rPr>
                        <w:b/>
                        <w:sz w:val="28"/>
                      </w:rPr>
                    </w:pPr>
                    <w:r>
                      <w:rPr>
                        <w:b/>
                        <w:sz w:val="28"/>
                      </w:rPr>
                      <w:t>AP</w:t>
                    </w:r>
                  </w:p>
                </w:txbxContent>
              </v:textbox>
              <w10:wrap type="none"/>
            </v:shape>
            <v:shape style="position:absolute;left:3792;top:2461;width:405;height:314" type="#_x0000_t202" filled="false" stroked="false">
              <v:textbox inset="0,0,0,0">
                <w:txbxContent>
                  <w:p>
                    <w:pPr>
                      <w:spacing w:line="314" w:lineRule="exact" w:before="0"/>
                      <w:ind w:left="0" w:right="0" w:firstLine="0"/>
                      <w:jc w:val="left"/>
                      <w:rPr>
                        <w:b/>
                        <w:sz w:val="28"/>
                      </w:rPr>
                    </w:pPr>
                    <w:r>
                      <w:rPr>
                        <w:b/>
                        <w:sz w:val="28"/>
                      </w:rPr>
                      <w:t>AP</w:t>
                    </w:r>
                  </w:p>
                </w:txbxContent>
              </v:textbox>
              <w10:wrap type="none"/>
            </v:shape>
            <v:shape style="position:absolute;left:6672;top:2461;width:405;height:314" type="#_x0000_t202" filled="false" stroked="false">
              <v:textbox inset="0,0,0,0">
                <w:txbxContent>
                  <w:p>
                    <w:pPr>
                      <w:spacing w:line="314" w:lineRule="exact" w:before="0"/>
                      <w:ind w:left="0" w:right="0" w:firstLine="0"/>
                      <w:jc w:val="left"/>
                      <w:rPr>
                        <w:b/>
                        <w:sz w:val="28"/>
                      </w:rPr>
                    </w:pPr>
                    <w:r>
                      <w:rPr>
                        <w:b/>
                        <w:sz w:val="28"/>
                      </w:rPr>
                      <w:t>AP</w:t>
                    </w:r>
                  </w:p>
                </w:txbxContent>
              </v:textbox>
              <w10:wrap type="none"/>
            </v:shape>
            <w10:wrap type="none"/>
          </v:group>
        </w:pict>
      </w:r>
      <w:r>
        <w:rPr/>
        <w:t>LEASE TO BE</w:t>
      </w:r>
      <w:r>
        <w:rPr>
          <w:spacing w:val="-11"/>
        </w:rPr>
        <w:t> </w:t>
      </w:r>
      <w:r>
        <w:rPr/>
        <w:t>RENEWED</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4"/>
        </w:rPr>
      </w:pPr>
      <w:r>
        <w:rPr/>
        <w:pict>
          <v:shape style="position:absolute;margin-left:67.424995pt;margin-top:10.110395pt;width:96.2pt;height:22.35pt;mso-position-horizontal-relative:page;mso-position-vertical-relative:paragraph;z-index:0;mso-wrap-distance-left:0;mso-wrap-distance-right: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6"/>
                    <w:gridCol w:w="487"/>
                    <w:gridCol w:w="494"/>
                    <w:gridCol w:w="463"/>
                  </w:tblGrid>
                  <w:tr>
                    <w:trPr>
                      <w:trHeight w:val="432" w:hRule="exact"/>
                    </w:trPr>
                    <w:tc>
                      <w:tcPr>
                        <w:tcW w:w="456" w:type="dxa"/>
                        <w:tcBorders>
                          <w:right w:val="double" w:sz="8" w:space="0" w:color="000000"/>
                        </w:tcBorders>
                      </w:tcPr>
                      <w:p>
                        <w:pPr/>
                      </w:p>
                    </w:tc>
                    <w:tc>
                      <w:tcPr>
                        <w:tcW w:w="487" w:type="dxa"/>
                        <w:tcBorders>
                          <w:left w:val="double" w:sz="8" w:space="0" w:color="000000"/>
                          <w:right w:val="double" w:sz="10" w:space="0" w:color="000000"/>
                        </w:tcBorders>
                      </w:tcPr>
                      <w:p>
                        <w:pPr/>
                      </w:p>
                    </w:tc>
                    <w:tc>
                      <w:tcPr>
                        <w:tcW w:w="494" w:type="dxa"/>
                        <w:tcBorders>
                          <w:left w:val="double" w:sz="10" w:space="0" w:color="000000"/>
                          <w:right w:val="double" w:sz="10" w:space="0" w:color="000000"/>
                        </w:tcBorders>
                      </w:tcPr>
                      <w:p>
                        <w:pPr/>
                      </w:p>
                    </w:tc>
                    <w:tc>
                      <w:tcPr>
                        <w:tcW w:w="463" w:type="dxa"/>
                        <w:tcBorders>
                          <w:left w:val="double" w:sz="10" w:space="0" w:color="000000"/>
                        </w:tcBorders>
                      </w:tcPr>
                      <w:p>
                        <w:pPr/>
                      </w:p>
                    </w:tc>
                  </w:tr>
                </w:tbl>
                <w:p>
                  <w:pPr>
                    <w:pStyle w:val="BodyText"/>
                  </w:pPr>
                </w:p>
              </w:txbxContent>
            </v:textbox>
            <w10:wrap type="topAndBottom"/>
          </v:shape>
        </w:pict>
      </w:r>
      <w:r>
        <w:rPr/>
        <w:pict>
          <v:shape style="position:absolute;margin-left:210.584991pt;margin-top:10.830396pt;width:97.05pt;height:22.35pt;mso-position-horizontal-relative:page;mso-position-vertical-relative:paragraph;z-index:0;mso-wrap-distance-left:0;mso-wrap-distance-right: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4"/>
                    <w:gridCol w:w="496"/>
                    <w:gridCol w:w="494"/>
                    <w:gridCol w:w="463"/>
                  </w:tblGrid>
                  <w:tr>
                    <w:trPr>
                      <w:trHeight w:val="432" w:hRule="exact"/>
                    </w:trPr>
                    <w:tc>
                      <w:tcPr>
                        <w:tcW w:w="464" w:type="dxa"/>
                        <w:tcBorders>
                          <w:right w:val="double" w:sz="11" w:space="0" w:color="000000"/>
                        </w:tcBorders>
                      </w:tcPr>
                      <w:p>
                        <w:pPr/>
                      </w:p>
                    </w:tc>
                    <w:tc>
                      <w:tcPr>
                        <w:tcW w:w="496" w:type="dxa"/>
                        <w:tcBorders>
                          <w:left w:val="double" w:sz="11" w:space="0" w:color="000000"/>
                          <w:right w:val="double" w:sz="10" w:space="0" w:color="000000"/>
                        </w:tcBorders>
                      </w:tcPr>
                      <w:p>
                        <w:pPr/>
                      </w:p>
                    </w:tc>
                    <w:tc>
                      <w:tcPr>
                        <w:tcW w:w="494" w:type="dxa"/>
                        <w:tcBorders>
                          <w:left w:val="double" w:sz="10" w:space="0" w:color="000000"/>
                          <w:right w:val="double" w:sz="10" w:space="0" w:color="000000"/>
                        </w:tcBorders>
                      </w:tcPr>
                      <w:p>
                        <w:pPr/>
                      </w:p>
                    </w:tc>
                    <w:tc>
                      <w:tcPr>
                        <w:tcW w:w="463" w:type="dxa"/>
                        <w:tcBorders>
                          <w:left w:val="double" w:sz="10" w:space="0" w:color="000000"/>
                        </w:tcBorders>
                      </w:tcPr>
                      <w:p>
                        <w:pPr/>
                      </w:p>
                    </w:tc>
                  </w:tr>
                </w:tbl>
                <w:p>
                  <w:pPr>
                    <w:pStyle w:val="BodyText"/>
                  </w:pPr>
                </w:p>
              </w:txbxContent>
            </v:textbox>
            <w10:wrap type="topAndBottom"/>
          </v:shape>
        </w:pict>
      </w:r>
      <w:r>
        <w:rPr/>
        <w:pict>
          <v:shape style="position:absolute;margin-left:353.86499pt;margin-top:11.550396pt;width:97.05pt;height:22.35pt;mso-position-horizontal-relative:page;mso-position-vertical-relative:paragraph;z-index:0;mso-wrap-distance-left:0;mso-wrap-distance-right:0" type="#_x0000_t202" filled="false" stroked="false">
            <v:textbox inset="0,0,0,0">
              <w:txbxContent>
                <w:tbl>
                  <w:tblPr>
                    <w:tblW w:w="0" w:type="auto"/>
                    <w:jc w:val="lef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3"/>
                    <w:gridCol w:w="496"/>
                    <w:gridCol w:w="496"/>
                    <w:gridCol w:w="463"/>
                  </w:tblGrid>
                  <w:tr>
                    <w:trPr>
                      <w:trHeight w:val="432" w:hRule="exact"/>
                    </w:trPr>
                    <w:tc>
                      <w:tcPr>
                        <w:tcW w:w="463" w:type="dxa"/>
                        <w:tcBorders>
                          <w:right w:val="double" w:sz="10" w:space="0" w:color="000000"/>
                        </w:tcBorders>
                      </w:tcPr>
                      <w:p>
                        <w:pPr/>
                      </w:p>
                    </w:tc>
                    <w:tc>
                      <w:tcPr>
                        <w:tcW w:w="496" w:type="dxa"/>
                        <w:tcBorders>
                          <w:left w:val="double" w:sz="10" w:space="0" w:color="000000"/>
                          <w:right w:val="double" w:sz="11" w:space="0" w:color="000000"/>
                        </w:tcBorders>
                      </w:tcPr>
                      <w:p>
                        <w:pPr/>
                      </w:p>
                    </w:tc>
                    <w:tc>
                      <w:tcPr>
                        <w:tcW w:w="496" w:type="dxa"/>
                        <w:tcBorders>
                          <w:left w:val="double" w:sz="11" w:space="0" w:color="000000"/>
                          <w:right w:val="double" w:sz="10" w:space="0" w:color="000000"/>
                        </w:tcBorders>
                      </w:tcPr>
                      <w:p>
                        <w:pPr/>
                      </w:p>
                    </w:tc>
                    <w:tc>
                      <w:tcPr>
                        <w:tcW w:w="463" w:type="dxa"/>
                        <w:tcBorders>
                          <w:left w:val="double" w:sz="10" w:space="0" w:color="000000"/>
                        </w:tcBorders>
                      </w:tcPr>
                      <w:p>
                        <w:pPr/>
                      </w:p>
                    </w:tc>
                  </w:tr>
                </w:tbl>
                <w:p>
                  <w:pPr>
                    <w:pStyle w:val="BodyText"/>
                  </w:pPr>
                </w:p>
              </w:txbxContent>
            </v:textbox>
            <w10:wrap type="topAndBottom"/>
          </v:shape>
        </w:pict>
      </w:r>
    </w:p>
    <w:p>
      <w:pPr>
        <w:pStyle w:val="BodyText"/>
        <w:rPr>
          <w:b/>
          <w:sz w:val="30"/>
        </w:rPr>
      </w:pPr>
    </w:p>
    <w:p>
      <w:pPr>
        <w:pStyle w:val="BodyText"/>
        <w:spacing w:before="6"/>
        <w:rPr>
          <w:b/>
          <w:sz w:val="25"/>
        </w:rPr>
      </w:pPr>
    </w:p>
    <w:p>
      <w:pPr>
        <w:pStyle w:val="ListParagraph"/>
        <w:numPr>
          <w:ilvl w:val="0"/>
          <w:numId w:val="1"/>
        </w:numPr>
        <w:tabs>
          <w:tab w:pos="527" w:val="left" w:leader="none"/>
        </w:tabs>
        <w:spacing w:line="240" w:lineRule="auto" w:before="0" w:after="0"/>
        <w:ind w:left="526" w:right="0" w:hanging="314"/>
        <w:jc w:val="left"/>
        <w:rPr>
          <w:b/>
          <w:sz w:val="28"/>
        </w:rPr>
      </w:pPr>
      <w:r>
        <w:rPr/>
        <w:pict>
          <v:group style="position:absolute;margin-left:39.704998pt;margin-top:19.716564pt;width:521.7pt;height:218.95pt;mso-position-horizontal-relative:page;mso-position-vertical-relative:paragraph;z-index:1048;mso-wrap-distance-left:0;mso-wrap-distance-right:0" coordorigin="794,394" coordsize="10434,4379">
            <v:rect style="position:absolute;left:2436;top:2120;width:3888;height:432" filled="false" stroked="true" strokeweight=".75pt" strokecolor="#000000">
              <v:stroke dashstyle="solid"/>
            </v:rect>
            <v:shape style="position:absolute;left:802;top:402;width:10419;height:4364" type="#_x0000_t202" filled="false" stroked="true" strokeweight=".75pt" strokecolor="#000000">
              <v:textbox inset="0,0,0,0">
                <w:txbxContent>
                  <w:p>
                    <w:pPr>
                      <w:tabs>
                        <w:tab w:pos="3357" w:val="left" w:leader="none"/>
                        <w:tab w:pos="6813" w:val="left" w:leader="none"/>
                        <w:tab w:pos="9607" w:val="left" w:leader="none"/>
                      </w:tabs>
                      <w:spacing w:line="480" w:lineRule="auto" w:before="67"/>
                      <w:ind w:left="143" w:right="369" w:firstLine="0"/>
                      <w:jc w:val="left"/>
                      <w:rPr>
                        <w:sz w:val="24"/>
                      </w:rPr>
                    </w:pPr>
                    <w:r>
                      <w:rPr>
                        <w:sz w:val="24"/>
                      </w:rPr>
                      <w:t>I/We, the undersigned lessee lodge here with a lease renewal application and prescribed fee. Dated</w:t>
                    </w:r>
                    <w:r>
                      <w:rPr>
                        <w:spacing w:val="-1"/>
                        <w:sz w:val="24"/>
                      </w:rPr>
                      <w:t> </w:t>
                    </w:r>
                    <w:r>
                      <w:rPr>
                        <w:sz w:val="24"/>
                      </w:rPr>
                      <w:t>this</w:t>
                    </w:r>
                    <w:r>
                      <w:rPr>
                        <w:sz w:val="24"/>
                        <w:u w:val="single"/>
                      </w:rPr>
                      <w:t> </w:t>
                      <w:tab/>
                    </w:r>
                    <w:r>
                      <w:rPr>
                        <w:sz w:val="24"/>
                      </w:rPr>
                      <w:t>day</w:t>
                    </w:r>
                    <w:r>
                      <w:rPr>
                        <w:spacing w:val="-3"/>
                        <w:sz w:val="24"/>
                      </w:rPr>
                      <w:t> </w:t>
                    </w:r>
                    <w:r>
                      <w:rPr>
                        <w:sz w:val="24"/>
                      </w:rPr>
                      <w:t>of</w:t>
                    </w:r>
                    <w:r>
                      <w:rPr>
                        <w:sz w:val="24"/>
                        <w:u w:val="single"/>
                      </w:rPr>
                      <w:t> </w:t>
                      <w:tab/>
                    </w:r>
                    <w:r>
                      <w:rPr>
                        <w:sz w:val="24"/>
                      </w:rPr>
                      <w:t>in</w:t>
                    </w:r>
                    <w:r>
                      <w:rPr>
                        <w:spacing w:val="-1"/>
                        <w:sz w:val="24"/>
                      </w:rPr>
                      <w:t> </w:t>
                    </w:r>
                    <w:r>
                      <w:rPr>
                        <w:sz w:val="24"/>
                      </w:rPr>
                      <w:t>the</w:t>
                    </w:r>
                    <w:r>
                      <w:rPr>
                        <w:spacing w:val="-1"/>
                        <w:sz w:val="24"/>
                      </w:rPr>
                      <w:t> </w:t>
                    </w:r>
                    <w:r>
                      <w:rPr>
                        <w:sz w:val="24"/>
                      </w:rPr>
                      <w:t>year</w:t>
                    </w:r>
                    <w:r>
                      <w:rPr>
                        <w:sz w:val="24"/>
                        <w:u w:val="single"/>
                      </w:rPr>
                      <w:t> </w:t>
                      <w:tab/>
                    </w:r>
                    <w:r>
                      <w:rPr>
                        <w:sz w:val="24"/>
                      </w:rPr>
                      <w:t>.</w:t>
                    </w:r>
                  </w:p>
                  <w:p>
                    <w:pPr>
                      <w:spacing w:before="7"/>
                      <w:ind w:left="143" w:right="0" w:firstLine="0"/>
                      <w:jc w:val="both"/>
                      <w:rPr>
                        <w:b/>
                        <w:sz w:val="32"/>
                      </w:rPr>
                    </w:pPr>
                    <w:r>
                      <w:rPr>
                        <w:b/>
                        <w:sz w:val="28"/>
                      </w:rPr>
                      <w:t>For a term of          years. </w:t>
                    </w:r>
                    <w:r>
                      <w:rPr>
                        <w:b/>
                        <w:sz w:val="32"/>
                      </w:rPr>
                      <w:t>(</w:t>
                    </w:r>
                    <w:r>
                      <w:rPr>
                        <w:b/>
                        <w:sz w:val="24"/>
                      </w:rPr>
                      <w:t>Not to exceed 15 years</w:t>
                    </w:r>
                    <w:r>
                      <w:rPr>
                        <w:b/>
                        <w:sz w:val="32"/>
                      </w:rPr>
                      <w:t>)</w:t>
                    </w:r>
                  </w:p>
                  <w:p>
                    <w:pPr>
                      <w:spacing w:before="276"/>
                      <w:ind w:left="143" w:right="0" w:firstLine="0"/>
                      <w:jc w:val="both"/>
                      <w:rPr>
                        <w:sz w:val="24"/>
                      </w:rPr>
                    </w:pPr>
                    <w:r>
                      <w:rPr>
                        <w:sz w:val="24"/>
                      </w:rPr>
                      <w:t>Signature(s)</w:t>
                    </w:r>
                  </w:p>
                  <w:p>
                    <w:pPr>
                      <w:spacing w:line="240" w:lineRule="auto" w:before="0"/>
                      <w:rPr>
                        <w:b/>
                        <w:sz w:val="26"/>
                      </w:rPr>
                    </w:pPr>
                  </w:p>
                  <w:p>
                    <w:pPr>
                      <w:spacing w:line="240" w:lineRule="auto" w:before="0"/>
                      <w:rPr>
                        <w:b/>
                        <w:sz w:val="26"/>
                      </w:rPr>
                    </w:pPr>
                  </w:p>
                  <w:p>
                    <w:pPr>
                      <w:spacing w:before="230"/>
                      <w:ind w:left="143" w:right="0" w:firstLine="0"/>
                      <w:jc w:val="both"/>
                      <w:rPr>
                        <w:b/>
                        <w:sz w:val="24"/>
                      </w:rPr>
                    </w:pPr>
                    <w:r>
                      <w:rPr>
                        <w:b/>
                        <w:sz w:val="24"/>
                        <w:u w:val="thick"/>
                      </w:rPr>
                      <w:t>Company:</w:t>
                    </w:r>
                  </w:p>
                  <w:p>
                    <w:pPr>
                      <w:spacing w:before="2"/>
                      <w:ind w:left="143" w:right="138" w:firstLine="0"/>
                      <w:jc w:val="both"/>
                      <w:rPr>
                        <w:sz w:val="22"/>
                      </w:rPr>
                    </w:pPr>
                    <w:r>
                      <w:rPr>
                        <w:sz w:val="22"/>
                      </w:rPr>
                      <w:t>Any application lodged by a company must be signed by two directors, or one director and a secretary. If the company is a sole director company, where the sole director is also the sole secretary, the sole director must state next to his/her signature that he/she is the “sole director and sole company secretary”.</w:t>
                    </w:r>
                  </w:p>
                </w:txbxContent>
              </v:textbox>
              <v:stroke dashstyle="solid"/>
              <w10:wrap type="none"/>
            </v:shape>
            <w10:wrap type="topAndBottom"/>
          </v:group>
        </w:pict>
      </w:r>
      <w:r>
        <w:rPr/>
        <w:pict>
          <v:rect style="position:absolute;margin-left:330.600006pt;margin-top:106.011322pt;width:201.599995pt;height:21.6pt;mso-position-horizontal-relative:page;mso-position-vertical-relative:paragraph;z-index:-15664" filled="false" stroked="true" strokeweight=".75pt" strokecolor="#000000">
            <v:stroke dashstyle="solid"/>
            <w10:wrap type="none"/>
          </v:rect>
        </w:pict>
      </w:r>
      <w:r>
        <w:rPr>
          <w:b/>
          <w:sz w:val="28"/>
        </w:rPr>
        <w:t>LESSEE’S</w:t>
      </w:r>
      <w:r>
        <w:rPr>
          <w:b/>
          <w:spacing w:val="-12"/>
          <w:sz w:val="28"/>
        </w:rPr>
        <w:t> </w:t>
      </w:r>
      <w:r>
        <w:rPr>
          <w:b/>
          <w:sz w:val="28"/>
        </w:rPr>
        <w:t>DECLARATION</w:t>
      </w:r>
    </w:p>
    <w:p>
      <w:pPr>
        <w:spacing w:after="0" w:line="240" w:lineRule="auto"/>
        <w:jc w:val="left"/>
        <w:rPr>
          <w:sz w:val="28"/>
        </w:rPr>
        <w:sectPr>
          <w:footerReference w:type="default" r:id="rId5"/>
          <w:type w:val="continuous"/>
          <w:pgSz w:w="11900" w:h="16840"/>
          <w:pgMar w:footer="728" w:top="500" w:bottom="920" w:left="640" w:right="520"/>
          <w:pgNumType w:start="1"/>
        </w:sectPr>
      </w:pPr>
    </w:p>
    <w:p>
      <w:pPr>
        <w:pStyle w:val="ListParagraph"/>
        <w:numPr>
          <w:ilvl w:val="0"/>
          <w:numId w:val="1"/>
        </w:numPr>
        <w:tabs>
          <w:tab w:pos="549" w:val="left" w:leader="none"/>
        </w:tabs>
        <w:spacing w:line="240" w:lineRule="auto" w:before="63" w:after="0"/>
        <w:ind w:left="548" w:right="0" w:hanging="316"/>
        <w:jc w:val="both"/>
        <w:rPr>
          <w:b/>
          <w:sz w:val="28"/>
        </w:rPr>
      </w:pPr>
      <w:r>
        <w:rPr>
          <w:b/>
          <w:sz w:val="28"/>
        </w:rPr>
        <w:t>AQUACULTURE LEASE AREA CONDITION STATEMENT</w:t>
      </w:r>
      <w:r>
        <w:rPr>
          <w:b/>
          <w:spacing w:val="-29"/>
          <w:sz w:val="28"/>
        </w:rPr>
        <w:t> </w:t>
      </w:r>
      <w:r>
        <w:rPr>
          <w:b/>
          <w:sz w:val="28"/>
        </w:rPr>
        <w:t>(ALAC)</w:t>
      </w:r>
    </w:p>
    <w:p>
      <w:pPr>
        <w:spacing w:before="255"/>
        <w:ind w:left="231" w:right="236" w:firstLine="0"/>
        <w:jc w:val="both"/>
        <w:rPr>
          <w:sz w:val="22"/>
        </w:rPr>
      </w:pPr>
      <w:r>
        <w:rPr>
          <w:sz w:val="22"/>
        </w:rPr>
        <w:t>The lease area must be in a satisfactory condition or a work plan agreed to prior to the submission of this application. The ALAC must be completed and signed by the aquaculture lessee(s) and the permit holder(s) involved with the renewal of this lease.</w:t>
      </w:r>
    </w:p>
    <w:p>
      <w:pPr>
        <w:pStyle w:val="BodyText"/>
        <w:spacing w:before="9"/>
        <w:rPr>
          <w:sz w:val="9"/>
        </w:rPr>
      </w:pPr>
      <w:r>
        <w:rPr/>
        <w:pict>
          <v:group style="position:absolute;margin-left:37.665001pt;margin-top:7.606431pt;width:521.8pt;height:82.25pt;mso-position-horizontal-relative:page;mso-position-vertical-relative:paragraph;z-index:1456;mso-wrap-distance-left:0;mso-wrap-distance-right:0" coordorigin="753,152" coordsize="10436,1645">
            <v:rect style="position:absolute;left:761;top:160;width:10421;height:1630" filled="false" stroked="true" strokeweight=".75pt" strokecolor="#000000">
              <v:stroke dashstyle="solid"/>
            </v:rect>
            <v:rect style="position:absolute;left:2059;top:503;width:341;height:338" filled="false" stroked="true" strokeweight=".75pt" strokecolor="#000000">
              <v:stroke dashstyle="solid"/>
            </v:rect>
            <v:rect style="position:absolute;left:2635;top:503;width:341;height:338" filled="false" stroked="true" strokeweight=".75pt" strokecolor="#000000">
              <v:stroke dashstyle="solid"/>
            </v:rect>
            <v:rect style="position:absolute;left:3302;top:503;width:338;height:338" filled="false" stroked="true" strokeweight=".75pt" strokecolor="#000000">
              <v:stroke dashstyle="solid"/>
            </v:rect>
            <v:rect style="position:absolute;left:3878;top:503;width:338;height:338" filled="false" stroked="true" strokeweight=".75pt" strokecolor="#000000">
              <v:stroke dashstyle="solid"/>
            </v:rect>
            <v:rect style="position:absolute;left:4454;top:503;width:338;height:338" filled="false" stroked="true" strokeweight=".75pt" strokecolor="#000000">
              <v:stroke dashstyle="solid"/>
            </v:rect>
            <v:rect style="position:absolute;left:5249;top:500;width:5669;height:341" filled="false" stroked="true" strokeweight=".75pt" strokecolor="#000000">
              <v:stroke dashstyle="solid"/>
            </v:rect>
            <v:rect style="position:absolute;left:1356;top:1343;width:338;height:338" filled="false" stroked="true" strokeweight=".75pt" strokecolor="#000000">
              <v:stroke dashstyle="solid"/>
            </v:rect>
            <v:rect style="position:absolute;left:1836;top:1343;width:338;height:338" filled="false" stroked="true" strokeweight=".75pt" strokecolor="#000000">
              <v:stroke dashstyle="solid"/>
            </v:rect>
            <v:rect style="position:absolute;left:2330;top:1343;width:338;height:338" filled="false" stroked="true" strokeweight=".75pt" strokecolor="#000000">
              <v:stroke dashstyle="solid"/>
            </v:rect>
            <v:rect style="position:absolute;left:2825;top:1343;width:341;height:338" filled="false" stroked="true" strokeweight=".75pt" strokecolor="#000000">
              <v:stroke dashstyle="solid"/>
            </v:rect>
            <v:rect style="position:absolute;left:4219;top:1343;width:341;height:338" filled="false" stroked="true" strokeweight=".75pt" strokecolor="#000000">
              <v:stroke dashstyle="solid"/>
            </v:rect>
            <v:rect style="position:absolute;left:4716;top:1343;width:338;height:338" filled="false" stroked="true" strokeweight=".75pt" strokecolor="#000000">
              <v:stroke dashstyle="solid"/>
            </v:rect>
            <v:rect style="position:absolute;left:5210;top:1343;width:338;height:338" filled="false" stroked="true" strokeweight=".75pt" strokecolor="#000000">
              <v:stroke dashstyle="solid"/>
            </v:rect>
            <v:rect style="position:absolute;left:5705;top:1343;width:341;height:338" filled="false" stroked="true" strokeweight=".75pt" strokecolor="#000000">
              <v:stroke dashstyle="solid"/>
            </v:rect>
            <v:rect style="position:absolute;left:7085;top:1357;width:341;height:341" filled="false" stroked="true" strokeweight=".75pt" strokecolor="#000000">
              <v:stroke dashstyle="solid"/>
            </v:rect>
            <v:rect style="position:absolute;left:7579;top:1357;width:341;height:341" filled="false" stroked="true" strokeweight=".75pt" strokecolor="#000000">
              <v:stroke dashstyle="solid"/>
            </v:rect>
            <v:rect style="position:absolute;left:8076;top:1357;width:338;height:341" filled="false" stroked="true" strokeweight=".75pt" strokecolor="#000000">
              <v:stroke dashstyle="solid"/>
            </v:rect>
            <v:rect style="position:absolute;left:8570;top:1357;width:341;height:341" filled="false" stroked="true" strokeweight=".75pt" strokecolor="#000000">
              <v:stroke dashstyle="solid"/>
            </v:rect>
            <v:shape style="position:absolute;left:912;top:245;width:1939;height:545" type="#_x0000_t202" filled="false" stroked="false">
              <v:textbox inset="0,0,0,0">
                <w:txbxContent>
                  <w:p>
                    <w:pPr>
                      <w:spacing w:line="268" w:lineRule="exact" w:before="0"/>
                      <w:ind w:left="0" w:right="0" w:firstLine="0"/>
                      <w:jc w:val="left"/>
                      <w:rPr>
                        <w:b/>
                        <w:sz w:val="24"/>
                      </w:rPr>
                    </w:pPr>
                    <w:r>
                      <w:rPr>
                        <w:b/>
                        <w:sz w:val="24"/>
                      </w:rPr>
                      <w:t>LEASE NUMBER</w:t>
                    </w:r>
                  </w:p>
                  <w:p>
                    <w:pPr>
                      <w:spacing w:before="0"/>
                      <w:ind w:left="0" w:right="0" w:firstLine="0"/>
                      <w:jc w:val="left"/>
                      <w:rPr>
                        <w:b/>
                        <w:sz w:val="24"/>
                      </w:rPr>
                    </w:pPr>
                    <w:r>
                      <w:rPr>
                        <w:b/>
                        <w:sz w:val="24"/>
                      </w:rPr>
                      <w:t>AL or OL</w:t>
                    </w:r>
                  </w:p>
                </w:txbxContent>
              </v:textbox>
              <w10:wrap type="none"/>
            </v:shape>
            <v:shape style="position:absolute;left:5232;top:245;width:1167;height:269" type="#_x0000_t202" filled="false" stroked="false">
              <v:textbox inset="0,0,0,0">
                <w:txbxContent>
                  <w:p>
                    <w:pPr>
                      <w:spacing w:line="268" w:lineRule="exact" w:before="0"/>
                      <w:ind w:left="0" w:right="0" w:firstLine="0"/>
                      <w:jc w:val="left"/>
                      <w:rPr>
                        <w:b/>
                        <w:sz w:val="24"/>
                      </w:rPr>
                    </w:pPr>
                    <w:r>
                      <w:rPr>
                        <w:b/>
                        <w:sz w:val="24"/>
                      </w:rPr>
                      <w:t>ESTUARY</w:t>
                    </w:r>
                  </w:p>
                </w:txbxContent>
              </v:textbox>
              <w10:wrap type="none"/>
            </v:shape>
            <v:shape style="position:absolute;left:3139;top:521;width:87;height:269" type="#_x0000_t202" filled="false" stroked="false">
              <v:textbox inset="0,0,0,0">
                <w:txbxContent>
                  <w:p>
                    <w:pPr>
                      <w:spacing w:line="268" w:lineRule="exact" w:before="0"/>
                      <w:ind w:left="0" w:right="0" w:firstLine="0"/>
                      <w:jc w:val="left"/>
                      <w:rPr>
                        <w:b/>
                        <w:sz w:val="24"/>
                      </w:rPr>
                    </w:pPr>
                    <w:r>
                      <w:rPr>
                        <w:b/>
                        <w:w w:val="99"/>
                        <w:sz w:val="24"/>
                      </w:rPr>
                      <w:t>/</w:t>
                    </w:r>
                  </w:p>
                </w:txbxContent>
              </v:textbox>
              <w10:wrap type="none"/>
            </v:shape>
            <v:shape style="position:absolute;left:912;top:1073;width:6927;height:552" type="#_x0000_t202" filled="false" stroked="false">
              <v:textbox inset="0,0,0,0">
                <w:txbxContent>
                  <w:p>
                    <w:pPr>
                      <w:tabs>
                        <w:tab w:pos="2879" w:val="left" w:leader="none"/>
                        <w:tab w:pos="5759" w:val="left" w:leader="none"/>
                      </w:tabs>
                      <w:spacing w:line="247" w:lineRule="auto" w:before="0"/>
                      <w:ind w:left="0" w:right="18" w:firstLine="0"/>
                      <w:jc w:val="left"/>
                      <w:rPr>
                        <w:b/>
                        <w:sz w:val="24"/>
                      </w:rPr>
                    </w:pPr>
                    <w:r>
                      <w:rPr>
                        <w:b/>
                        <w:sz w:val="24"/>
                      </w:rPr>
                      <w:t>CURRENT AQUACULTURE PERMIT/S AUTHORISING LEASE </w:t>
                    </w:r>
                    <w:r>
                      <w:rPr>
                        <w:b/>
                        <w:spacing w:val="-3"/>
                        <w:sz w:val="24"/>
                      </w:rPr>
                      <w:t>AP</w:t>
                      <w:tab/>
                      <w:t>AP</w:t>
                      <w:tab/>
                      <w:t>AP</w:t>
                    </w:r>
                  </w:p>
                </w:txbxContent>
              </v:textbox>
              <w10:wrap type="none"/>
            </v:shape>
            <w10:wrap type="topAndBottom"/>
          </v:group>
        </w:pict>
      </w:r>
    </w:p>
    <w:p>
      <w:pPr>
        <w:spacing w:before="150"/>
        <w:ind w:left="231" w:right="236" w:firstLine="0"/>
        <w:jc w:val="both"/>
        <w:rPr>
          <w:sz w:val="22"/>
        </w:rPr>
      </w:pPr>
      <w:r>
        <w:rPr>
          <w:sz w:val="22"/>
        </w:rPr>
        <w:t>The NSW Oyster Industry Sustainable Aquaculture Strategy (OISAS) defines lease marking standards and neat and tidy standards. OISAS is available from </w:t>
      </w:r>
      <w:hyperlink r:id="rId7">
        <w:r>
          <w:rPr>
            <w:color w:val="0000FF"/>
            <w:sz w:val="22"/>
            <w:u w:val="single" w:color="0000FF"/>
          </w:rPr>
          <w:t>www.dpi.nsw.gov.au/fisheries/aquaculture </w:t>
        </w:r>
      </w:hyperlink>
      <w:r>
        <w:rPr>
          <w:sz w:val="22"/>
        </w:rPr>
        <w:t>or from your local Fisheries Office.</w:t>
      </w:r>
    </w:p>
    <w:p>
      <w:pPr>
        <w:pStyle w:val="BodyText"/>
      </w:pPr>
    </w:p>
    <w:p>
      <w:pPr>
        <w:pStyle w:val="Heading2"/>
        <w:tabs>
          <w:tab w:pos="7431" w:val="left" w:leader="none"/>
        </w:tabs>
        <w:spacing w:before="166" w:after="4"/>
      </w:pPr>
      <w:r>
        <w:rPr/>
        <w:t>ARE THESE LEASE CONDITION</w:t>
      </w:r>
      <w:r>
        <w:rPr>
          <w:spacing w:val="-12"/>
        </w:rPr>
        <w:t> </w:t>
      </w:r>
      <w:r>
        <w:rPr/>
        <w:t>STATEMENTS</w:t>
      </w:r>
      <w:r>
        <w:rPr>
          <w:spacing w:val="-3"/>
        </w:rPr>
        <w:t> </w:t>
      </w:r>
      <w:r>
        <w:rPr/>
        <w:t>TRUE</w:t>
        <w:tab/>
        <w:t>(Tick One)         YES  </w:t>
      </w:r>
      <w:r>
        <w:rPr>
          <w:spacing w:val="61"/>
        </w:rPr>
        <w:t> </w:t>
      </w:r>
      <w:r>
        <w:rPr/>
        <w:t>NO</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gridCol w:w="674"/>
        <w:gridCol w:w="677"/>
      </w:tblGrid>
      <w:tr>
        <w:trPr>
          <w:trHeight w:val="535" w:hRule="exact"/>
        </w:trPr>
        <w:tc>
          <w:tcPr>
            <w:tcW w:w="9072" w:type="dxa"/>
          </w:tcPr>
          <w:p>
            <w:pPr>
              <w:pStyle w:val="TableParagraph"/>
              <w:spacing w:line="252" w:lineRule="exact" w:before="21"/>
              <w:ind w:left="460" w:right="188" w:hanging="358"/>
              <w:rPr>
                <w:sz w:val="22"/>
              </w:rPr>
            </w:pPr>
            <w:r>
              <w:rPr>
                <w:sz w:val="24"/>
              </w:rPr>
              <w:t>1.  </w:t>
            </w:r>
            <w:r>
              <w:rPr>
                <w:sz w:val="22"/>
              </w:rPr>
              <w:t>I am aware of the required lease marking standards as detailed in OISAS and the  lease complies with those</w:t>
            </w:r>
            <w:r>
              <w:rPr>
                <w:spacing w:val="-10"/>
                <w:sz w:val="22"/>
              </w:rPr>
              <w:t> </w:t>
            </w:r>
            <w:r>
              <w:rPr>
                <w:sz w:val="22"/>
              </w:rPr>
              <w:t>standards.</w:t>
            </w:r>
          </w:p>
        </w:tc>
        <w:tc>
          <w:tcPr>
            <w:tcW w:w="674" w:type="dxa"/>
          </w:tcPr>
          <w:p>
            <w:pPr/>
          </w:p>
        </w:tc>
        <w:tc>
          <w:tcPr>
            <w:tcW w:w="677" w:type="dxa"/>
          </w:tcPr>
          <w:p>
            <w:pPr/>
          </w:p>
        </w:tc>
      </w:tr>
      <w:tr>
        <w:trPr>
          <w:trHeight w:val="787" w:hRule="exact"/>
        </w:trPr>
        <w:tc>
          <w:tcPr>
            <w:tcW w:w="9072" w:type="dxa"/>
          </w:tcPr>
          <w:p>
            <w:pPr>
              <w:pStyle w:val="TableParagraph"/>
              <w:spacing w:line="252" w:lineRule="exact" w:before="21"/>
              <w:ind w:left="460" w:right="99" w:hanging="358"/>
              <w:jc w:val="both"/>
              <w:rPr>
                <w:sz w:val="22"/>
              </w:rPr>
            </w:pPr>
            <w:r>
              <w:rPr>
                <w:sz w:val="24"/>
              </w:rPr>
              <w:t>2. </w:t>
            </w:r>
            <w:r>
              <w:rPr>
                <w:sz w:val="22"/>
              </w:rPr>
              <w:t>All required marker posts are white above the high water mark, are square to the water surface, are the same height and have between 1.25 metres and 1.5 metres showing above the high water mark.</w:t>
            </w:r>
          </w:p>
        </w:tc>
        <w:tc>
          <w:tcPr>
            <w:tcW w:w="674" w:type="dxa"/>
          </w:tcPr>
          <w:p>
            <w:pPr/>
          </w:p>
        </w:tc>
        <w:tc>
          <w:tcPr>
            <w:tcW w:w="677" w:type="dxa"/>
          </w:tcPr>
          <w:p>
            <w:pPr/>
          </w:p>
        </w:tc>
      </w:tr>
      <w:tr>
        <w:trPr>
          <w:trHeight w:val="535" w:hRule="exact"/>
        </w:trPr>
        <w:tc>
          <w:tcPr>
            <w:tcW w:w="9072" w:type="dxa"/>
          </w:tcPr>
          <w:p>
            <w:pPr>
              <w:pStyle w:val="TableParagraph"/>
              <w:spacing w:line="252" w:lineRule="exact" w:before="21"/>
              <w:ind w:left="460" w:right="188" w:hanging="358"/>
              <w:rPr>
                <w:sz w:val="22"/>
              </w:rPr>
            </w:pPr>
            <w:r>
              <w:rPr>
                <w:sz w:val="24"/>
              </w:rPr>
              <w:t>3. </w:t>
            </w:r>
            <w:r>
              <w:rPr>
                <w:sz w:val="22"/>
              </w:rPr>
              <w:t>All required corner marker posts have a minimum diameter or diagonal width of 90 mm for reinforced plastic or 150 mm for timber OR approved special marker.</w:t>
            </w:r>
          </w:p>
        </w:tc>
        <w:tc>
          <w:tcPr>
            <w:tcW w:w="674" w:type="dxa"/>
          </w:tcPr>
          <w:p>
            <w:pPr/>
          </w:p>
        </w:tc>
        <w:tc>
          <w:tcPr>
            <w:tcW w:w="677" w:type="dxa"/>
          </w:tcPr>
          <w:p>
            <w:pPr/>
          </w:p>
        </w:tc>
      </w:tr>
      <w:tr>
        <w:trPr>
          <w:trHeight w:val="533" w:hRule="exact"/>
        </w:trPr>
        <w:tc>
          <w:tcPr>
            <w:tcW w:w="9072" w:type="dxa"/>
          </w:tcPr>
          <w:p>
            <w:pPr>
              <w:pStyle w:val="TableParagraph"/>
              <w:spacing w:line="252" w:lineRule="exact" w:before="21"/>
              <w:ind w:left="460" w:right="188" w:hanging="358"/>
              <w:rPr>
                <w:sz w:val="22"/>
              </w:rPr>
            </w:pPr>
            <w:r>
              <w:rPr>
                <w:sz w:val="24"/>
              </w:rPr>
              <w:t>4. </w:t>
            </w:r>
            <w:r>
              <w:rPr>
                <w:sz w:val="22"/>
              </w:rPr>
              <w:t>All required intermediate marker posts have a minimum diameter or diagonal width of  75 mm for reinforced plastic or 100 mm for timber OR approved special</w:t>
            </w:r>
            <w:r>
              <w:rPr>
                <w:spacing w:val="-32"/>
                <w:sz w:val="22"/>
              </w:rPr>
              <w:t> </w:t>
            </w:r>
            <w:r>
              <w:rPr>
                <w:sz w:val="22"/>
              </w:rPr>
              <w:t>marker.</w:t>
            </w:r>
          </w:p>
        </w:tc>
        <w:tc>
          <w:tcPr>
            <w:tcW w:w="674" w:type="dxa"/>
          </w:tcPr>
          <w:p>
            <w:pPr/>
          </w:p>
        </w:tc>
        <w:tc>
          <w:tcPr>
            <w:tcW w:w="677" w:type="dxa"/>
          </w:tcPr>
          <w:p>
            <w:pPr/>
          </w:p>
        </w:tc>
      </w:tr>
      <w:tr>
        <w:trPr>
          <w:trHeight w:val="535" w:hRule="exact"/>
        </w:trPr>
        <w:tc>
          <w:tcPr>
            <w:tcW w:w="9072" w:type="dxa"/>
          </w:tcPr>
          <w:p>
            <w:pPr>
              <w:pStyle w:val="TableParagraph"/>
              <w:spacing w:line="254" w:lineRule="exact" w:before="20"/>
              <w:ind w:left="460" w:right="188" w:hanging="358"/>
              <w:rPr>
                <w:sz w:val="22"/>
              </w:rPr>
            </w:pPr>
            <w:r>
              <w:rPr>
                <w:sz w:val="24"/>
              </w:rPr>
              <w:t>5. </w:t>
            </w:r>
            <w:r>
              <w:rPr>
                <w:sz w:val="22"/>
              </w:rPr>
              <w:t>All required lease signs are in place at least 1 metre above the high-water mark and they are</w:t>
            </w:r>
            <w:r>
              <w:rPr>
                <w:spacing w:val="-6"/>
                <w:sz w:val="22"/>
              </w:rPr>
              <w:t> </w:t>
            </w:r>
            <w:r>
              <w:rPr>
                <w:sz w:val="22"/>
              </w:rPr>
              <w:t>legible.</w:t>
            </w:r>
          </w:p>
        </w:tc>
        <w:tc>
          <w:tcPr>
            <w:tcW w:w="674" w:type="dxa"/>
          </w:tcPr>
          <w:p>
            <w:pPr/>
          </w:p>
        </w:tc>
        <w:tc>
          <w:tcPr>
            <w:tcW w:w="677" w:type="dxa"/>
          </w:tcPr>
          <w:p>
            <w:pPr/>
          </w:p>
        </w:tc>
      </w:tr>
      <w:tr>
        <w:trPr>
          <w:trHeight w:val="605" w:hRule="exact"/>
        </w:trPr>
        <w:tc>
          <w:tcPr>
            <w:tcW w:w="9072" w:type="dxa"/>
          </w:tcPr>
          <w:p>
            <w:pPr>
              <w:pStyle w:val="TableParagraph"/>
              <w:spacing w:line="252" w:lineRule="exact" w:before="60"/>
              <w:ind w:left="460" w:right="188" w:hanging="358"/>
              <w:rPr>
                <w:sz w:val="22"/>
              </w:rPr>
            </w:pPr>
            <w:r>
              <w:rPr>
                <w:sz w:val="24"/>
              </w:rPr>
              <w:t>6. </w:t>
            </w:r>
            <w:r>
              <w:rPr>
                <w:sz w:val="22"/>
              </w:rPr>
              <w:t>I am aware of the required neat and tidy standards detailed in OISAS and the lease complies with those standards.</w:t>
            </w:r>
          </w:p>
        </w:tc>
        <w:tc>
          <w:tcPr>
            <w:tcW w:w="674" w:type="dxa"/>
          </w:tcPr>
          <w:p>
            <w:pPr/>
          </w:p>
        </w:tc>
        <w:tc>
          <w:tcPr>
            <w:tcW w:w="677" w:type="dxa"/>
          </w:tcPr>
          <w:p>
            <w:pPr/>
          </w:p>
        </w:tc>
      </w:tr>
      <w:tr>
        <w:trPr>
          <w:trHeight w:val="605" w:hRule="exact"/>
        </w:trPr>
        <w:tc>
          <w:tcPr>
            <w:tcW w:w="9072" w:type="dxa"/>
          </w:tcPr>
          <w:p>
            <w:pPr>
              <w:pStyle w:val="TableParagraph"/>
              <w:spacing w:line="252" w:lineRule="exact" w:before="60"/>
              <w:ind w:left="460" w:right="188" w:hanging="358"/>
              <w:rPr>
                <w:sz w:val="22"/>
              </w:rPr>
            </w:pPr>
            <w:r>
              <w:rPr>
                <w:sz w:val="24"/>
              </w:rPr>
              <w:t>7. </w:t>
            </w:r>
            <w:r>
              <w:rPr>
                <w:sz w:val="22"/>
              </w:rPr>
              <w:t>All of the lease area is clear of derelict or broken cultivation materials including posts, rail, sticks, baskets, trays, shade cloth, rope and any other culture materials.</w:t>
            </w:r>
          </w:p>
        </w:tc>
        <w:tc>
          <w:tcPr>
            <w:tcW w:w="674" w:type="dxa"/>
          </w:tcPr>
          <w:p>
            <w:pPr/>
          </w:p>
        </w:tc>
        <w:tc>
          <w:tcPr>
            <w:tcW w:w="677" w:type="dxa"/>
          </w:tcPr>
          <w:p>
            <w:pPr/>
          </w:p>
        </w:tc>
      </w:tr>
      <w:tr>
        <w:trPr>
          <w:trHeight w:val="605" w:hRule="exact"/>
        </w:trPr>
        <w:tc>
          <w:tcPr>
            <w:tcW w:w="9072" w:type="dxa"/>
          </w:tcPr>
          <w:p>
            <w:pPr>
              <w:pStyle w:val="TableParagraph"/>
              <w:spacing w:line="252" w:lineRule="exact" w:before="60"/>
              <w:ind w:left="460" w:right="188" w:hanging="358"/>
              <w:rPr>
                <w:sz w:val="22"/>
              </w:rPr>
            </w:pPr>
            <w:r>
              <w:rPr>
                <w:sz w:val="24"/>
              </w:rPr>
              <w:t>8. </w:t>
            </w:r>
            <w:r>
              <w:rPr>
                <w:sz w:val="22"/>
              </w:rPr>
              <w:t>The lease has no glass, steel posts, corrugated iron, steel wire in lengths exceeding 1 metre or continuous lengths of conveyor belting exceeding 10 metres.</w:t>
            </w:r>
          </w:p>
        </w:tc>
        <w:tc>
          <w:tcPr>
            <w:tcW w:w="674" w:type="dxa"/>
          </w:tcPr>
          <w:p>
            <w:pPr/>
          </w:p>
        </w:tc>
        <w:tc>
          <w:tcPr>
            <w:tcW w:w="677" w:type="dxa"/>
          </w:tcPr>
          <w:p>
            <w:pPr/>
          </w:p>
        </w:tc>
      </w:tr>
      <w:tr>
        <w:trPr>
          <w:trHeight w:val="353" w:hRule="exact"/>
        </w:trPr>
        <w:tc>
          <w:tcPr>
            <w:tcW w:w="9072" w:type="dxa"/>
          </w:tcPr>
          <w:p>
            <w:pPr>
              <w:pStyle w:val="TableParagraph"/>
              <w:spacing w:before="36"/>
              <w:rPr>
                <w:sz w:val="22"/>
              </w:rPr>
            </w:pPr>
            <w:r>
              <w:rPr>
                <w:sz w:val="24"/>
              </w:rPr>
              <w:t>9.  </w:t>
            </w:r>
            <w:r>
              <w:rPr>
                <w:sz w:val="22"/>
              </w:rPr>
              <w:t>All cultivation is contained wholly within the lease area.</w:t>
            </w:r>
          </w:p>
        </w:tc>
        <w:tc>
          <w:tcPr>
            <w:tcW w:w="674" w:type="dxa"/>
          </w:tcPr>
          <w:p>
            <w:pPr/>
          </w:p>
        </w:tc>
        <w:tc>
          <w:tcPr>
            <w:tcW w:w="677" w:type="dxa"/>
          </w:tcPr>
          <w:p>
            <w:pPr/>
          </w:p>
        </w:tc>
      </w:tr>
      <w:tr>
        <w:trPr>
          <w:trHeight w:val="350" w:hRule="exact"/>
        </w:trPr>
        <w:tc>
          <w:tcPr>
            <w:tcW w:w="9072" w:type="dxa"/>
          </w:tcPr>
          <w:p>
            <w:pPr>
              <w:pStyle w:val="TableParagraph"/>
              <w:spacing w:before="36"/>
              <w:rPr>
                <w:sz w:val="22"/>
              </w:rPr>
            </w:pPr>
            <w:r>
              <w:rPr>
                <w:sz w:val="24"/>
              </w:rPr>
              <w:t>10. </w:t>
            </w:r>
            <w:r>
              <w:rPr>
                <w:sz w:val="22"/>
              </w:rPr>
              <w:t>The lease complies with the Pacific oyster control inspection criteria.</w:t>
            </w:r>
          </w:p>
        </w:tc>
        <w:tc>
          <w:tcPr>
            <w:tcW w:w="674" w:type="dxa"/>
          </w:tcPr>
          <w:p>
            <w:pPr/>
          </w:p>
        </w:tc>
        <w:tc>
          <w:tcPr>
            <w:tcW w:w="677" w:type="dxa"/>
          </w:tcPr>
          <w:p>
            <w:pPr/>
          </w:p>
        </w:tc>
      </w:tr>
      <w:tr>
        <w:trPr>
          <w:trHeight w:val="353" w:hRule="exact"/>
        </w:trPr>
        <w:tc>
          <w:tcPr>
            <w:tcW w:w="9072" w:type="dxa"/>
          </w:tcPr>
          <w:p>
            <w:pPr>
              <w:pStyle w:val="TableParagraph"/>
              <w:spacing w:before="36"/>
              <w:rPr>
                <w:sz w:val="22"/>
              </w:rPr>
            </w:pPr>
            <w:r>
              <w:rPr>
                <w:sz w:val="24"/>
              </w:rPr>
              <w:t>11. </w:t>
            </w:r>
            <w:r>
              <w:rPr>
                <w:sz w:val="22"/>
              </w:rPr>
              <w:t>The lease is clear of stored cultivation materials or equipment.</w:t>
            </w:r>
          </w:p>
        </w:tc>
        <w:tc>
          <w:tcPr>
            <w:tcW w:w="674" w:type="dxa"/>
          </w:tcPr>
          <w:p>
            <w:pPr/>
          </w:p>
        </w:tc>
        <w:tc>
          <w:tcPr>
            <w:tcW w:w="677" w:type="dxa"/>
          </w:tcPr>
          <w:p>
            <w:pPr/>
          </w:p>
        </w:tc>
      </w:tr>
    </w:tbl>
    <w:p>
      <w:pPr>
        <w:spacing w:before="0"/>
        <w:ind w:left="232" w:right="343" w:firstLine="0"/>
        <w:jc w:val="left"/>
        <w:rPr>
          <w:sz w:val="22"/>
        </w:rPr>
      </w:pPr>
      <w:r>
        <w:rPr>
          <w:b/>
          <w:sz w:val="24"/>
        </w:rPr>
        <w:t>Note</w:t>
      </w:r>
      <w:r>
        <w:rPr>
          <w:b/>
          <w:sz w:val="28"/>
        </w:rPr>
        <w:t>: </w:t>
      </w:r>
      <w:r>
        <w:rPr>
          <w:sz w:val="22"/>
        </w:rPr>
        <w:t>If you have answered NO to any of the lease condition statements 1 – 11 an approved work plan must be submitted with the application form.</w:t>
      </w:r>
    </w:p>
    <w:p>
      <w:pPr>
        <w:pStyle w:val="Heading2"/>
        <w:spacing w:line="273" w:lineRule="exact"/>
      </w:pPr>
      <w:r>
        <w:rPr/>
        <w:drawing>
          <wp:anchor distT="0" distB="0" distL="0" distR="0" allowOverlap="1" layoutInCell="1" locked="0" behindDoc="1" simplePos="0" relativeHeight="268420007">
            <wp:simplePos x="0" y="0"/>
            <wp:positionH relativeFrom="page">
              <wp:posOffset>2816351</wp:posOffset>
            </wp:positionH>
            <wp:positionV relativeFrom="paragraph">
              <wp:posOffset>203561</wp:posOffset>
            </wp:positionV>
            <wp:extent cx="265175" cy="25908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265175" cy="259080"/>
                    </a:xfrm>
                    <a:prstGeom prst="rect">
                      <a:avLst/>
                    </a:prstGeom>
                  </pic:spPr>
                </pic:pic>
              </a:graphicData>
            </a:graphic>
          </wp:anchor>
        </w:drawing>
      </w:r>
      <w:r>
        <w:rPr>
          <w:w w:val="99"/>
        </w:rPr>
        <w:t>I</w:t>
      </w:r>
    </w:p>
    <w:p>
      <w:pPr>
        <w:pStyle w:val="BodyText"/>
        <w:spacing w:before="4"/>
        <w:rPr>
          <w:b/>
          <w:sz w:val="23"/>
        </w:rPr>
      </w:pPr>
    </w:p>
    <w:p>
      <w:pPr>
        <w:tabs>
          <w:tab w:pos="7431" w:val="left" w:leader="none"/>
        </w:tabs>
        <w:spacing w:before="0" w:after="4"/>
        <w:ind w:left="231" w:right="0" w:firstLine="0"/>
        <w:jc w:val="both"/>
        <w:rPr>
          <w:b/>
          <w:sz w:val="24"/>
        </w:rPr>
      </w:pPr>
      <w:r>
        <w:rPr>
          <w:b/>
          <w:sz w:val="24"/>
        </w:rPr>
        <w:t>MPORTANT ATTACH</w:t>
      </w:r>
      <w:r>
        <w:rPr>
          <w:b/>
          <w:spacing w:val="-3"/>
          <w:sz w:val="24"/>
        </w:rPr>
        <w:t> </w:t>
      </w:r>
      <w:r>
        <w:rPr>
          <w:b/>
          <w:sz w:val="24"/>
        </w:rPr>
        <w:t>PHOTOS</w:t>
        <w:tab/>
        <w:t>(Tick One)          YES  </w:t>
      </w:r>
      <w:r>
        <w:rPr>
          <w:b/>
          <w:spacing w:val="61"/>
          <w:sz w:val="24"/>
        </w:rPr>
        <w:t> </w:t>
      </w:r>
      <w:r>
        <w:rPr>
          <w:b/>
          <w:sz w:val="24"/>
        </w:rPr>
        <w:t>NO</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gridCol w:w="674"/>
        <w:gridCol w:w="677"/>
      </w:tblGrid>
      <w:tr>
        <w:trPr>
          <w:trHeight w:val="605" w:hRule="exact"/>
        </w:trPr>
        <w:tc>
          <w:tcPr>
            <w:tcW w:w="9072" w:type="dxa"/>
          </w:tcPr>
          <w:p>
            <w:pPr>
              <w:pStyle w:val="TableParagraph"/>
              <w:spacing w:line="252" w:lineRule="exact" w:before="60"/>
              <w:ind w:left="460" w:right="188" w:hanging="358"/>
              <w:rPr>
                <w:sz w:val="22"/>
              </w:rPr>
            </w:pPr>
            <w:r>
              <w:rPr>
                <w:sz w:val="24"/>
              </w:rPr>
              <w:t>1. </w:t>
            </w:r>
            <w:r>
              <w:rPr>
                <w:sz w:val="22"/>
              </w:rPr>
              <w:t>Have you attached clear good quality colour photographs of the lease area? Photos must be taken at low tide.</w:t>
            </w:r>
          </w:p>
        </w:tc>
        <w:tc>
          <w:tcPr>
            <w:tcW w:w="674" w:type="dxa"/>
          </w:tcPr>
          <w:p>
            <w:pPr/>
          </w:p>
        </w:tc>
        <w:tc>
          <w:tcPr>
            <w:tcW w:w="677" w:type="dxa"/>
          </w:tcPr>
          <w:p>
            <w:pPr/>
          </w:p>
        </w:tc>
      </w:tr>
      <w:tr>
        <w:trPr>
          <w:trHeight w:val="857" w:hRule="exact"/>
        </w:trPr>
        <w:tc>
          <w:tcPr>
            <w:tcW w:w="9072" w:type="dxa"/>
          </w:tcPr>
          <w:p>
            <w:pPr>
              <w:pStyle w:val="TableParagraph"/>
              <w:spacing w:line="237" w:lineRule="auto" w:before="38"/>
              <w:ind w:left="460" w:right="95" w:hanging="358"/>
              <w:jc w:val="both"/>
              <w:rPr>
                <w:sz w:val="22"/>
              </w:rPr>
            </w:pPr>
            <w:r>
              <w:rPr>
                <w:sz w:val="24"/>
              </w:rPr>
              <w:t>2. </w:t>
            </w:r>
            <w:r>
              <w:rPr>
                <w:sz w:val="22"/>
              </w:rPr>
              <w:t>Do the photos include 2 lease corner posts clearly showing the lease number and the lease area behind the post and all sides of every platform, shed, work structure, fence and any reclaimed land on the lease?</w:t>
            </w:r>
          </w:p>
        </w:tc>
        <w:tc>
          <w:tcPr>
            <w:tcW w:w="674" w:type="dxa"/>
          </w:tcPr>
          <w:p>
            <w:pPr/>
          </w:p>
        </w:tc>
        <w:tc>
          <w:tcPr>
            <w:tcW w:w="677" w:type="dxa"/>
          </w:tcPr>
          <w:p>
            <w:pPr/>
          </w:p>
        </w:tc>
      </w:tr>
      <w:tr>
        <w:trPr>
          <w:trHeight w:val="912" w:hRule="exact"/>
        </w:trPr>
        <w:tc>
          <w:tcPr>
            <w:tcW w:w="10423" w:type="dxa"/>
            <w:gridSpan w:val="3"/>
          </w:tcPr>
          <w:p>
            <w:pPr>
              <w:pStyle w:val="TableParagraph"/>
              <w:spacing w:line="272" w:lineRule="exact" w:before="0"/>
              <w:rPr>
                <w:sz w:val="24"/>
              </w:rPr>
            </w:pPr>
            <w:r>
              <w:rPr>
                <w:sz w:val="24"/>
              </w:rPr>
              <w:t>3.  Please record the date and time that the photos were taken.</w:t>
            </w:r>
          </w:p>
          <w:p>
            <w:pPr>
              <w:pStyle w:val="TableParagraph"/>
              <w:tabs>
                <w:tab w:pos="1379" w:val="left" w:leader="none"/>
                <w:tab w:pos="5984" w:val="left" w:leader="none"/>
                <w:tab w:pos="6822" w:val="left" w:leader="none"/>
              </w:tabs>
              <w:spacing w:before="230"/>
              <w:ind w:left="460"/>
              <w:rPr>
                <w:b/>
                <w:sz w:val="24"/>
              </w:rPr>
            </w:pPr>
            <w:r>
              <w:rPr>
                <w:b/>
                <w:sz w:val="24"/>
              </w:rPr>
              <w:t>DATE</w:t>
              <w:tab/>
              <w:t>_ _ / _ _ / _ _</w:t>
            </w:r>
            <w:r>
              <w:rPr>
                <w:b/>
                <w:spacing w:val="-2"/>
                <w:sz w:val="24"/>
              </w:rPr>
              <w:t> </w:t>
            </w:r>
            <w:r>
              <w:rPr>
                <w:b/>
                <w:sz w:val="24"/>
              </w:rPr>
              <w:t>_ _</w:t>
              <w:tab/>
              <w:t>TIME</w:t>
              <w:tab/>
              <w:t>_ _ : _ _ am /</w:t>
            </w:r>
            <w:r>
              <w:rPr>
                <w:b/>
                <w:spacing w:val="-1"/>
                <w:sz w:val="24"/>
              </w:rPr>
              <w:t> </w:t>
            </w:r>
            <w:r>
              <w:rPr>
                <w:b/>
                <w:sz w:val="24"/>
              </w:rPr>
              <w:t>pm</w:t>
            </w:r>
          </w:p>
        </w:tc>
      </w:tr>
    </w:tbl>
    <w:p>
      <w:pPr>
        <w:spacing w:before="0"/>
        <w:ind w:left="232" w:right="235" w:firstLine="0"/>
        <w:jc w:val="both"/>
        <w:rPr>
          <w:sz w:val="22"/>
        </w:rPr>
      </w:pPr>
      <w:r>
        <w:rPr>
          <w:b/>
          <w:sz w:val="24"/>
        </w:rPr>
        <w:t>Note: </w:t>
      </w:r>
      <w:r>
        <w:rPr>
          <w:sz w:val="22"/>
        </w:rPr>
        <w:t>If you have answered NO to the photo questions 1 – 2 or failed to record the date and time the photos were taken your application will be rejected and returned as incomplete.</w:t>
      </w:r>
    </w:p>
    <w:p>
      <w:pPr>
        <w:spacing w:after="0"/>
        <w:jc w:val="both"/>
        <w:rPr>
          <w:sz w:val="22"/>
        </w:rPr>
        <w:sectPr>
          <w:pgSz w:w="11900" w:h="16840"/>
          <w:pgMar w:header="0" w:footer="728" w:top="500" w:bottom="920" w:left="620" w:right="600"/>
        </w:sectPr>
      </w:pPr>
    </w:p>
    <w:p>
      <w:pPr>
        <w:pStyle w:val="Heading1"/>
        <w:spacing w:before="64"/>
        <w:ind w:left="131" w:firstLine="0"/>
      </w:pPr>
      <w:r>
        <w:rPr/>
        <w:pict>
          <v:shape style="position:absolute;margin-left:42.599983pt;margin-top:76.919861pt;width:520.9500pt;height:700.2pt;mso-position-horizontal-relative:page;mso-position-vertical-relative:page;z-index:-15424" type="#_x0000_t202" filled="false" stroked="false">
            <v:textbox inset="0,0,0,0">
              <w:txbxContent>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5"/>
                    </w:rPr>
                  </w:pPr>
                </w:p>
                <w:p>
                  <w:pPr>
                    <w:pStyle w:val="BodyText"/>
                    <w:ind w:right="207"/>
                    <w:jc w:val="both"/>
                  </w:pPr>
                  <w:r>
                    <w:rPr/>
                    <w:t>If a renewal application is rejected, the applicant risks losing application fees which may be retained in whole or in part, to account for administrative and compliance services provided in assessing the application, and if necessary, undertaking an inspection of the lease.</w:t>
                  </w:r>
                </w:p>
                <w:p>
                  <w:pPr>
                    <w:pStyle w:val="BodyText"/>
                    <w:spacing w:before="1"/>
                    <w:rPr>
                      <w:sz w:val="28"/>
                    </w:rPr>
                  </w:pPr>
                </w:p>
                <w:p>
                  <w:pPr>
                    <w:spacing w:before="0"/>
                    <w:ind w:left="0" w:right="208" w:firstLine="0"/>
                    <w:jc w:val="both"/>
                    <w:rPr>
                      <w:b/>
                      <w:sz w:val="24"/>
                    </w:rPr>
                  </w:pPr>
                  <w:r>
                    <w:rPr>
                      <w:b/>
                      <w:sz w:val="24"/>
                    </w:rPr>
                    <w:t>Is the lease area in a suitable condition for renewal (no outstanding compliance notices and generally in good condition)?</w:t>
                  </w:r>
                </w:p>
                <w:p>
                  <w:pPr>
                    <w:pStyle w:val="BodyText"/>
                    <w:tabs>
                      <w:tab w:pos="5039" w:val="left" w:leader="none"/>
                    </w:tabs>
                    <w:spacing w:before="50"/>
                    <w:jc w:val="both"/>
                    <w:rPr>
                      <w:rFonts w:ascii="MS UI Gothic" w:hAnsi="MS UI Gothic"/>
                      <w:sz w:val="48"/>
                    </w:rPr>
                  </w:pPr>
                  <w:r>
                    <w:rPr/>
                    <w:t>Yes   </w:t>
                  </w:r>
                  <w:r>
                    <w:rPr>
                      <w:spacing w:val="38"/>
                    </w:rPr>
                    <w:t> </w:t>
                  </w:r>
                  <w:r>
                    <w:rPr>
                      <w:rFonts w:ascii="MS UI Gothic" w:hAnsi="MS UI Gothic"/>
                      <w:sz w:val="48"/>
                    </w:rPr>
                    <w:t>❏</w:t>
                  </w:r>
                  <w:r>
                    <w:rPr>
                      <w:rFonts w:ascii="Times New Roman" w:hAnsi="Times New Roman"/>
                      <w:sz w:val="48"/>
                    </w:rPr>
                    <w:tab/>
                  </w:r>
                  <w:r>
                    <w:rPr/>
                    <w:t>No     </w:t>
                  </w:r>
                  <w:r>
                    <w:rPr>
                      <w:spacing w:val="11"/>
                    </w:rPr>
                    <w:t> </w:t>
                  </w:r>
                  <w:r>
                    <w:rPr>
                      <w:rFonts w:ascii="MS UI Gothic" w:hAnsi="MS UI Gothic"/>
                      <w:sz w:val="48"/>
                    </w:rPr>
                    <w:t>❏</w:t>
                  </w:r>
                </w:p>
                <w:p>
                  <w:pPr>
                    <w:pStyle w:val="BodyText"/>
                    <w:spacing w:before="290"/>
                    <w:jc w:val="both"/>
                  </w:pPr>
                  <w:r>
                    <w:rPr/>
                    <w:t>If “No”, please give details.</w:t>
                  </w:r>
                </w:p>
              </w:txbxContent>
            </v:textbox>
            <w10:wrap type="none"/>
          </v:shape>
        </w:pict>
      </w:r>
      <w:r>
        <w:rPr/>
        <w:pict>
          <v:group style="position:absolute;margin-left:41.154999pt;margin-top:76.544861pt;width:522.75pt;height:700.95pt;mso-position-horizontal-relative:page;mso-position-vertical-relative:page;z-index:-15400" coordorigin="823,1531" coordsize="10455,14019">
            <v:shape style="position:absolute;left:838;top:14208;width:2;height:420" coordorigin="838,14208" coordsize="0,420" path="m838,14208l838,14237m838,14599l838,14628e" filled="false" stroked="true" strokeweight="1.44pt" strokecolor="#000000">
              <v:path arrowok="t"/>
              <v:stroke dashstyle="solid"/>
            </v:shape>
            <v:rect style="position:absolute;left:852;top:1538;width:10418;height:14004" filled="true" fillcolor="#ffffff" stroked="false">
              <v:fill type="solid"/>
            </v:rect>
            <v:rect style="position:absolute;left:852;top:1538;width:10418;height:14004" filled="false" stroked="true" strokeweight=".75pt" strokecolor="#000000">
              <v:stroke dashstyle="solid"/>
            </v:rect>
            <w10:wrap type="none"/>
          </v:group>
        </w:pict>
      </w:r>
      <w:r>
        <w:rPr/>
        <w:t>ALAC DECLARATION (All parties to the renewal must sign this declaration)</w:t>
      </w:r>
    </w:p>
    <w:p>
      <w:pPr>
        <w:pStyle w:val="BodyText"/>
        <w:spacing w:before="3"/>
        <w:rPr>
          <w:b/>
          <w:sz w:val="27"/>
        </w:rPr>
      </w:pPr>
    </w:p>
    <w:p>
      <w:pPr>
        <w:spacing w:line="240" w:lineRule="auto" w:before="92"/>
        <w:ind w:left="283" w:right="254" w:firstLine="0"/>
        <w:jc w:val="both"/>
        <w:rPr>
          <w:i/>
          <w:sz w:val="24"/>
        </w:rPr>
      </w:pPr>
      <w:r>
        <w:rPr>
          <w:sz w:val="24"/>
        </w:rPr>
        <w:t>I/We, the undersigned declare that the information contained in  this ALAC statement is true </w:t>
      </w:r>
      <w:r>
        <w:rPr>
          <w:sz w:val="24"/>
          <w:u w:val="single"/>
        </w:rPr>
        <w:t>and </w:t>
      </w:r>
      <w:r>
        <w:rPr>
          <w:sz w:val="24"/>
        </w:rPr>
        <w:t>if I am a current aquaculture permit holder I make this declaration in accordance with section of the 153 </w:t>
      </w:r>
      <w:r>
        <w:rPr>
          <w:i/>
          <w:sz w:val="24"/>
        </w:rPr>
        <w:t>Fisheries Management Act 1994 - Holder of permit to provide information to </w:t>
      </w:r>
      <w:r>
        <w:rPr>
          <w:i/>
          <w:sz w:val="24"/>
        </w:rPr>
        <w:t>the Minister.</w:t>
      </w:r>
    </w:p>
    <w:p>
      <w:pPr>
        <w:pStyle w:val="BodyText"/>
        <w:spacing w:before="1"/>
        <w:rPr>
          <w:i/>
        </w:rPr>
      </w:pPr>
    </w:p>
    <w:p>
      <w:pPr>
        <w:tabs>
          <w:tab w:pos="3163" w:val="left" w:leader="none"/>
          <w:tab w:pos="6762" w:val="left" w:leader="none"/>
        </w:tabs>
        <w:spacing w:before="0"/>
        <w:ind w:left="283" w:right="0" w:firstLine="0"/>
        <w:jc w:val="both"/>
        <w:rPr>
          <w:b/>
          <w:sz w:val="24"/>
        </w:rPr>
      </w:pPr>
      <w:r>
        <w:rPr>
          <w:b/>
          <w:sz w:val="24"/>
        </w:rPr>
        <w:t>Name</w:t>
      </w:r>
      <w:r>
        <w:rPr>
          <w:b/>
          <w:spacing w:val="-1"/>
          <w:sz w:val="24"/>
        </w:rPr>
        <w:t> </w:t>
      </w:r>
      <w:r>
        <w:rPr>
          <w:b/>
          <w:sz w:val="24"/>
        </w:rPr>
        <w:t>(print)</w:t>
        <w:tab/>
        <w:t>Signature</w:t>
        <w:tab/>
        <w:t>Interest </w:t>
      </w:r>
      <w:r>
        <w:rPr>
          <w:b/>
          <w:sz w:val="16"/>
        </w:rPr>
        <w:t>(tick 1 or more)</w:t>
      </w:r>
      <w:r>
        <w:rPr>
          <w:b/>
          <w:spacing w:val="16"/>
          <w:sz w:val="16"/>
        </w:rPr>
        <w:t> </w:t>
      </w:r>
      <w:r>
        <w:rPr>
          <w:b/>
          <w:sz w:val="24"/>
        </w:rPr>
        <w:t>Date</w:t>
      </w:r>
    </w:p>
    <w:p>
      <w:pPr>
        <w:spacing w:before="2"/>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1"/>
        <w:ind w:left="283" w:right="0" w:firstLine="0"/>
        <w:jc w:val="both"/>
        <w:rPr>
          <w:sz w:val="22"/>
        </w:rPr>
      </w:pPr>
      <w:r>
        <w:rPr>
          <w:sz w:val="24"/>
        </w:rPr>
        <w:t>1.</w:t>
      </w:r>
      <w:r>
        <w:rPr>
          <w:rFonts w:ascii="Symbol" w:hAnsi="Symbol"/>
          <w:sz w:val="24"/>
          <w:u w:val="single"/>
        </w:rPr>
        <w:t></w:t>
      </w:r>
      <w:r>
        <w:rPr>
          <w:rFonts w:ascii="Times New Roman" w:hAnsi="Times New Roman"/>
          <w:sz w:val="24"/>
          <w:u w:val="single"/>
        </w:rPr>
        <w:tab/>
      </w:r>
      <w:r>
        <w:rPr>
          <w:rFonts w:ascii="Symbol" w:hAnsi="Symbol"/>
          <w:spacing w:val="-6"/>
          <w:sz w:val="24"/>
        </w:rPr>
        <w:t></w:t>
      </w:r>
      <w:r>
        <w:rPr>
          <w:spacing w:val="-6"/>
          <w:sz w:val="22"/>
        </w:rPr>
        <w:t>Permit</w:t>
      </w:r>
      <w:r>
        <w:rPr>
          <w:spacing w:val="2"/>
          <w:sz w:val="22"/>
        </w:rPr>
        <w:t> </w:t>
      </w:r>
      <w:r>
        <w:rPr>
          <w:sz w:val="22"/>
        </w:rPr>
        <w:t>holder</w:t>
        <w:tab/>
      </w:r>
      <w:r>
        <w:rPr>
          <w:w w:val="100"/>
          <w:sz w:val="22"/>
          <w:u w:val="single"/>
        </w:rPr>
        <w:t> </w:t>
      </w:r>
      <w:r>
        <w:rPr>
          <w:sz w:val="22"/>
          <w:u w:val="single"/>
        </w:rPr>
        <w:tab/>
      </w:r>
    </w:p>
    <w:p>
      <w:pPr>
        <w:pStyle w:val="BodyText"/>
        <w:spacing w:before="10"/>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0"/>
        <w:ind w:left="283" w:right="0" w:firstLine="0"/>
        <w:jc w:val="both"/>
        <w:rPr>
          <w:sz w:val="22"/>
        </w:rPr>
      </w:pPr>
      <w:r>
        <w:rPr>
          <w:sz w:val="24"/>
        </w:rPr>
        <w:t>2.</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9"/>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0"/>
        <w:ind w:left="283" w:right="0" w:firstLine="0"/>
        <w:jc w:val="both"/>
        <w:rPr>
          <w:sz w:val="22"/>
        </w:rPr>
      </w:pPr>
      <w:r>
        <w:rPr>
          <w:sz w:val="24"/>
        </w:rPr>
        <w:t>3.</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9"/>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0"/>
        <w:ind w:left="283" w:right="0" w:firstLine="0"/>
        <w:jc w:val="both"/>
        <w:rPr>
          <w:sz w:val="22"/>
        </w:rPr>
      </w:pPr>
      <w:r>
        <w:rPr>
          <w:sz w:val="24"/>
        </w:rPr>
        <w:t>4.</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9"/>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0"/>
        <w:ind w:left="283" w:right="0" w:firstLine="0"/>
        <w:jc w:val="both"/>
        <w:rPr>
          <w:sz w:val="22"/>
        </w:rPr>
      </w:pPr>
      <w:r>
        <w:rPr>
          <w:sz w:val="24"/>
        </w:rPr>
        <w:t>5.</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9"/>
        <w:rPr>
          <w:sz w:val="23"/>
        </w:rPr>
      </w:pPr>
    </w:p>
    <w:p>
      <w:pPr>
        <w:spacing w:before="1"/>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1"/>
        <w:ind w:left="283" w:right="0" w:firstLine="0"/>
        <w:jc w:val="both"/>
        <w:rPr>
          <w:sz w:val="22"/>
        </w:rPr>
      </w:pPr>
      <w:r>
        <w:rPr>
          <w:sz w:val="24"/>
        </w:rPr>
        <w:t>6.</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10"/>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1"/>
        <w:ind w:left="283" w:right="0" w:firstLine="0"/>
        <w:jc w:val="both"/>
        <w:rPr>
          <w:sz w:val="22"/>
        </w:rPr>
      </w:pPr>
      <w:r>
        <w:rPr>
          <w:sz w:val="24"/>
        </w:rPr>
        <w:t>7.</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10"/>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1"/>
        <w:ind w:left="283" w:right="0" w:firstLine="0"/>
        <w:jc w:val="both"/>
        <w:rPr>
          <w:sz w:val="22"/>
        </w:rPr>
      </w:pPr>
      <w:r>
        <w:rPr>
          <w:sz w:val="24"/>
        </w:rPr>
        <w:t>8.</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10"/>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1"/>
        <w:ind w:left="283" w:right="0" w:firstLine="0"/>
        <w:jc w:val="both"/>
        <w:rPr>
          <w:sz w:val="22"/>
        </w:rPr>
      </w:pPr>
      <w:r>
        <w:rPr>
          <w:sz w:val="24"/>
        </w:rPr>
        <w:t>9.</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spacing w:before="10"/>
        <w:rPr>
          <w:sz w:val="23"/>
        </w:rPr>
      </w:pPr>
    </w:p>
    <w:p>
      <w:pPr>
        <w:spacing w:before="0"/>
        <w:ind w:left="6763" w:right="0" w:firstLine="0"/>
        <w:jc w:val="left"/>
        <w:rPr>
          <w:sz w:val="22"/>
        </w:rPr>
      </w:pPr>
      <w:r>
        <w:rPr>
          <w:rFonts w:ascii="Symbol" w:hAnsi="Symbol"/>
          <w:sz w:val="24"/>
        </w:rPr>
        <w:t></w:t>
      </w:r>
      <w:r>
        <w:rPr>
          <w:sz w:val="22"/>
        </w:rPr>
        <w:t>Lessee</w:t>
      </w:r>
    </w:p>
    <w:p>
      <w:pPr>
        <w:tabs>
          <w:tab w:pos="6758" w:val="left" w:leader="none"/>
          <w:tab w:pos="8923" w:val="left" w:leader="none"/>
          <w:tab w:pos="10449" w:val="left" w:leader="none"/>
        </w:tabs>
        <w:spacing w:before="0"/>
        <w:ind w:left="283" w:right="0" w:firstLine="0"/>
        <w:jc w:val="both"/>
        <w:rPr>
          <w:sz w:val="22"/>
        </w:rPr>
      </w:pPr>
      <w:r>
        <w:rPr>
          <w:sz w:val="24"/>
        </w:rPr>
        <w:t>10.</w:t>
      </w:r>
      <w:r>
        <w:rPr>
          <w:rFonts w:ascii="Symbol" w:hAnsi="Symbol"/>
          <w:sz w:val="24"/>
          <w:u w:val="single"/>
        </w:rPr>
        <w:t></w:t>
      </w:r>
      <w:r>
        <w:rPr>
          <w:rFonts w:ascii="Times New Roman" w:hAnsi="Times New Roman"/>
          <w:sz w:val="24"/>
          <w:u w:val="single"/>
        </w:rPr>
        <w:tab/>
      </w:r>
      <w:r>
        <w:rPr>
          <w:rFonts w:ascii="Symbol" w:hAnsi="Symbol"/>
          <w:spacing w:val="-5"/>
          <w:sz w:val="24"/>
        </w:rPr>
        <w:t></w:t>
      </w:r>
      <w:r>
        <w:rPr>
          <w:spacing w:val="-5"/>
          <w:sz w:val="22"/>
        </w:rPr>
        <w:t>Permit</w:t>
      </w:r>
      <w:r>
        <w:rPr>
          <w:spacing w:val="2"/>
          <w:sz w:val="22"/>
        </w:rPr>
        <w:t> </w:t>
      </w:r>
      <w:r>
        <w:rPr>
          <w:sz w:val="22"/>
        </w:rPr>
        <w:t>holder</w:t>
        <w:tab/>
      </w:r>
      <w:r>
        <w:rPr>
          <w:w w:val="100"/>
          <w:sz w:val="22"/>
          <w:u w:val="single"/>
        </w:rPr>
        <w:t> </w:t>
      </w:r>
      <w:r>
        <w:rPr>
          <w:sz w:val="22"/>
          <w:u w:val="single"/>
        </w:rPr>
        <w:tab/>
      </w:r>
    </w:p>
    <w:p>
      <w:pPr>
        <w:pStyle w:val="BodyText"/>
        <w:rPr>
          <w:sz w:val="20"/>
        </w:rPr>
      </w:pPr>
    </w:p>
    <w:p>
      <w:pPr>
        <w:pStyle w:val="BodyText"/>
        <w:spacing w:before="6"/>
        <w:rPr>
          <w:sz w:val="19"/>
        </w:rPr>
      </w:pPr>
    </w:p>
    <w:p>
      <w:pPr>
        <w:pStyle w:val="BodyText"/>
        <w:spacing w:before="92"/>
        <w:ind w:left="283" w:right="258"/>
        <w:jc w:val="both"/>
      </w:pPr>
      <w:r>
        <w:rPr/>
        <w:t>If insufficient room is available for all signatures please attach a separate schedule (copy of declaration) showing details and signatures.</w:t>
      </w:r>
    </w:p>
    <w:p>
      <w:pPr>
        <w:pStyle w:val="BodyText"/>
        <w:rPr>
          <w:sz w:val="26"/>
        </w:rPr>
      </w:pPr>
    </w:p>
    <w:p>
      <w:pPr>
        <w:pStyle w:val="BodyText"/>
        <w:spacing w:before="11"/>
        <w:rPr>
          <w:sz w:val="21"/>
        </w:rPr>
      </w:pPr>
    </w:p>
    <w:p>
      <w:pPr>
        <w:pStyle w:val="Heading2"/>
        <w:ind w:left="283"/>
      </w:pPr>
      <w:r>
        <w:rPr>
          <w:u w:val="thick"/>
        </w:rPr>
        <w:t>Company:</w:t>
      </w:r>
    </w:p>
    <w:p>
      <w:pPr>
        <w:pStyle w:val="BodyText"/>
        <w:ind w:left="283" w:right="257"/>
        <w:jc w:val="both"/>
      </w:pPr>
      <w:r>
        <w:rPr/>
        <w:t>If a company is party to the ALAC the signature of two directors, or one director and a  secretary is required. If the company is a sole director company, where the sole director is also the sole secretary, the sole director must state next to his/her signature that he/she is the “sole director and sole company</w:t>
      </w:r>
      <w:r>
        <w:rPr>
          <w:spacing w:val="-10"/>
        </w:rPr>
        <w:t> </w:t>
      </w:r>
      <w:r>
        <w:rPr/>
        <w:t>secretary”.</w:t>
      </w:r>
    </w:p>
    <w:p>
      <w:pPr>
        <w:spacing w:after="0"/>
        <w:jc w:val="both"/>
        <w:sectPr>
          <w:pgSz w:w="11900" w:h="16840"/>
          <w:pgMar w:header="0" w:footer="728" w:top="820" w:bottom="920" w:left="720" w:right="520"/>
        </w:sectPr>
      </w:pPr>
    </w:p>
    <w:p>
      <w:pPr>
        <w:pStyle w:val="Heading1"/>
        <w:numPr>
          <w:ilvl w:val="0"/>
          <w:numId w:val="1"/>
        </w:numPr>
        <w:tabs>
          <w:tab w:pos="547" w:val="left" w:leader="none"/>
        </w:tabs>
        <w:spacing w:line="240" w:lineRule="auto" w:before="63" w:after="0"/>
        <w:ind w:left="546" w:right="0" w:hanging="314"/>
        <w:jc w:val="left"/>
      </w:pPr>
      <w:r>
        <w:rPr/>
        <w:pict>
          <v:group style="position:absolute;margin-left:40.785pt;margin-top:21.30612pt;width:521.8pt;height:215.8pt;mso-position-horizontal-relative:page;mso-position-vertical-relative:paragraph;z-index:-15208" coordorigin="816,426" coordsize="10436,4316">
            <v:rect style="position:absolute;left:823;top:434;width:10421;height:4301" filled="false" stroked="true" strokeweight=".75pt" strokecolor="#000000">
              <v:stroke dashstyle="solid"/>
            </v:rect>
            <v:shape style="position:absolute;left:974;top:517;width:10139;height:515" type="#_x0000_t202" filled="false" stroked="false">
              <v:textbox inset="0,0,0,0">
                <w:txbxContent>
                  <w:p>
                    <w:pPr>
                      <w:spacing w:line="242" w:lineRule="auto" w:before="0"/>
                      <w:ind w:left="0" w:right="0" w:firstLine="0"/>
                      <w:jc w:val="left"/>
                      <w:rPr>
                        <w:sz w:val="22"/>
                      </w:rPr>
                    </w:pPr>
                    <w:r>
                      <w:rPr>
                        <w:sz w:val="22"/>
                      </w:rPr>
                      <w:t>If the lease is held by two or more persons/corporations, please elect your tenancy arrangement for this lease by placing </w:t>
                    </w:r>
                    <w:r>
                      <w:rPr>
                        <w:rFonts w:ascii="Wingdings" w:hAnsi="Wingdings"/>
                        <w:w w:val="65"/>
                        <w:sz w:val="24"/>
                      </w:rPr>
                      <w:t></w:t>
                    </w:r>
                    <w:r>
                      <w:rPr>
                        <w:rFonts w:ascii="Times New Roman" w:hAnsi="Times New Roman"/>
                        <w:w w:val="65"/>
                        <w:sz w:val="24"/>
                      </w:rPr>
                      <w:t> </w:t>
                    </w:r>
                    <w:r>
                      <w:rPr>
                        <w:sz w:val="22"/>
                      </w:rPr>
                      <w:t>in the appropriate box.</w:t>
                    </w:r>
                  </w:p>
                </w:txbxContent>
              </v:textbox>
              <w10:wrap type="none"/>
            </v:shape>
            <v:shape style="position:absolute;left:974;top:1248;width:729;height:269" type="#_x0000_t202" filled="false" stroked="false">
              <v:textbox inset="0,0,0,0">
                <w:txbxContent>
                  <w:p>
                    <w:pPr>
                      <w:spacing w:line="268" w:lineRule="exact" w:before="0"/>
                      <w:ind w:left="0" w:right="0" w:firstLine="0"/>
                      <w:jc w:val="left"/>
                      <w:rPr>
                        <w:b/>
                        <w:sz w:val="24"/>
                      </w:rPr>
                    </w:pPr>
                    <w:r>
                      <w:rPr>
                        <w:b/>
                        <w:sz w:val="24"/>
                      </w:rPr>
                      <w:t>JOINT</w:t>
                    </w:r>
                  </w:p>
                </w:txbxContent>
              </v:textbox>
              <w10:wrap type="none"/>
            </v:shape>
            <v:shape style="position:absolute;left:2414;top:1213;width:271;height:312" type="#_x0000_t202" filled="false" stroked="false">
              <v:textbox inset="0,0,0,0">
                <w:txbxContent>
                  <w:p>
                    <w:pPr>
                      <w:spacing w:before="0"/>
                      <w:ind w:left="0" w:right="0" w:firstLine="0"/>
                      <w:jc w:val="left"/>
                      <w:rPr>
                        <w:rFonts w:ascii="Wingdings" w:hAnsi="Wingdings"/>
                        <w:sz w:val="28"/>
                      </w:rPr>
                    </w:pPr>
                    <w:r>
                      <w:rPr>
                        <w:rFonts w:ascii="Wingdings" w:hAnsi="Wingdings"/>
                        <w:w w:val="132"/>
                        <w:sz w:val="28"/>
                      </w:rPr>
                      <w:t></w:t>
                    </w:r>
                  </w:p>
                </w:txbxContent>
              </v:textbox>
              <w10:wrap type="none"/>
            </v:shape>
            <v:shape style="position:absolute;left:974;top:2144;width:1711;height:312" type="#_x0000_t202" filled="false" stroked="false">
              <v:textbox inset="0,0,0,0">
                <w:txbxContent>
                  <w:p>
                    <w:pPr>
                      <w:tabs>
                        <w:tab w:pos="1439" w:val="left" w:leader="none"/>
                      </w:tabs>
                      <w:spacing w:before="0"/>
                      <w:ind w:left="0" w:right="0" w:firstLine="0"/>
                      <w:jc w:val="left"/>
                      <w:rPr>
                        <w:rFonts w:ascii="Wingdings" w:hAnsi="Wingdings"/>
                        <w:sz w:val="28"/>
                      </w:rPr>
                    </w:pPr>
                    <w:r>
                      <w:rPr>
                        <w:b/>
                        <w:w w:val="105"/>
                        <w:sz w:val="24"/>
                      </w:rPr>
                      <w:t>COMMON</w:t>
                      <w:tab/>
                    </w:r>
                    <w:r>
                      <w:rPr>
                        <w:rFonts w:ascii="Wingdings" w:hAnsi="Wingdings"/>
                        <w:w w:val="115"/>
                        <w:sz w:val="28"/>
                      </w:rPr>
                      <w:t></w:t>
                    </w:r>
                  </w:p>
                </w:txbxContent>
              </v:textbox>
              <w10:wrap type="none"/>
            </v:shape>
            <v:shape style="position:absolute;left:3134;top:1266;width:7979;height:1927" type="#_x0000_t202" filled="false" stroked="false">
              <v:textbox inset="0,0,0,0">
                <w:txbxContent>
                  <w:p>
                    <w:pPr>
                      <w:spacing w:line="252" w:lineRule="auto" w:before="0"/>
                      <w:ind w:left="0" w:right="767" w:firstLine="0"/>
                      <w:jc w:val="left"/>
                      <w:rPr>
                        <w:sz w:val="22"/>
                      </w:rPr>
                    </w:pPr>
                    <w:r>
                      <w:rPr>
                        <w:sz w:val="22"/>
                      </w:rPr>
                      <w:t>Under joint tenancy, upon the death of a lessee, the lease is automatically transferred to any surviving lessee(s).</w:t>
                    </w:r>
                  </w:p>
                  <w:p>
                    <w:pPr>
                      <w:spacing w:before="106"/>
                      <w:ind w:left="2862" w:right="4746" w:firstLine="0"/>
                      <w:jc w:val="center"/>
                      <w:rPr>
                        <w:b/>
                        <w:sz w:val="22"/>
                      </w:rPr>
                    </w:pPr>
                    <w:r>
                      <w:rPr>
                        <w:b/>
                        <w:sz w:val="22"/>
                      </w:rPr>
                      <w:t>OR</w:t>
                    </w:r>
                  </w:p>
                  <w:p>
                    <w:pPr>
                      <w:spacing w:line="244" w:lineRule="auto" w:before="47"/>
                      <w:ind w:left="0" w:right="10" w:firstLine="0"/>
                      <w:jc w:val="left"/>
                      <w:rPr>
                        <w:sz w:val="22"/>
                      </w:rPr>
                    </w:pPr>
                    <w:r>
                      <w:rPr>
                        <w:sz w:val="22"/>
                      </w:rPr>
                      <w:t>Under tenancy in common the proportion of the lease held by the deceased lessee is transferred according to the deceased’s will and/or at the direction of the executor of the deceased’s estate.</w:t>
                    </w:r>
                  </w:p>
                  <w:p>
                    <w:pPr>
                      <w:spacing w:line="226" w:lineRule="exact" w:before="0"/>
                      <w:ind w:left="0" w:right="0" w:firstLine="0"/>
                      <w:jc w:val="left"/>
                      <w:rPr>
                        <w:sz w:val="20"/>
                      </w:rPr>
                    </w:pPr>
                    <w:r>
                      <w:rPr>
                        <w:sz w:val="20"/>
                      </w:rPr>
                      <w:t>(If selecting tenancy in common, please complete the following allocation table).</w:t>
                    </w:r>
                  </w:p>
                </w:txbxContent>
              </v:textbox>
              <w10:wrap type="none"/>
            </v:shape>
            <v:shape style="position:absolute;left:974;top:4456;width:9849;height:223" type="#_x0000_t202" filled="false" stroked="false">
              <v:textbox inset="0,0,0,0">
                <w:txbxContent>
                  <w:p>
                    <w:pPr>
                      <w:spacing w:line="223" w:lineRule="exact" w:before="0"/>
                      <w:ind w:left="0" w:right="0" w:firstLine="0"/>
                      <w:jc w:val="left"/>
                      <w:rPr>
                        <w:sz w:val="20"/>
                      </w:rPr>
                    </w:pPr>
                    <w:r>
                      <w:rPr>
                        <w:sz w:val="20"/>
                      </w:rPr>
                      <w:t>When a lease is held solely by an individual or corporation, the tenancy of the lease will be deemed “Common”.</w:t>
                    </w:r>
                  </w:p>
                </w:txbxContent>
              </v:textbox>
              <w10:wrap type="none"/>
            </v:shape>
            <w10:wrap type="none"/>
          </v:group>
        </w:pict>
      </w:r>
      <w:r>
        <w:rPr/>
        <w:t>TENANCY OF</w:t>
      </w:r>
      <w:r>
        <w:rPr>
          <w:spacing w:val="-10"/>
        </w:rPr>
        <w:t> </w:t>
      </w:r>
      <w:r>
        <w:rPr/>
        <w:t>LEASE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rPr>
      </w:pPr>
    </w:p>
    <w:tbl>
      <w:tblPr>
        <w:tblW w:w="0" w:type="auto"/>
        <w:jc w:val="left"/>
        <w:tblInd w:w="2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6"/>
        <w:gridCol w:w="2268"/>
      </w:tblGrid>
      <w:tr>
        <w:trPr>
          <w:trHeight w:val="240" w:hRule="exact"/>
        </w:trPr>
        <w:tc>
          <w:tcPr>
            <w:tcW w:w="4536" w:type="dxa"/>
          </w:tcPr>
          <w:p>
            <w:pPr>
              <w:pStyle w:val="TableParagraph"/>
              <w:spacing w:line="225" w:lineRule="exact" w:before="0"/>
              <w:rPr>
                <w:b/>
                <w:sz w:val="20"/>
              </w:rPr>
            </w:pPr>
            <w:r>
              <w:rPr>
                <w:b/>
                <w:sz w:val="20"/>
              </w:rPr>
              <w:t>Lessee’s Name</w:t>
            </w:r>
          </w:p>
        </w:tc>
        <w:tc>
          <w:tcPr>
            <w:tcW w:w="2268" w:type="dxa"/>
          </w:tcPr>
          <w:p>
            <w:pPr>
              <w:pStyle w:val="TableParagraph"/>
              <w:spacing w:line="225" w:lineRule="exact" w:before="0"/>
              <w:rPr>
                <w:b/>
                <w:sz w:val="20"/>
              </w:rPr>
            </w:pPr>
            <w:r>
              <w:rPr>
                <w:b/>
                <w:sz w:val="20"/>
              </w:rPr>
              <w:t>Share of Lease (%)</w:t>
            </w:r>
          </w:p>
        </w:tc>
      </w:tr>
      <w:tr>
        <w:trPr>
          <w:trHeight w:val="240" w:hRule="exact"/>
        </w:trPr>
        <w:tc>
          <w:tcPr>
            <w:tcW w:w="4536" w:type="dxa"/>
          </w:tcPr>
          <w:p>
            <w:pPr/>
          </w:p>
        </w:tc>
        <w:tc>
          <w:tcPr>
            <w:tcW w:w="2268" w:type="dxa"/>
          </w:tcPr>
          <w:p>
            <w:pPr/>
          </w:p>
        </w:tc>
      </w:tr>
      <w:tr>
        <w:trPr>
          <w:trHeight w:val="238" w:hRule="exact"/>
        </w:trPr>
        <w:tc>
          <w:tcPr>
            <w:tcW w:w="4536" w:type="dxa"/>
          </w:tcPr>
          <w:p>
            <w:pPr/>
          </w:p>
        </w:tc>
        <w:tc>
          <w:tcPr>
            <w:tcW w:w="2268" w:type="dxa"/>
          </w:tcPr>
          <w:p>
            <w:pPr/>
          </w:p>
        </w:tc>
      </w:tr>
      <w:tr>
        <w:trPr>
          <w:trHeight w:val="240" w:hRule="exact"/>
        </w:trPr>
        <w:tc>
          <w:tcPr>
            <w:tcW w:w="4536" w:type="dxa"/>
          </w:tcPr>
          <w:p>
            <w:pPr/>
          </w:p>
        </w:tc>
        <w:tc>
          <w:tcPr>
            <w:tcW w:w="2268" w:type="dxa"/>
          </w:tcPr>
          <w:p>
            <w:pPr/>
          </w:p>
        </w:tc>
      </w:tr>
      <w:tr>
        <w:trPr>
          <w:trHeight w:val="286" w:hRule="exact"/>
        </w:trPr>
        <w:tc>
          <w:tcPr>
            <w:tcW w:w="4536" w:type="dxa"/>
          </w:tcPr>
          <w:p>
            <w:pPr/>
          </w:p>
        </w:tc>
        <w:tc>
          <w:tcPr>
            <w:tcW w:w="2268" w:type="dxa"/>
          </w:tcPr>
          <w:p>
            <w:pPr/>
          </w:p>
        </w:tc>
      </w:tr>
    </w:tbl>
    <w:p>
      <w:pPr>
        <w:pStyle w:val="BodyText"/>
        <w:rPr>
          <w:b/>
          <w:sz w:val="30"/>
        </w:rPr>
      </w:pPr>
    </w:p>
    <w:p>
      <w:pPr>
        <w:pStyle w:val="BodyText"/>
        <w:spacing w:before="8"/>
        <w:rPr>
          <w:b/>
          <w:sz w:val="36"/>
        </w:rPr>
      </w:pPr>
    </w:p>
    <w:p>
      <w:pPr>
        <w:pStyle w:val="ListParagraph"/>
        <w:numPr>
          <w:ilvl w:val="0"/>
          <w:numId w:val="1"/>
        </w:numPr>
        <w:tabs>
          <w:tab w:pos="547" w:val="left" w:leader="none"/>
        </w:tabs>
        <w:spacing w:line="321" w:lineRule="exact" w:before="0" w:after="0"/>
        <w:ind w:left="546" w:right="0" w:hanging="314"/>
        <w:jc w:val="left"/>
        <w:rPr>
          <w:b/>
          <w:sz w:val="28"/>
        </w:rPr>
      </w:pPr>
      <w:r>
        <w:rPr>
          <w:b/>
          <w:sz w:val="28"/>
        </w:rPr>
        <w:t>SUBMITTING YOUR</w:t>
      </w:r>
      <w:r>
        <w:rPr>
          <w:b/>
          <w:spacing w:val="-14"/>
          <w:sz w:val="28"/>
        </w:rPr>
        <w:t> </w:t>
      </w:r>
      <w:r>
        <w:rPr>
          <w:b/>
          <w:sz w:val="28"/>
        </w:rPr>
        <w:t>APPLICATION</w:t>
      </w:r>
    </w:p>
    <w:p>
      <w:pPr>
        <w:pStyle w:val="BodyText"/>
        <w:ind w:left="231" w:right="295"/>
      </w:pPr>
      <w:r>
        <w:rPr/>
        <w:t>Please submit your application to: NSW Department of Primary Industries, Aquaculture Administration, Locked Bag 1, Nelson Bay, NSW, 2315.</w:t>
      </w:r>
    </w:p>
    <w:p>
      <w:pPr>
        <w:pStyle w:val="BodyText"/>
        <w:rPr>
          <w:sz w:val="26"/>
        </w:rPr>
      </w:pPr>
    </w:p>
    <w:p>
      <w:pPr>
        <w:pStyle w:val="BodyText"/>
        <w:spacing w:before="1"/>
        <w:rPr>
          <w:sz w:val="26"/>
        </w:rPr>
      </w:pPr>
    </w:p>
    <w:p>
      <w:pPr>
        <w:pStyle w:val="Heading1"/>
        <w:numPr>
          <w:ilvl w:val="0"/>
          <w:numId w:val="1"/>
        </w:numPr>
        <w:tabs>
          <w:tab w:pos="626" w:val="left" w:leader="none"/>
        </w:tabs>
        <w:spacing w:line="321" w:lineRule="exact" w:before="0" w:after="0"/>
        <w:ind w:left="625" w:right="0" w:hanging="393"/>
        <w:jc w:val="left"/>
      </w:pPr>
      <w:r>
        <w:rPr/>
        <w:t>APPLYING FOR REPLACEMENT</w:t>
      </w:r>
      <w:r>
        <w:rPr>
          <w:spacing w:val="-14"/>
        </w:rPr>
        <w:t> </w:t>
      </w:r>
      <w:r>
        <w:rPr/>
        <w:t>DEEDS</w:t>
      </w:r>
    </w:p>
    <w:p>
      <w:pPr>
        <w:pStyle w:val="BodyText"/>
        <w:ind w:left="231" w:right="295"/>
      </w:pPr>
      <w:r>
        <w:rPr/>
        <w:t>If lease deeds have been lost/destroyed, please contact Aquaculture Administration on (02) 4982 1232 or access NSW DPI website to download a Statutory Declaration form.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3"/>
        </w:rPr>
      </w:pPr>
      <w:r>
        <w:rPr/>
        <w:pict>
          <v:shape style="position:absolute;margin-left:36.959999pt;margin-top:9.70548pt;width:521.65pt;height:57.75pt;mso-position-horizontal-relative:page;mso-position-vertical-relative:paragraph;z-index:1552;mso-wrap-distance-left:0;mso-wrap-distance-right:0" type="#_x0000_t202" filled="false" stroked="true" strokeweight=".48pt" strokecolor="#000000">
            <v:textbox inset="0,0,0,0">
              <w:txbxContent>
                <w:p>
                  <w:pPr>
                    <w:spacing w:before="15"/>
                    <w:ind w:left="4254" w:right="4254" w:firstLine="0"/>
                    <w:jc w:val="center"/>
                    <w:rPr>
                      <w:b/>
                      <w:sz w:val="16"/>
                    </w:rPr>
                  </w:pPr>
                  <w:r>
                    <w:rPr>
                      <w:b/>
                      <w:sz w:val="16"/>
                    </w:rPr>
                    <w:t>PRIVACY INFORMATION</w:t>
                  </w:r>
                </w:p>
                <w:p>
                  <w:pPr>
                    <w:spacing w:line="240" w:lineRule="auto" w:before="0"/>
                    <w:ind w:left="107" w:right="102" w:firstLine="0"/>
                    <w:jc w:val="both"/>
                    <w:rPr>
                      <w:sz w:val="16"/>
                    </w:rPr>
                  </w:pPr>
                  <w:r>
                    <w:rPr>
                      <w:sz w:val="16"/>
                    </w:rPr>
                    <w:t>Personal information collected by way of this Application is subject to the </w:t>
                  </w:r>
                  <w:r>
                    <w:rPr>
                      <w:i/>
                      <w:sz w:val="16"/>
                    </w:rPr>
                    <w:t>Privacy and Personal Information Act 1998</w:t>
                  </w:r>
                  <w:r>
                    <w:rPr>
                      <w:sz w:val="16"/>
                    </w:rPr>
                    <w:t>. You must provide the information in order for NSW DPI to assess this Application. NSW DPI may use the information, and disclose it to authorised agencies, for related administration or research purposes. The information may be pooled in a manner not identifying individuals to form industry-based statistics. You may access or correct your information by contacting NSW DPI, Aquaculture Administration Section, Locked Bag 1, NELSON BAY NSW 2315, or Telephone 02 4982</w:t>
                  </w:r>
                  <w:r>
                    <w:rPr>
                      <w:spacing w:val="-15"/>
                      <w:sz w:val="16"/>
                    </w:rPr>
                    <w:t> </w:t>
                  </w:r>
                  <w:r>
                    <w:rPr>
                      <w:sz w:val="16"/>
                    </w:rPr>
                    <w:t>1232.</w:t>
                  </w:r>
                </w:p>
              </w:txbxContent>
            </v:textbox>
            <v:stroke dashstyle="solid"/>
            <w10:wrap type="topAndBottom"/>
          </v:shape>
        </w:pict>
      </w:r>
    </w:p>
    <w:p>
      <w:pPr>
        <w:spacing w:after="0"/>
        <w:rPr>
          <w:sz w:val="13"/>
        </w:rPr>
        <w:sectPr>
          <w:pgSz w:w="11900" w:h="16840"/>
          <w:pgMar w:header="0" w:footer="728" w:top="500" w:bottom="920" w:left="620" w:right="540"/>
        </w:sectPr>
      </w:pPr>
    </w:p>
    <w:p>
      <w:pPr>
        <w:pStyle w:val="Heading1"/>
        <w:spacing w:before="63"/>
        <w:ind w:left="111" w:firstLine="0"/>
      </w:pPr>
      <w:r>
        <w:rPr/>
        <w:t>CREDIT CARD PAYMENT</w:t>
      </w:r>
    </w:p>
    <w:p>
      <w:pPr>
        <w:spacing w:before="0"/>
        <w:ind w:left="111" w:right="0" w:firstLine="0"/>
        <w:jc w:val="left"/>
        <w:rPr>
          <w:sz w:val="20"/>
        </w:rPr>
      </w:pPr>
      <w:r>
        <w:rPr>
          <w:sz w:val="20"/>
        </w:rPr>
        <w:t>To pay the application fee by credit card simply fill out the credit card authority below.</w:t>
      </w:r>
    </w:p>
    <w:p>
      <w:pPr>
        <w:pStyle w:val="BodyText"/>
        <w:rPr>
          <w:sz w:val="20"/>
        </w:rPr>
      </w:pPr>
    </w:p>
    <w:p>
      <w:pPr>
        <w:pStyle w:val="BodyText"/>
        <w:spacing w:before="4"/>
        <w:rPr>
          <w:sz w:val="12"/>
        </w:rPr>
      </w:pPr>
    </w:p>
    <w:tbl>
      <w:tblPr>
        <w:tblW w:w="0" w:type="auto"/>
        <w:jc w:val="left"/>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79"/>
        <w:gridCol w:w="7344"/>
      </w:tblGrid>
      <w:tr>
        <w:trPr>
          <w:trHeight w:val="427" w:hRule="exact"/>
        </w:trPr>
        <w:tc>
          <w:tcPr>
            <w:tcW w:w="3079" w:type="dxa"/>
            <w:shd w:val="clear" w:color="auto" w:fill="D9D9D9"/>
          </w:tcPr>
          <w:p>
            <w:pPr>
              <w:pStyle w:val="TableParagraph"/>
              <w:spacing w:before="115"/>
              <w:ind w:left="100"/>
              <w:rPr>
                <w:b/>
                <w:sz w:val="24"/>
              </w:rPr>
            </w:pPr>
            <w:r>
              <w:rPr>
                <w:b/>
                <w:sz w:val="24"/>
              </w:rPr>
              <w:t>Card type</w:t>
            </w:r>
          </w:p>
        </w:tc>
        <w:tc>
          <w:tcPr>
            <w:tcW w:w="7344" w:type="dxa"/>
            <w:shd w:val="clear" w:color="auto" w:fill="D9D9D9"/>
          </w:tcPr>
          <w:p>
            <w:pPr>
              <w:pStyle w:val="TableParagraph"/>
              <w:numPr>
                <w:ilvl w:val="0"/>
                <w:numId w:val="2"/>
              </w:numPr>
              <w:tabs>
                <w:tab w:pos="315" w:val="left" w:leader="none"/>
                <w:tab w:pos="2366" w:val="left" w:leader="none"/>
                <w:tab w:pos="3964" w:val="left" w:leader="none"/>
                <w:tab w:pos="6256" w:val="left" w:leader="none"/>
              </w:tabs>
              <w:spacing w:line="240" w:lineRule="auto" w:before="118" w:after="0"/>
              <w:ind w:left="314" w:right="0" w:hanging="214"/>
              <w:jc w:val="left"/>
              <w:rPr>
                <w:b/>
                <w:sz w:val="24"/>
              </w:rPr>
            </w:pPr>
            <w:r>
              <w:rPr>
                <w:b/>
                <w:sz w:val="24"/>
              </w:rPr>
              <w:t>MasterCard</w:t>
              <w:tab/>
            </w:r>
            <w:r>
              <w:rPr>
                <w:rFonts w:ascii="Symbol" w:hAnsi="Symbol"/>
                <w:sz w:val="24"/>
              </w:rPr>
              <w:t></w:t>
            </w:r>
            <w:r>
              <w:rPr>
                <w:rFonts w:ascii="Times New Roman" w:hAnsi="Times New Roman"/>
                <w:spacing w:val="7"/>
                <w:sz w:val="24"/>
              </w:rPr>
              <w:t> </w:t>
            </w:r>
            <w:r>
              <w:rPr>
                <w:b/>
                <w:sz w:val="24"/>
              </w:rPr>
              <w:t>Amex</w:t>
              <w:tab/>
            </w:r>
            <w:r>
              <w:rPr>
                <w:rFonts w:ascii="Symbol" w:hAnsi="Symbol"/>
                <w:sz w:val="24"/>
              </w:rPr>
              <w:t></w:t>
            </w:r>
            <w:r>
              <w:rPr>
                <w:rFonts w:ascii="Times New Roman" w:hAnsi="Times New Roman"/>
                <w:spacing w:val="7"/>
                <w:sz w:val="24"/>
              </w:rPr>
              <w:t> </w:t>
            </w:r>
            <w:r>
              <w:rPr>
                <w:b/>
                <w:sz w:val="24"/>
              </w:rPr>
              <w:t>Diners</w:t>
            </w:r>
            <w:r>
              <w:rPr>
                <w:b/>
                <w:spacing w:val="-3"/>
                <w:sz w:val="24"/>
              </w:rPr>
              <w:t> </w:t>
            </w:r>
            <w:r>
              <w:rPr>
                <w:b/>
                <w:sz w:val="24"/>
              </w:rPr>
              <w:t>Club</w:t>
              <w:tab/>
            </w:r>
            <w:r>
              <w:rPr>
                <w:rFonts w:ascii="Symbol" w:hAnsi="Symbol"/>
                <w:sz w:val="24"/>
              </w:rPr>
              <w:t></w:t>
            </w:r>
            <w:r>
              <w:rPr>
                <w:rFonts w:ascii="Times New Roman" w:hAnsi="Times New Roman"/>
                <w:spacing w:val="4"/>
                <w:sz w:val="24"/>
              </w:rPr>
              <w:t> </w:t>
            </w:r>
            <w:r>
              <w:rPr>
                <w:b/>
                <w:sz w:val="24"/>
              </w:rPr>
              <w:t>Visa</w:t>
            </w:r>
          </w:p>
        </w:tc>
      </w:tr>
      <w:tr>
        <w:trPr>
          <w:trHeight w:val="413" w:hRule="exact"/>
        </w:trPr>
        <w:tc>
          <w:tcPr>
            <w:tcW w:w="3079" w:type="dxa"/>
            <w:tcBorders>
              <w:top w:val="single" w:sz="7" w:space="0" w:color="D9D9D9"/>
              <w:left w:val="single" w:sz="4" w:space="0" w:color="000000"/>
            </w:tcBorders>
          </w:tcPr>
          <w:p>
            <w:pPr>
              <w:pStyle w:val="TableParagraph"/>
              <w:spacing w:before="114"/>
              <w:rPr>
                <w:b/>
                <w:sz w:val="24"/>
              </w:rPr>
            </w:pPr>
            <w:r>
              <w:rPr>
                <w:b/>
                <w:sz w:val="24"/>
              </w:rPr>
              <w:t>Card number</w:t>
            </w:r>
          </w:p>
        </w:tc>
        <w:tc>
          <w:tcPr>
            <w:tcW w:w="7344" w:type="dxa"/>
            <w:tcBorders>
              <w:bottom w:val="thinThickMediumGap" w:sz="9" w:space="0" w:color="000000"/>
              <w:right w:val="single" w:sz="4" w:space="0" w:color="000000"/>
            </w:tcBorders>
          </w:tcPr>
          <w:p>
            <w:pPr/>
          </w:p>
        </w:tc>
      </w:tr>
      <w:tr>
        <w:trPr>
          <w:trHeight w:val="410" w:hRule="exact"/>
        </w:trPr>
        <w:tc>
          <w:tcPr>
            <w:tcW w:w="3079" w:type="dxa"/>
            <w:tcBorders>
              <w:left w:val="single" w:sz="4" w:space="0" w:color="000000"/>
            </w:tcBorders>
          </w:tcPr>
          <w:p>
            <w:pPr>
              <w:pStyle w:val="TableParagraph"/>
              <w:spacing w:before="115"/>
              <w:rPr>
                <w:b/>
                <w:sz w:val="24"/>
              </w:rPr>
            </w:pPr>
            <w:r>
              <w:rPr>
                <w:b/>
                <w:sz w:val="24"/>
              </w:rPr>
              <w:t>Card expiry date</w:t>
            </w:r>
          </w:p>
        </w:tc>
        <w:tc>
          <w:tcPr>
            <w:tcW w:w="7344" w:type="dxa"/>
            <w:tcBorders>
              <w:top w:val="thickThinMediumGap" w:sz="9" w:space="0" w:color="000000"/>
              <w:bottom w:val="single" w:sz="9" w:space="0" w:color="000000"/>
              <w:right w:val="single" w:sz="4" w:space="0" w:color="000000"/>
            </w:tcBorders>
          </w:tcPr>
          <w:p>
            <w:pPr>
              <w:pStyle w:val="TableParagraph"/>
              <w:spacing w:before="100"/>
              <w:ind w:left="770"/>
              <w:rPr>
                <w:b/>
                <w:sz w:val="24"/>
              </w:rPr>
            </w:pPr>
            <w:r>
              <w:rPr>
                <w:b/>
                <w:w w:val="99"/>
                <w:sz w:val="24"/>
              </w:rPr>
              <w:t>/</w:t>
            </w:r>
          </w:p>
        </w:tc>
      </w:tr>
      <w:tr>
        <w:trPr>
          <w:trHeight w:val="410" w:hRule="exact"/>
        </w:trPr>
        <w:tc>
          <w:tcPr>
            <w:tcW w:w="3079" w:type="dxa"/>
            <w:tcBorders>
              <w:left w:val="single" w:sz="4" w:space="0" w:color="000000"/>
            </w:tcBorders>
          </w:tcPr>
          <w:p>
            <w:pPr>
              <w:pStyle w:val="TableParagraph"/>
              <w:spacing w:before="115"/>
              <w:rPr>
                <w:b/>
                <w:sz w:val="24"/>
              </w:rPr>
            </w:pPr>
            <w:r>
              <w:rPr>
                <w:b/>
                <w:sz w:val="24"/>
              </w:rPr>
              <w:t>Amount to be debited</w:t>
            </w:r>
          </w:p>
        </w:tc>
        <w:tc>
          <w:tcPr>
            <w:tcW w:w="7344" w:type="dxa"/>
            <w:tcBorders>
              <w:top w:val="single" w:sz="9" w:space="0" w:color="000000"/>
              <w:right w:val="single" w:sz="4" w:space="0" w:color="000000"/>
            </w:tcBorders>
          </w:tcPr>
          <w:p>
            <w:pPr>
              <w:pStyle w:val="TableParagraph"/>
              <w:spacing w:before="112"/>
              <w:ind w:left="100"/>
              <w:rPr>
                <w:b/>
                <w:sz w:val="24"/>
              </w:rPr>
            </w:pPr>
            <w:r>
              <w:rPr>
                <w:b/>
                <w:w w:val="99"/>
                <w:sz w:val="24"/>
              </w:rPr>
              <w:t>$</w:t>
            </w:r>
          </w:p>
        </w:tc>
      </w:tr>
      <w:tr>
        <w:trPr>
          <w:trHeight w:val="410" w:hRule="exact"/>
        </w:trPr>
        <w:tc>
          <w:tcPr>
            <w:tcW w:w="3079" w:type="dxa"/>
            <w:tcBorders>
              <w:left w:val="single" w:sz="4" w:space="0" w:color="000000"/>
            </w:tcBorders>
          </w:tcPr>
          <w:p>
            <w:pPr>
              <w:pStyle w:val="TableParagraph"/>
              <w:spacing w:before="115"/>
              <w:rPr>
                <w:b/>
                <w:sz w:val="24"/>
              </w:rPr>
            </w:pPr>
            <w:r>
              <w:rPr>
                <w:b/>
                <w:sz w:val="24"/>
              </w:rPr>
              <w:t>Name of cardholder</w:t>
            </w:r>
          </w:p>
        </w:tc>
        <w:tc>
          <w:tcPr>
            <w:tcW w:w="7344" w:type="dxa"/>
            <w:tcBorders>
              <w:right w:val="single" w:sz="4" w:space="0" w:color="000000"/>
            </w:tcBorders>
          </w:tcPr>
          <w:p>
            <w:pPr/>
          </w:p>
        </w:tc>
      </w:tr>
      <w:tr>
        <w:trPr>
          <w:trHeight w:val="422" w:hRule="exact"/>
        </w:trPr>
        <w:tc>
          <w:tcPr>
            <w:tcW w:w="3079" w:type="dxa"/>
            <w:tcBorders>
              <w:left w:val="single" w:sz="4" w:space="0" w:color="000000"/>
              <w:bottom w:val="single" w:sz="4" w:space="0" w:color="000000"/>
            </w:tcBorders>
          </w:tcPr>
          <w:p>
            <w:pPr>
              <w:pStyle w:val="TableParagraph"/>
              <w:spacing w:before="115"/>
              <w:rPr>
                <w:b/>
                <w:sz w:val="24"/>
              </w:rPr>
            </w:pPr>
            <w:r>
              <w:rPr>
                <w:b/>
                <w:sz w:val="24"/>
              </w:rPr>
              <w:t>Signature of cardholder</w:t>
            </w:r>
          </w:p>
        </w:tc>
        <w:tc>
          <w:tcPr>
            <w:tcW w:w="7344" w:type="dxa"/>
            <w:tcBorders>
              <w:bottom w:val="single" w:sz="4" w:space="0" w:color="000000"/>
              <w:right w:val="single" w:sz="4" w:space="0" w:color="000000"/>
            </w:tcBorders>
          </w:tcPr>
          <w:p>
            <w:pPr/>
          </w:p>
        </w:tc>
      </w:tr>
    </w:tbl>
    <w:p>
      <w:pPr>
        <w:pStyle w:val="BodyText"/>
        <w:spacing w:before="8"/>
        <w:rPr>
          <w:sz w:val="23"/>
        </w:rPr>
      </w:pPr>
    </w:p>
    <w:p>
      <w:pPr>
        <w:tabs>
          <w:tab w:pos="2271" w:val="left" w:leader="none"/>
        </w:tabs>
        <w:spacing w:before="0"/>
        <w:ind w:left="111" w:right="5018" w:firstLine="0"/>
        <w:jc w:val="center"/>
        <w:rPr>
          <w:sz w:val="20"/>
        </w:rPr>
      </w:pPr>
      <w:r>
        <w:rPr>
          <w:sz w:val="20"/>
        </w:rPr>
        <w:t>**Please note that a surcharge applies to the following</w:t>
      </w:r>
      <w:r>
        <w:rPr>
          <w:spacing w:val="-25"/>
          <w:sz w:val="20"/>
        </w:rPr>
        <w:t> </w:t>
      </w:r>
      <w:r>
        <w:rPr>
          <w:sz w:val="20"/>
        </w:rPr>
        <w:t>card(s): Visa</w:t>
        <w:tab/>
        <w:t>0.4%</w:t>
      </w:r>
    </w:p>
    <w:p>
      <w:pPr>
        <w:tabs>
          <w:tab w:pos="2159" w:val="left" w:leader="none"/>
        </w:tabs>
        <w:spacing w:before="0"/>
        <w:ind w:left="0" w:right="4940" w:firstLine="0"/>
        <w:jc w:val="center"/>
        <w:rPr>
          <w:sz w:val="20"/>
        </w:rPr>
      </w:pPr>
      <w:r>
        <w:rPr>
          <w:sz w:val="20"/>
        </w:rPr>
        <w:t>Mastercard</w:t>
        <w:tab/>
        <w:t>0.4%</w:t>
      </w:r>
    </w:p>
    <w:p>
      <w:pPr>
        <w:tabs>
          <w:tab w:pos="2160" w:val="left" w:leader="none"/>
        </w:tabs>
        <w:spacing w:before="0"/>
        <w:ind w:left="0" w:right="4830" w:firstLine="0"/>
        <w:jc w:val="center"/>
        <w:rPr>
          <w:sz w:val="20"/>
        </w:rPr>
      </w:pPr>
      <w:r>
        <w:rPr>
          <w:sz w:val="20"/>
        </w:rPr>
        <w:t>American</w:t>
      </w:r>
      <w:r>
        <w:rPr>
          <w:spacing w:val="-4"/>
          <w:sz w:val="20"/>
        </w:rPr>
        <w:t> </w:t>
      </w:r>
      <w:r>
        <w:rPr>
          <w:sz w:val="20"/>
        </w:rPr>
        <w:t>Express</w:t>
        <w:tab/>
        <w:t>1.50%</w:t>
      </w:r>
    </w:p>
    <w:p>
      <w:pPr>
        <w:tabs>
          <w:tab w:pos="2160" w:val="left" w:leader="none"/>
        </w:tabs>
        <w:spacing w:before="0"/>
        <w:ind w:left="0" w:right="4830" w:firstLine="0"/>
        <w:jc w:val="center"/>
        <w:rPr>
          <w:sz w:val="20"/>
        </w:rPr>
      </w:pPr>
      <w:r>
        <w:rPr>
          <w:sz w:val="20"/>
        </w:rPr>
        <w:t>Diners</w:t>
      </w:r>
      <w:r>
        <w:rPr>
          <w:spacing w:val="-3"/>
          <w:sz w:val="20"/>
        </w:rPr>
        <w:t> </w:t>
      </w:r>
      <w:r>
        <w:rPr>
          <w:sz w:val="20"/>
        </w:rPr>
        <w:t>Club</w:t>
        <w:tab/>
        <w:t>2.40%</w:t>
      </w:r>
    </w:p>
    <w:p>
      <w:pPr>
        <w:spacing w:before="0"/>
        <w:ind w:left="4432" w:right="0" w:firstLine="0"/>
        <w:jc w:val="left"/>
        <w:rPr>
          <w:sz w:val="20"/>
        </w:rPr>
      </w:pPr>
      <w:r>
        <w:rPr>
          <w:sz w:val="20"/>
        </w:rPr>
        <w:t>(Surcharge calculated at time of processing.)</w:t>
      </w:r>
    </w:p>
    <w:sectPr>
      <w:pgSz w:w="11900" w:h="16840"/>
      <w:pgMar w:header="0" w:footer="728" w:top="500" w:bottom="920" w:left="7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UI Gothic">
    <w:altName w:val="MS UI Gothic"/>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1.599983pt;margin-top:794.612366pt;width:220.3pt;height:12.1pt;mso-position-horizontal-relative:page;mso-position-vertical-relative:page;z-index:-15904" type="#_x0000_t202" filled="false" stroked="false">
          <v:textbox inset="0,0,0,0">
            <w:txbxContent>
              <w:p>
                <w:pPr>
                  <w:spacing w:before="14"/>
                  <w:ind w:left="20" w:right="0" w:firstLine="0"/>
                  <w:jc w:val="left"/>
                  <w:rPr>
                    <w:sz w:val="18"/>
                  </w:rPr>
                </w:pPr>
                <w:r>
                  <w:rPr>
                    <w:sz w:val="18"/>
                  </w:rPr>
                  <w:t>Aquaculture Lease Renewal Application Version 13/V1</w:t>
                </w:r>
              </w:p>
            </w:txbxContent>
          </v:textbox>
          <w10:wrap type="none"/>
        </v:shape>
      </w:pict>
    </w:r>
    <w:r>
      <w:rPr/>
      <w:pict>
        <v:shape style="position:absolute;margin-left:505.759674pt;margin-top:794.612366pt;width:48.2pt;height:12.1pt;mso-position-horizontal-relative:page;mso-position-vertical-relative:page;z-index:-15880" type="#_x0000_t202" filled="false" stroked="false">
          <v:textbox inset="0,0,0,0">
            <w:txbxContent>
              <w:p>
                <w:pPr>
                  <w:spacing w:before="14"/>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14" w:hanging="214"/>
      </w:pPr>
      <w:rPr>
        <w:rFonts w:hint="default" w:ascii="Symbol" w:hAnsi="Symbol" w:eastAsia="Symbol" w:cs="Symbol"/>
        <w:w w:val="99"/>
        <w:sz w:val="24"/>
        <w:szCs w:val="24"/>
      </w:rPr>
    </w:lvl>
    <w:lvl w:ilvl="1">
      <w:start w:val="0"/>
      <w:numFmt w:val="bullet"/>
      <w:lvlText w:val="•"/>
      <w:lvlJc w:val="left"/>
      <w:pPr>
        <w:ind w:left="1020" w:hanging="214"/>
      </w:pPr>
      <w:rPr>
        <w:rFonts w:hint="default"/>
      </w:rPr>
    </w:lvl>
    <w:lvl w:ilvl="2">
      <w:start w:val="0"/>
      <w:numFmt w:val="bullet"/>
      <w:lvlText w:val="•"/>
      <w:lvlJc w:val="left"/>
      <w:pPr>
        <w:ind w:left="1721" w:hanging="214"/>
      </w:pPr>
      <w:rPr>
        <w:rFonts w:hint="default"/>
      </w:rPr>
    </w:lvl>
    <w:lvl w:ilvl="3">
      <w:start w:val="0"/>
      <w:numFmt w:val="bullet"/>
      <w:lvlText w:val="•"/>
      <w:lvlJc w:val="left"/>
      <w:pPr>
        <w:ind w:left="2422" w:hanging="214"/>
      </w:pPr>
      <w:rPr>
        <w:rFonts w:hint="default"/>
      </w:rPr>
    </w:lvl>
    <w:lvl w:ilvl="4">
      <w:start w:val="0"/>
      <w:numFmt w:val="bullet"/>
      <w:lvlText w:val="•"/>
      <w:lvlJc w:val="left"/>
      <w:pPr>
        <w:ind w:left="3123" w:hanging="214"/>
      </w:pPr>
      <w:rPr>
        <w:rFonts w:hint="default"/>
      </w:rPr>
    </w:lvl>
    <w:lvl w:ilvl="5">
      <w:start w:val="0"/>
      <w:numFmt w:val="bullet"/>
      <w:lvlText w:val="•"/>
      <w:lvlJc w:val="left"/>
      <w:pPr>
        <w:ind w:left="3824" w:hanging="214"/>
      </w:pPr>
      <w:rPr>
        <w:rFonts w:hint="default"/>
      </w:rPr>
    </w:lvl>
    <w:lvl w:ilvl="6">
      <w:start w:val="0"/>
      <w:numFmt w:val="bullet"/>
      <w:lvlText w:val="•"/>
      <w:lvlJc w:val="left"/>
      <w:pPr>
        <w:ind w:left="4525" w:hanging="214"/>
      </w:pPr>
      <w:rPr>
        <w:rFonts w:hint="default"/>
      </w:rPr>
    </w:lvl>
    <w:lvl w:ilvl="7">
      <w:start w:val="0"/>
      <w:numFmt w:val="bullet"/>
      <w:lvlText w:val="•"/>
      <w:lvlJc w:val="left"/>
      <w:pPr>
        <w:ind w:left="5226" w:hanging="214"/>
      </w:pPr>
      <w:rPr>
        <w:rFonts w:hint="default"/>
      </w:rPr>
    </w:lvl>
    <w:lvl w:ilvl="8">
      <w:start w:val="0"/>
      <w:numFmt w:val="bullet"/>
      <w:lvlText w:val="•"/>
      <w:lvlJc w:val="left"/>
      <w:pPr>
        <w:ind w:left="5927" w:hanging="214"/>
      </w:pPr>
      <w:rPr>
        <w:rFonts w:hint="default"/>
      </w:rPr>
    </w:lvl>
  </w:abstractNum>
  <w:abstractNum w:abstractNumId="0">
    <w:multiLevelType w:val="hybridMultilevel"/>
    <w:lvl w:ilvl="0">
      <w:start w:val="1"/>
      <w:numFmt w:val="decimal"/>
      <w:lvlText w:val="%1."/>
      <w:lvlJc w:val="left"/>
      <w:pPr>
        <w:ind w:left="528" w:hanging="317"/>
        <w:jc w:val="left"/>
      </w:pPr>
      <w:rPr>
        <w:rFonts w:hint="default" w:ascii="Arial" w:hAnsi="Arial" w:eastAsia="Arial" w:cs="Arial"/>
        <w:b/>
        <w:bCs/>
        <w:spacing w:val="-1"/>
        <w:w w:val="100"/>
        <w:sz w:val="28"/>
        <w:szCs w:val="28"/>
      </w:rPr>
    </w:lvl>
    <w:lvl w:ilvl="1">
      <w:start w:val="0"/>
      <w:numFmt w:val="bullet"/>
      <w:lvlText w:val="•"/>
      <w:lvlJc w:val="left"/>
      <w:pPr>
        <w:ind w:left="1542" w:hanging="317"/>
      </w:pPr>
      <w:rPr>
        <w:rFonts w:hint="default"/>
      </w:rPr>
    </w:lvl>
    <w:lvl w:ilvl="2">
      <w:start w:val="0"/>
      <w:numFmt w:val="bullet"/>
      <w:lvlText w:val="•"/>
      <w:lvlJc w:val="left"/>
      <w:pPr>
        <w:ind w:left="2564" w:hanging="317"/>
      </w:pPr>
      <w:rPr>
        <w:rFonts w:hint="default"/>
      </w:rPr>
    </w:lvl>
    <w:lvl w:ilvl="3">
      <w:start w:val="0"/>
      <w:numFmt w:val="bullet"/>
      <w:lvlText w:val="•"/>
      <w:lvlJc w:val="left"/>
      <w:pPr>
        <w:ind w:left="3586" w:hanging="317"/>
      </w:pPr>
      <w:rPr>
        <w:rFonts w:hint="default"/>
      </w:rPr>
    </w:lvl>
    <w:lvl w:ilvl="4">
      <w:start w:val="0"/>
      <w:numFmt w:val="bullet"/>
      <w:lvlText w:val="•"/>
      <w:lvlJc w:val="left"/>
      <w:pPr>
        <w:ind w:left="4608" w:hanging="317"/>
      </w:pPr>
      <w:rPr>
        <w:rFonts w:hint="default"/>
      </w:rPr>
    </w:lvl>
    <w:lvl w:ilvl="5">
      <w:start w:val="0"/>
      <w:numFmt w:val="bullet"/>
      <w:lvlText w:val="•"/>
      <w:lvlJc w:val="left"/>
      <w:pPr>
        <w:ind w:left="5630" w:hanging="317"/>
      </w:pPr>
      <w:rPr>
        <w:rFonts w:hint="default"/>
      </w:rPr>
    </w:lvl>
    <w:lvl w:ilvl="6">
      <w:start w:val="0"/>
      <w:numFmt w:val="bullet"/>
      <w:lvlText w:val="•"/>
      <w:lvlJc w:val="left"/>
      <w:pPr>
        <w:ind w:left="6652" w:hanging="317"/>
      </w:pPr>
      <w:rPr>
        <w:rFonts w:hint="default"/>
      </w:rPr>
    </w:lvl>
    <w:lvl w:ilvl="7">
      <w:start w:val="0"/>
      <w:numFmt w:val="bullet"/>
      <w:lvlText w:val="•"/>
      <w:lvlJc w:val="left"/>
      <w:pPr>
        <w:ind w:left="7674" w:hanging="317"/>
      </w:pPr>
      <w:rPr>
        <w:rFonts w:hint="default"/>
      </w:rPr>
    </w:lvl>
    <w:lvl w:ilvl="8">
      <w:start w:val="0"/>
      <w:numFmt w:val="bullet"/>
      <w:lvlText w:val="•"/>
      <w:lvlJc w:val="left"/>
      <w:pPr>
        <w:ind w:left="8696" w:hanging="31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526" w:hanging="314"/>
      <w:outlineLvl w:val="1"/>
    </w:pPr>
    <w:rPr>
      <w:rFonts w:ascii="Arial" w:hAnsi="Arial" w:eastAsia="Arial" w:cs="Arial"/>
      <w:b/>
      <w:bCs/>
      <w:sz w:val="28"/>
      <w:szCs w:val="28"/>
    </w:rPr>
  </w:style>
  <w:style w:styleId="Heading2" w:type="paragraph">
    <w:name w:val="Heading 2"/>
    <w:basedOn w:val="Normal"/>
    <w:uiPriority w:val="1"/>
    <w:qFormat/>
    <w:pPr>
      <w:ind w:left="231"/>
      <w:jc w:val="both"/>
      <w:outlineLvl w:val="2"/>
    </w:pPr>
    <w:rPr>
      <w:rFonts w:ascii="Arial" w:hAnsi="Arial" w:eastAsia="Arial" w:cs="Arial"/>
      <w:b/>
      <w:bCs/>
      <w:sz w:val="24"/>
      <w:szCs w:val="24"/>
    </w:rPr>
  </w:style>
  <w:style w:styleId="ListParagraph" w:type="paragraph">
    <w:name w:val="List Paragraph"/>
    <w:basedOn w:val="Normal"/>
    <w:uiPriority w:val="1"/>
    <w:qFormat/>
    <w:pPr>
      <w:ind w:left="526" w:hanging="314"/>
    </w:pPr>
    <w:rPr>
      <w:rFonts w:ascii="Arial" w:hAnsi="Arial" w:eastAsia="Arial" w:cs="Arial"/>
    </w:rPr>
  </w:style>
  <w:style w:styleId="TableParagraph" w:type="paragraph">
    <w:name w:val="Table Paragraph"/>
    <w:basedOn w:val="Normal"/>
    <w:uiPriority w:val="1"/>
    <w:qFormat/>
    <w:pPr>
      <w:spacing w:before="53"/>
      <w:ind w:left="103"/>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jpeg" Type="http://schemas.openxmlformats.org/officeDocument/2006/relationships/image"/>
<Relationship Id="rId7" Target="http://www.dpi.nsw.gov.au/fisheries/aquaculture" TargetMode="External" Type="http://schemas.openxmlformats.org/officeDocument/2006/relationships/hyperlink"/>
<Relationship Id="rId8" Target="media/image2.png" Type="http://schemas.openxmlformats.org/officeDocument/2006/relationships/image"/>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