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0"/>
        <w:spacing w:after="0"/>
        <w:rPr>
          <w:sz w:val="20"/>
          <w:szCs w:val="20"/>
          <w:color w:val="auto"/>
        </w:rPr>
      </w:pPr>
      <w:r>
        <w:rPr>
          <w:rFonts w:ascii="Arial" w:cs="Arial" w:eastAsia="Arial" w:hAnsi="Arial"/>
          <w:sz w:val="29"/>
          <w:szCs w:val="29"/>
          <w:b w:val="1"/>
          <w:bCs w:val="1"/>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t>Princeton Public Library</w:t>
      </w:r>
    </w:p>
    <w:p>
      <w:pPr>
        <w:spacing w:after="0" w:line="70" w:lineRule="exact"/>
        <w:rPr>
          <w:sz w:val="24"/>
          <w:szCs w:val="24"/>
          <w:color w:val="auto"/>
        </w:rPr>
      </w:pPr>
    </w:p>
    <w:p>
      <w:pPr>
        <w:jc w:val="center"/>
        <w:ind w:right="60"/>
        <w:spacing w:after="0"/>
        <w:rPr>
          <w:sz w:val="20"/>
          <w:szCs w:val="20"/>
          <w:color w:val="auto"/>
        </w:rPr>
      </w:pPr>
      <w:r>
        <w:rPr>
          <w:rFonts w:ascii="Arial" w:cs="Arial" w:eastAsia="Arial" w:hAnsi="Arial"/>
          <w:sz w:val="29"/>
          <w:szCs w:val="29"/>
          <w:b w:val="1"/>
          <w:bCs w:val="1"/>
          <w:color w:val="auto"/>
        </w:rPr>
        <w:t>Meeting Room Rental Agreement</w:t>
      </w:r>
    </w:p>
    <w:p>
      <w:pPr>
        <w:spacing w:after="0" w:line="365" w:lineRule="exact"/>
        <w:rPr>
          <w:sz w:val="24"/>
          <w:szCs w:val="24"/>
          <w:color w:val="auto"/>
        </w:rPr>
      </w:pPr>
    </w:p>
    <w:p>
      <w:pPr>
        <w:ind w:right="160"/>
        <w:spacing w:after="0" w:line="298" w:lineRule="auto"/>
        <w:rPr>
          <w:sz w:val="20"/>
          <w:szCs w:val="20"/>
          <w:color w:val="auto"/>
        </w:rPr>
      </w:pPr>
      <w:r>
        <w:rPr>
          <w:rFonts w:ascii="Arial" w:cs="Arial" w:eastAsia="Arial" w:hAnsi="Arial"/>
          <w:sz w:val="20"/>
          <w:szCs w:val="20"/>
          <w:color w:val="auto"/>
        </w:rPr>
        <w:t>In order to ensure that your reservation is held, this form must be completed, signed, and submitted no later than 1 week prior to the date of the rental in question. Rental fees must be paid in full (</w:t>
      </w:r>
      <w:r>
        <w:rPr>
          <w:rFonts w:ascii="Arial" w:cs="Arial" w:eastAsia="Arial" w:hAnsi="Arial"/>
          <w:sz w:val="20"/>
          <w:szCs w:val="20"/>
          <w:b w:val="1"/>
          <w:bCs w:val="1"/>
          <w:u w:val="single" w:color="auto"/>
          <w:color w:val="auto"/>
        </w:rPr>
        <w:t>Cash or Certified Check only</w:t>
      </w:r>
      <w:r>
        <w:rPr>
          <w:rFonts w:ascii="Arial" w:cs="Arial" w:eastAsia="Arial" w:hAnsi="Arial"/>
          <w:sz w:val="20"/>
          <w:szCs w:val="20"/>
          <w:color w:val="auto"/>
        </w:rPr>
        <w:t>) prior to accessing any meeting room.</w:t>
      </w:r>
    </w:p>
    <w:p>
      <w:pPr>
        <w:spacing w:after="0" w:line="223" w:lineRule="exact"/>
        <w:rPr>
          <w:sz w:val="24"/>
          <w:szCs w:val="24"/>
          <w:color w:val="auto"/>
        </w:rPr>
      </w:pPr>
    </w:p>
    <w:p>
      <w:pPr>
        <w:ind w:right="360"/>
        <w:spacing w:after="0" w:line="298" w:lineRule="auto"/>
        <w:rPr>
          <w:sz w:val="20"/>
          <w:szCs w:val="20"/>
          <w:color w:val="auto"/>
        </w:rPr>
      </w:pPr>
      <w:r>
        <w:rPr>
          <w:rFonts w:ascii="Arial" w:cs="Arial" w:eastAsia="Arial" w:hAnsi="Arial"/>
          <w:sz w:val="20"/>
          <w:szCs w:val="20"/>
          <w:color w:val="auto"/>
        </w:rPr>
        <w:t>The undersigned assumes responsibility of abiding by all library regulations for the use of facilities and equipment being rented and agrees to adhere to this agreement and to any other requirements made by the Princeton Public Library at the signing of this contract for the rental and use of its facilities and the equipment therein.</w:t>
      </w:r>
    </w:p>
    <w:p>
      <w:pPr>
        <w:spacing w:after="0" w:line="223" w:lineRule="exact"/>
        <w:rPr>
          <w:sz w:val="24"/>
          <w:szCs w:val="24"/>
          <w:color w:val="auto"/>
        </w:rPr>
      </w:pPr>
    </w:p>
    <w:p>
      <w:pPr>
        <w:ind w:right="140"/>
        <w:spacing w:after="0" w:line="293" w:lineRule="auto"/>
        <w:rPr>
          <w:sz w:val="20"/>
          <w:szCs w:val="20"/>
          <w:color w:val="auto"/>
        </w:rPr>
      </w:pPr>
      <w:r>
        <w:rPr>
          <w:rFonts w:ascii="Arial" w:cs="Arial" w:eastAsia="Arial" w:hAnsi="Arial"/>
          <w:sz w:val="20"/>
          <w:szCs w:val="20"/>
          <w:color w:val="auto"/>
        </w:rPr>
        <w:t>Each room rented (including furnishings and equipment therein) becomes the responsibility of the undersigned, or his/her proxy, for the duration of the time during which the facility is occupied by the party for which the room is rented. Thereby the undersigned, or his/her proxy, agrees to pay for any damages to the library property that may result during the occupation of the room being rented.</w:t>
      </w:r>
    </w:p>
    <w:p>
      <w:pPr>
        <w:spacing w:after="0" w:line="212" w:lineRule="exact"/>
        <w:rPr>
          <w:sz w:val="24"/>
          <w:szCs w:val="24"/>
          <w:color w:val="auto"/>
        </w:rPr>
      </w:pPr>
    </w:p>
    <w:tbl>
      <w:tblPr>
        <w:tblLayout w:type="fixed"/>
        <w:tblInd w:w="10" w:type="dxa"/>
        <w:tblCellMar>
          <w:top w:w="0" w:type="dxa"/>
          <w:left w:w="0" w:type="dxa"/>
          <w:bottom w:w="0" w:type="dxa"/>
          <w:right w:w="0" w:type="dxa"/>
        </w:tblCellMar>
      </w:tblPr>
      <w:tr>
        <w:trPr>
          <w:trHeight w:val="377"/>
        </w:trPr>
        <w:tc>
          <w:tcPr>
            <w:tcW w:w="3900" w:type="dxa"/>
            <w:vAlign w:val="bottom"/>
            <w:tcBorders>
              <w:top w:val="single" w:sz="8" w:color="auto"/>
              <w:left w:val="single" w:sz="8" w:color="auto"/>
              <w:right w:val="single" w:sz="8" w:color="auto"/>
            </w:tcBorders>
            <w:vMerge w:val="restart"/>
          </w:tcPr>
          <w:p>
            <w:pPr>
              <w:jc w:val="center"/>
              <w:spacing w:after="0"/>
              <w:rPr>
                <w:sz w:val="20"/>
                <w:szCs w:val="20"/>
                <w:color w:val="auto"/>
              </w:rPr>
            </w:pPr>
            <w:r>
              <w:rPr>
                <w:rFonts w:ascii="Arial" w:cs="Arial" w:eastAsia="Arial" w:hAnsi="Arial"/>
                <w:sz w:val="20"/>
                <w:szCs w:val="20"/>
                <w:b w:val="1"/>
                <w:bCs w:val="1"/>
                <w:color w:val="auto"/>
                <w:w w:val="97"/>
              </w:rPr>
              <w:t>Small Conference Room</w:t>
            </w:r>
          </w:p>
        </w:tc>
        <w:tc>
          <w:tcPr>
            <w:tcW w:w="4500" w:type="dxa"/>
            <w:vAlign w:val="bottom"/>
            <w:tcBorders>
              <w:top w:val="single" w:sz="8" w:color="auto"/>
              <w:right w:val="single" w:sz="8" w:color="auto"/>
            </w:tcBorders>
          </w:tcPr>
          <w:p>
            <w:pPr>
              <w:jc w:val="center"/>
              <w:spacing w:after="0"/>
              <w:rPr>
                <w:sz w:val="20"/>
                <w:szCs w:val="20"/>
                <w:color w:val="auto"/>
              </w:rPr>
            </w:pPr>
            <w:r>
              <w:rPr>
                <w:rFonts w:ascii="Arial" w:cs="Arial" w:eastAsia="Arial" w:hAnsi="Arial"/>
                <w:sz w:val="20"/>
                <w:szCs w:val="20"/>
                <w:color w:val="auto"/>
                <w:w w:val="97"/>
              </w:rPr>
              <w:t>Conference Phone Available</w:t>
            </w:r>
          </w:p>
        </w:tc>
        <w:tc>
          <w:tcPr>
            <w:tcW w:w="2440" w:type="dxa"/>
            <w:vAlign w:val="bottom"/>
            <w:tcBorders>
              <w:top w:val="single" w:sz="8" w:color="auto"/>
              <w:right w:val="single" w:sz="8" w:color="auto"/>
            </w:tcBorders>
            <w:vMerge w:val="restart"/>
          </w:tcPr>
          <w:p>
            <w:pPr>
              <w:ind w:left="580"/>
              <w:spacing w:after="0"/>
              <w:rPr>
                <w:sz w:val="20"/>
                <w:szCs w:val="20"/>
                <w:color w:val="auto"/>
              </w:rPr>
            </w:pPr>
            <w:r>
              <w:rPr>
                <w:rFonts w:ascii="Arial" w:cs="Arial" w:eastAsia="Arial" w:hAnsi="Arial"/>
                <w:sz w:val="20"/>
                <w:szCs w:val="20"/>
                <w:color w:val="auto"/>
              </w:rPr>
              <w:t>Half Day | $25</w:t>
            </w:r>
          </w:p>
        </w:tc>
        <w:tc>
          <w:tcPr>
            <w:tcW w:w="0" w:type="dxa"/>
            <w:vAlign w:val="bottom"/>
          </w:tcPr>
          <w:p>
            <w:pPr>
              <w:spacing w:after="0"/>
              <w:rPr>
                <w:sz w:val="1"/>
                <w:szCs w:val="1"/>
                <w:color w:val="auto"/>
              </w:rPr>
            </w:pPr>
          </w:p>
        </w:tc>
      </w:tr>
      <w:tr>
        <w:trPr>
          <w:trHeight w:val="218"/>
        </w:trPr>
        <w:tc>
          <w:tcPr>
            <w:tcW w:w="3900" w:type="dxa"/>
            <w:vAlign w:val="bottom"/>
            <w:tcBorders>
              <w:left w:val="single" w:sz="8" w:color="auto"/>
              <w:right w:val="single" w:sz="8" w:color="auto"/>
            </w:tcBorders>
            <w:vMerge w:val="continue"/>
          </w:tcPr>
          <w:p>
            <w:pPr>
              <w:spacing w:after="0"/>
              <w:rPr>
                <w:sz w:val="18"/>
                <w:szCs w:val="18"/>
                <w:color w:val="auto"/>
              </w:rPr>
            </w:pPr>
          </w:p>
        </w:tc>
        <w:tc>
          <w:tcPr>
            <w:tcW w:w="4500" w:type="dxa"/>
            <w:vAlign w:val="bottom"/>
            <w:tcBorders>
              <w:right w:val="single" w:sz="8" w:color="auto"/>
            </w:tcBorders>
          </w:tcPr>
          <w:p>
            <w:pPr>
              <w:spacing w:after="0"/>
              <w:rPr>
                <w:sz w:val="18"/>
                <w:szCs w:val="18"/>
                <w:color w:val="auto"/>
              </w:rPr>
            </w:pPr>
          </w:p>
        </w:tc>
        <w:tc>
          <w:tcPr>
            <w:tcW w:w="2440" w:type="dxa"/>
            <w:vAlign w:val="bottom"/>
            <w:tcBorders>
              <w:right w:val="single" w:sz="8" w:color="auto"/>
            </w:tcBorders>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40"/>
        </w:trPr>
        <w:tc>
          <w:tcPr>
            <w:tcW w:w="3900" w:type="dxa"/>
            <w:vAlign w:val="bottom"/>
            <w:tcBorders>
              <w:left w:val="single" w:sz="8" w:color="auto"/>
              <w:right w:val="single" w:sz="8" w:color="auto"/>
            </w:tcBorders>
          </w:tcPr>
          <w:p>
            <w:pPr>
              <w:jc w:val="center"/>
              <w:spacing w:after="0"/>
              <w:rPr>
                <w:sz w:val="20"/>
                <w:szCs w:val="20"/>
                <w:color w:val="auto"/>
              </w:rPr>
            </w:pPr>
            <w:r>
              <w:rPr>
                <w:rFonts w:ascii="Arial" w:cs="Arial" w:eastAsia="Arial" w:hAnsi="Arial"/>
                <w:sz w:val="20"/>
                <w:szCs w:val="20"/>
                <w:color w:val="auto"/>
                <w:w w:val="96"/>
              </w:rPr>
              <w:t>Occupancy : 6­10</w:t>
            </w:r>
          </w:p>
        </w:tc>
        <w:tc>
          <w:tcPr>
            <w:tcW w:w="4500" w:type="dxa"/>
            <w:vAlign w:val="bottom"/>
            <w:tcBorders>
              <w:right w:val="single" w:sz="8" w:color="auto"/>
            </w:tcBorders>
          </w:tcPr>
          <w:p>
            <w:pPr>
              <w:jc w:val="center"/>
              <w:spacing w:after="0"/>
              <w:rPr>
                <w:sz w:val="20"/>
                <w:szCs w:val="20"/>
                <w:color w:val="auto"/>
              </w:rPr>
            </w:pPr>
            <w:r>
              <w:rPr>
                <w:rFonts w:ascii="Arial" w:cs="Arial" w:eastAsia="Arial" w:hAnsi="Arial"/>
                <w:sz w:val="20"/>
                <w:szCs w:val="20"/>
                <w:color w:val="auto"/>
                <w:w w:val="97"/>
              </w:rPr>
              <w:t>Blu­Ray Player and Projector with Screen</w:t>
            </w:r>
          </w:p>
        </w:tc>
        <w:tc>
          <w:tcPr>
            <w:tcW w:w="2440" w:type="dxa"/>
            <w:vAlign w:val="bottom"/>
            <w:tcBorders>
              <w:right w:val="single" w:sz="8" w:color="auto"/>
            </w:tcBorders>
          </w:tcPr>
          <w:p>
            <w:pPr>
              <w:ind w:left="580"/>
              <w:spacing w:after="0"/>
              <w:rPr>
                <w:sz w:val="20"/>
                <w:szCs w:val="20"/>
                <w:color w:val="auto"/>
              </w:rPr>
            </w:pPr>
            <w:r>
              <w:rPr>
                <w:rFonts w:ascii="Arial" w:cs="Arial" w:eastAsia="Arial" w:hAnsi="Arial"/>
                <w:sz w:val="20"/>
                <w:szCs w:val="20"/>
                <w:color w:val="auto"/>
              </w:rPr>
              <w:t>Full Day | $50</w:t>
            </w:r>
          </w:p>
        </w:tc>
        <w:tc>
          <w:tcPr>
            <w:tcW w:w="0" w:type="dxa"/>
            <w:vAlign w:val="bottom"/>
          </w:tcPr>
          <w:p>
            <w:pPr>
              <w:spacing w:after="0"/>
              <w:rPr>
                <w:sz w:val="1"/>
                <w:szCs w:val="1"/>
                <w:color w:val="auto"/>
              </w:rPr>
            </w:pPr>
          </w:p>
        </w:tc>
      </w:tr>
      <w:tr>
        <w:trPr>
          <w:trHeight w:val="262"/>
        </w:trPr>
        <w:tc>
          <w:tcPr>
            <w:tcW w:w="3900" w:type="dxa"/>
            <w:vAlign w:val="bottom"/>
            <w:tcBorders>
              <w:left w:val="single" w:sz="8" w:color="auto"/>
              <w:right w:val="single" w:sz="8" w:color="auto"/>
            </w:tcBorders>
          </w:tcPr>
          <w:p>
            <w:pPr>
              <w:spacing w:after="0"/>
              <w:rPr>
                <w:sz w:val="22"/>
                <w:szCs w:val="22"/>
                <w:color w:val="auto"/>
              </w:rPr>
            </w:pPr>
          </w:p>
        </w:tc>
        <w:tc>
          <w:tcPr>
            <w:tcW w:w="4500" w:type="dxa"/>
            <w:vAlign w:val="bottom"/>
            <w:tcBorders>
              <w:right w:val="single" w:sz="8" w:color="auto"/>
            </w:tcBorders>
          </w:tcPr>
          <w:p>
            <w:pPr>
              <w:jc w:val="center"/>
              <w:spacing w:after="0"/>
              <w:rPr>
                <w:sz w:val="20"/>
                <w:szCs w:val="20"/>
                <w:color w:val="auto"/>
              </w:rPr>
            </w:pPr>
            <w:r>
              <w:rPr>
                <w:rFonts w:ascii="Arial" w:cs="Arial" w:eastAsia="Arial" w:hAnsi="Arial"/>
                <w:sz w:val="20"/>
                <w:szCs w:val="20"/>
                <w:color w:val="auto"/>
                <w:w w:val="98"/>
              </w:rPr>
              <w:t>Available</w:t>
            </w:r>
          </w:p>
        </w:tc>
        <w:tc>
          <w:tcPr>
            <w:tcW w:w="244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88"/>
        </w:trPr>
        <w:tc>
          <w:tcPr>
            <w:tcW w:w="3900" w:type="dxa"/>
            <w:vAlign w:val="bottom"/>
            <w:tcBorders>
              <w:left w:val="single" w:sz="8" w:color="auto"/>
              <w:bottom w:val="single" w:sz="8" w:color="auto"/>
              <w:right w:val="single" w:sz="8" w:color="auto"/>
            </w:tcBorders>
          </w:tcPr>
          <w:p>
            <w:pPr>
              <w:spacing w:after="0"/>
              <w:rPr>
                <w:sz w:val="7"/>
                <w:szCs w:val="7"/>
                <w:color w:val="auto"/>
              </w:rPr>
            </w:pPr>
          </w:p>
        </w:tc>
        <w:tc>
          <w:tcPr>
            <w:tcW w:w="4500" w:type="dxa"/>
            <w:vAlign w:val="bottom"/>
            <w:tcBorders>
              <w:bottom w:val="single" w:sz="8" w:color="auto"/>
              <w:right w:val="single" w:sz="8" w:color="auto"/>
            </w:tcBorders>
          </w:tcPr>
          <w:p>
            <w:pPr>
              <w:spacing w:after="0"/>
              <w:rPr>
                <w:sz w:val="7"/>
                <w:szCs w:val="7"/>
                <w:color w:val="auto"/>
              </w:rPr>
            </w:pPr>
          </w:p>
        </w:tc>
        <w:tc>
          <w:tcPr>
            <w:tcW w:w="2440" w:type="dxa"/>
            <w:vAlign w:val="bottom"/>
            <w:tcBorders>
              <w:bottom w:val="single" w:sz="8" w:color="auto"/>
              <w:right w:val="single" w:sz="8" w:color="auto"/>
            </w:tcBorders>
          </w:tcPr>
          <w:p>
            <w:pPr>
              <w:spacing w:after="0"/>
              <w:rPr>
                <w:sz w:val="7"/>
                <w:szCs w:val="7"/>
                <w:color w:val="auto"/>
              </w:rPr>
            </w:pPr>
          </w:p>
        </w:tc>
        <w:tc>
          <w:tcPr>
            <w:tcW w:w="0" w:type="dxa"/>
            <w:vAlign w:val="bottom"/>
          </w:tcPr>
          <w:p>
            <w:pPr>
              <w:spacing w:after="0"/>
              <w:rPr>
                <w:sz w:val="1"/>
                <w:szCs w:val="1"/>
                <w:color w:val="auto"/>
              </w:rPr>
            </w:pPr>
          </w:p>
        </w:tc>
      </w:tr>
      <w:tr>
        <w:trPr>
          <w:trHeight w:val="485"/>
        </w:trPr>
        <w:tc>
          <w:tcPr>
            <w:tcW w:w="3900" w:type="dxa"/>
            <w:vAlign w:val="bottom"/>
            <w:tcBorders>
              <w:left w:val="single" w:sz="8" w:color="auto"/>
              <w:right w:val="single" w:sz="8" w:color="auto"/>
            </w:tcBorders>
          </w:tcPr>
          <w:p>
            <w:pPr>
              <w:jc w:val="center"/>
              <w:spacing w:after="0"/>
              <w:rPr>
                <w:sz w:val="20"/>
                <w:szCs w:val="20"/>
                <w:color w:val="auto"/>
              </w:rPr>
            </w:pPr>
            <w:r>
              <w:rPr>
                <w:rFonts w:ascii="Arial" w:cs="Arial" w:eastAsia="Arial" w:hAnsi="Arial"/>
                <w:sz w:val="20"/>
                <w:szCs w:val="20"/>
                <w:b w:val="1"/>
                <w:bCs w:val="1"/>
                <w:color w:val="auto"/>
                <w:w w:val="97"/>
              </w:rPr>
              <w:t>Woodlyn T. Kendrick Meeting Room</w:t>
            </w:r>
          </w:p>
        </w:tc>
        <w:tc>
          <w:tcPr>
            <w:tcW w:w="4500" w:type="dxa"/>
            <w:vAlign w:val="bottom"/>
            <w:tcBorders>
              <w:right w:val="single" w:sz="8" w:color="auto"/>
            </w:tcBorders>
          </w:tcPr>
          <w:p>
            <w:pPr>
              <w:jc w:val="center"/>
              <w:spacing w:after="0"/>
              <w:rPr>
                <w:sz w:val="20"/>
                <w:szCs w:val="20"/>
                <w:color w:val="auto"/>
              </w:rPr>
            </w:pPr>
            <w:r>
              <w:rPr>
                <w:rFonts w:ascii="Arial" w:cs="Arial" w:eastAsia="Arial" w:hAnsi="Arial"/>
                <w:sz w:val="20"/>
                <w:szCs w:val="20"/>
                <w:color w:val="auto"/>
                <w:w w:val="97"/>
              </w:rPr>
              <w:t>Blu­Ray Player and Projector with Screen</w:t>
            </w:r>
          </w:p>
        </w:tc>
        <w:tc>
          <w:tcPr>
            <w:tcW w:w="2440" w:type="dxa"/>
            <w:vAlign w:val="bottom"/>
            <w:tcBorders>
              <w:right w:val="single" w:sz="8" w:color="auto"/>
            </w:tcBorders>
          </w:tcPr>
          <w:p>
            <w:pPr>
              <w:ind w:left="580"/>
              <w:spacing w:after="0"/>
              <w:rPr>
                <w:sz w:val="20"/>
                <w:szCs w:val="20"/>
                <w:color w:val="auto"/>
              </w:rPr>
            </w:pPr>
            <w:r>
              <w:rPr>
                <w:rFonts w:ascii="Arial" w:cs="Arial" w:eastAsia="Arial" w:hAnsi="Arial"/>
                <w:sz w:val="20"/>
                <w:szCs w:val="20"/>
                <w:color w:val="auto"/>
              </w:rPr>
              <w:t>Half Day | $50</w:t>
            </w:r>
          </w:p>
        </w:tc>
        <w:tc>
          <w:tcPr>
            <w:tcW w:w="0" w:type="dxa"/>
            <w:vAlign w:val="bottom"/>
          </w:tcPr>
          <w:p>
            <w:pPr>
              <w:spacing w:after="0"/>
              <w:rPr>
                <w:sz w:val="1"/>
                <w:szCs w:val="1"/>
                <w:color w:val="auto"/>
              </w:rPr>
            </w:pPr>
          </w:p>
        </w:tc>
      </w:tr>
      <w:tr>
        <w:trPr>
          <w:trHeight w:val="262"/>
        </w:trPr>
        <w:tc>
          <w:tcPr>
            <w:tcW w:w="3900" w:type="dxa"/>
            <w:vAlign w:val="bottom"/>
            <w:tcBorders>
              <w:left w:val="single" w:sz="8" w:color="auto"/>
              <w:right w:val="single" w:sz="8" w:color="auto"/>
            </w:tcBorders>
          </w:tcPr>
          <w:p>
            <w:pPr>
              <w:ind w:left="1120"/>
              <w:spacing w:after="0"/>
              <w:rPr>
                <w:sz w:val="20"/>
                <w:szCs w:val="20"/>
                <w:color w:val="auto"/>
              </w:rPr>
            </w:pPr>
            <w:r>
              <w:rPr>
                <w:rFonts w:ascii="Arial" w:cs="Arial" w:eastAsia="Arial" w:hAnsi="Arial"/>
                <w:sz w:val="20"/>
                <w:szCs w:val="20"/>
                <w:color w:val="auto"/>
              </w:rPr>
              <w:t>Occupancy : 10­50</w:t>
            </w:r>
          </w:p>
        </w:tc>
        <w:tc>
          <w:tcPr>
            <w:tcW w:w="4500" w:type="dxa"/>
            <w:vAlign w:val="bottom"/>
            <w:tcBorders>
              <w:right w:val="single" w:sz="8" w:color="auto"/>
            </w:tcBorders>
          </w:tcPr>
          <w:p>
            <w:pPr>
              <w:jc w:val="center"/>
              <w:spacing w:after="0"/>
              <w:rPr>
                <w:sz w:val="20"/>
                <w:szCs w:val="20"/>
                <w:color w:val="auto"/>
              </w:rPr>
            </w:pPr>
            <w:r>
              <w:rPr>
                <w:rFonts w:ascii="Arial" w:cs="Arial" w:eastAsia="Arial" w:hAnsi="Arial"/>
                <w:sz w:val="20"/>
                <w:szCs w:val="20"/>
                <w:color w:val="auto"/>
                <w:w w:val="98"/>
              </w:rPr>
              <w:t>Available</w:t>
            </w:r>
          </w:p>
        </w:tc>
        <w:tc>
          <w:tcPr>
            <w:tcW w:w="2440" w:type="dxa"/>
            <w:vAlign w:val="bottom"/>
            <w:tcBorders>
              <w:right w:val="single" w:sz="8" w:color="auto"/>
            </w:tcBorders>
          </w:tcPr>
          <w:p>
            <w:pPr>
              <w:ind w:left="580"/>
              <w:spacing w:after="0"/>
              <w:rPr>
                <w:sz w:val="20"/>
                <w:szCs w:val="20"/>
                <w:color w:val="auto"/>
              </w:rPr>
            </w:pPr>
            <w:r>
              <w:rPr>
                <w:rFonts w:ascii="Arial" w:cs="Arial" w:eastAsia="Arial" w:hAnsi="Arial"/>
                <w:sz w:val="20"/>
                <w:szCs w:val="20"/>
                <w:color w:val="auto"/>
              </w:rPr>
              <w:t>Full Day | $75</w:t>
            </w:r>
          </w:p>
        </w:tc>
        <w:tc>
          <w:tcPr>
            <w:tcW w:w="0" w:type="dxa"/>
            <w:vAlign w:val="bottom"/>
          </w:tcPr>
          <w:p>
            <w:pPr>
              <w:spacing w:after="0"/>
              <w:rPr>
                <w:sz w:val="1"/>
                <w:szCs w:val="1"/>
                <w:color w:val="auto"/>
              </w:rPr>
            </w:pPr>
          </w:p>
        </w:tc>
      </w:tr>
      <w:tr>
        <w:trPr>
          <w:trHeight w:val="238"/>
        </w:trPr>
        <w:tc>
          <w:tcPr>
            <w:tcW w:w="3900" w:type="dxa"/>
            <w:vAlign w:val="bottom"/>
            <w:tcBorders>
              <w:left w:val="single" w:sz="8" w:color="auto"/>
              <w:bottom w:val="single" w:sz="8" w:color="auto"/>
              <w:right w:val="single" w:sz="8" w:color="auto"/>
            </w:tcBorders>
          </w:tcPr>
          <w:p>
            <w:pPr>
              <w:spacing w:after="0"/>
              <w:rPr>
                <w:sz w:val="20"/>
                <w:szCs w:val="20"/>
                <w:color w:val="auto"/>
              </w:rPr>
            </w:pPr>
          </w:p>
        </w:tc>
        <w:tc>
          <w:tcPr>
            <w:tcW w:w="4500" w:type="dxa"/>
            <w:vAlign w:val="bottom"/>
            <w:tcBorders>
              <w:bottom w:val="single" w:sz="8" w:color="auto"/>
              <w:right w:val="single" w:sz="8" w:color="auto"/>
            </w:tcBorders>
          </w:tcPr>
          <w:p>
            <w:pPr>
              <w:spacing w:after="0"/>
              <w:rPr>
                <w:sz w:val="20"/>
                <w:szCs w:val="20"/>
                <w:color w:val="auto"/>
              </w:rPr>
            </w:pPr>
          </w:p>
        </w:tc>
        <w:tc>
          <w:tcPr>
            <w:tcW w:w="2440" w:type="dxa"/>
            <w:vAlign w:val="bottom"/>
            <w:tcBorders>
              <w:bottom w:val="single" w:sz="8" w:color="auto"/>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bl>
    <w:p>
      <w:pPr>
        <w:spacing w:after="0" w:line="263" w:lineRule="exact"/>
        <w:rPr>
          <w:sz w:val="24"/>
          <w:szCs w:val="24"/>
          <w:color w:val="auto"/>
        </w:rPr>
      </w:pPr>
    </w:p>
    <w:p>
      <w:pPr>
        <w:spacing w:after="0"/>
        <w:rPr>
          <w:sz w:val="20"/>
          <w:szCs w:val="20"/>
          <w:color w:val="auto"/>
        </w:rPr>
      </w:pPr>
      <w:r>
        <w:rPr>
          <w:rFonts w:ascii="Arial" w:cs="Arial" w:eastAsia="Arial" w:hAnsi="Arial"/>
          <w:sz w:val="20"/>
          <w:szCs w:val="20"/>
          <w:b w:val="1"/>
          <w:bCs w:val="1"/>
          <w:u w:val="single" w:color="auto"/>
          <w:color w:val="auto"/>
        </w:rPr>
        <w:t>General Guidelines for Meeting Room Rental</w:t>
      </w:r>
    </w:p>
    <w:p>
      <w:pPr>
        <w:spacing w:after="0" w:line="312" w:lineRule="exact"/>
        <w:rPr>
          <w:sz w:val="24"/>
          <w:szCs w:val="24"/>
          <w:color w:val="auto"/>
        </w:rPr>
      </w:pPr>
    </w:p>
    <w:p>
      <w:pPr>
        <w:ind w:left="720" w:hanging="360"/>
        <w:spacing w:after="0"/>
        <w:tabs>
          <w:tab w:leader="none" w:pos="720" w:val="left"/>
        </w:tabs>
        <w:numPr>
          <w:ilvl w:val="0"/>
          <w:numId w:val="1"/>
        </w:numPr>
        <w:rPr>
          <w:rFonts w:ascii="Arial" w:cs="Arial" w:eastAsia="Arial" w:hAnsi="Arial"/>
          <w:sz w:val="20"/>
          <w:szCs w:val="20"/>
          <w:color w:val="auto"/>
        </w:rPr>
      </w:pPr>
      <w:r>
        <w:rPr>
          <w:rFonts w:ascii="Arial" w:cs="Arial" w:eastAsia="Arial" w:hAnsi="Arial"/>
          <w:sz w:val="20"/>
          <w:szCs w:val="20"/>
          <w:color w:val="auto"/>
        </w:rPr>
        <w:t>Renters may be required to turn off lights and lock doors upon leaving the facility.</w:t>
      </w:r>
    </w:p>
    <w:p>
      <w:pPr>
        <w:spacing w:after="0" w:line="40" w:lineRule="exact"/>
        <w:rPr>
          <w:rFonts w:ascii="Arial" w:cs="Arial" w:eastAsia="Arial" w:hAnsi="Arial"/>
          <w:sz w:val="20"/>
          <w:szCs w:val="20"/>
          <w:color w:val="auto"/>
        </w:rPr>
      </w:pPr>
    </w:p>
    <w:p>
      <w:pPr>
        <w:ind w:left="720" w:right="240" w:hanging="360"/>
        <w:spacing w:after="0" w:line="283" w:lineRule="auto"/>
        <w:tabs>
          <w:tab w:leader="none" w:pos="720" w:val="left"/>
        </w:tabs>
        <w:numPr>
          <w:ilvl w:val="0"/>
          <w:numId w:val="1"/>
        </w:numPr>
        <w:rPr>
          <w:rFonts w:ascii="Arial" w:cs="Arial" w:eastAsia="Arial" w:hAnsi="Arial"/>
          <w:sz w:val="20"/>
          <w:szCs w:val="20"/>
          <w:color w:val="auto"/>
        </w:rPr>
      </w:pPr>
      <w:r>
        <w:rPr>
          <w:rFonts w:ascii="Arial" w:cs="Arial" w:eastAsia="Arial" w:hAnsi="Arial"/>
          <w:sz w:val="20"/>
          <w:szCs w:val="20"/>
          <w:color w:val="auto"/>
        </w:rPr>
        <w:t xml:space="preserve">Princeton Public Library will set up tables and chairs to the specifications of the renter at no extra charge, provided that </w:t>
      </w:r>
      <w:r>
        <w:rPr>
          <w:rFonts w:ascii="Arial" w:cs="Arial" w:eastAsia="Arial" w:hAnsi="Arial"/>
          <w:sz w:val="20"/>
          <w:szCs w:val="20"/>
          <w:b w:val="1"/>
          <w:bCs w:val="1"/>
          <w:color w:val="auto"/>
        </w:rPr>
        <w:t>at least</w:t>
      </w:r>
      <w:r>
        <w:rPr>
          <w:rFonts w:ascii="Arial" w:cs="Arial" w:eastAsia="Arial" w:hAnsi="Arial"/>
          <w:sz w:val="20"/>
          <w:szCs w:val="20"/>
          <w:color w:val="auto"/>
        </w:rPr>
        <w:t xml:space="preserve"> a three day notice is given.</w:t>
      </w:r>
    </w:p>
    <w:p>
      <w:pPr>
        <w:ind w:left="720" w:hanging="360"/>
        <w:spacing w:after="0"/>
        <w:tabs>
          <w:tab w:leader="none" w:pos="720" w:val="left"/>
        </w:tabs>
        <w:numPr>
          <w:ilvl w:val="0"/>
          <w:numId w:val="1"/>
        </w:numPr>
        <w:rPr>
          <w:rFonts w:ascii="Arial" w:cs="Arial" w:eastAsia="Arial" w:hAnsi="Arial"/>
          <w:sz w:val="20"/>
          <w:szCs w:val="20"/>
          <w:color w:val="auto"/>
        </w:rPr>
      </w:pPr>
      <w:r>
        <w:rPr>
          <w:rFonts w:ascii="Arial" w:cs="Arial" w:eastAsia="Arial" w:hAnsi="Arial"/>
          <w:sz w:val="20"/>
          <w:szCs w:val="20"/>
          <w:color w:val="auto"/>
        </w:rPr>
        <w:t>Alcohol, tobacco, and all other illicit substances are not permitted on Library property.</w:t>
      </w:r>
    </w:p>
    <w:p>
      <w:pPr>
        <w:spacing w:after="0" w:line="37" w:lineRule="exact"/>
        <w:rPr>
          <w:rFonts w:ascii="Arial" w:cs="Arial" w:eastAsia="Arial" w:hAnsi="Arial"/>
          <w:sz w:val="20"/>
          <w:szCs w:val="20"/>
          <w:color w:val="auto"/>
        </w:rPr>
      </w:pPr>
    </w:p>
    <w:p>
      <w:pPr>
        <w:ind w:left="720" w:hanging="360"/>
        <w:spacing w:after="0"/>
        <w:tabs>
          <w:tab w:leader="none" w:pos="720" w:val="left"/>
        </w:tabs>
        <w:numPr>
          <w:ilvl w:val="0"/>
          <w:numId w:val="1"/>
        </w:numPr>
        <w:rPr>
          <w:rFonts w:ascii="Arial" w:cs="Arial" w:eastAsia="Arial" w:hAnsi="Arial"/>
          <w:sz w:val="20"/>
          <w:szCs w:val="20"/>
          <w:color w:val="auto"/>
        </w:rPr>
      </w:pPr>
      <w:r>
        <w:rPr>
          <w:rFonts w:ascii="Arial" w:cs="Arial" w:eastAsia="Arial" w:hAnsi="Arial"/>
          <w:sz w:val="20"/>
          <w:szCs w:val="20"/>
          <w:color w:val="auto"/>
        </w:rPr>
        <w:t>Noise should be kept to a minimum. Loud music and bands are prohibited.</w:t>
      </w:r>
    </w:p>
    <w:p>
      <w:pPr>
        <w:spacing w:after="0" w:line="40" w:lineRule="exact"/>
        <w:rPr>
          <w:rFonts w:ascii="Arial" w:cs="Arial" w:eastAsia="Arial" w:hAnsi="Arial"/>
          <w:sz w:val="20"/>
          <w:szCs w:val="20"/>
          <w:color w:val="auto"/>
        </w:rPr>
      </w:pPr>
    </w:p>
    <w:p>
      <w:pPr>
        <w:ind w:left="720" w:right="300" w:hanging="360"/>
        <w:spacing w:after="0" w:line="282" w:lineRule="auto"/>
        <w:tabs>
          <w:tab w:leader="none" w:pos="720" w:val="left"/>
        </w:tabs>
        <w:numPr>
          <w:ilvl w:val="0"/>
          <w:numId w:val="1"/>
        </w:numPr>
        <w:rPr>
          <w:rFonts w:ascii="Arial" w:cs="Arial" w:eastAsia="Arial" w:hAnsi="Arial"/>
          <w:sz w:val="20"/>
          <w:szCs w:val="20"/>
          <w:color w:val="auto"/>
        </w:rPr>
      </w:pPr>
      <w:r>
        <w:rPr>
          <w:rFonts w:ascii="Arial" w:cs="Arial" w:eastAsia="Arial" w:hAnsi="Arial"/>
          <w:sz w:val="20"/>
          <w:szCs w:val="20"/>
          <w:color w:val="auto"/>
        </w:rPr>
        <w:t xml:space="preserve">Use of food or drink </w:t>
      </w:r>
      <w:r>
        <w:rPr>
          <w:rFonts w:ascii="Arial" w:cs="Arial" w:eastAsia="Arial" w:hAnsi="Arial"/>
          <w:sz w:val="20"/>
          <w:szCs w:val="20"/>
          <w:u w:val="single" w:color="auto"/>
          <w:color w:val="auto"/>
        </w:rPr>
        <w:t>must be approved at time of reservation</w:t>
      </w:r>
      <w:r>
        <w:rPr>
          <w:rFonts w:ascii="Arial" w:cs="Arial" w:eastAsia="Arial" w:hAnsi="Arial"/>
          <w:sz w:val="20"/>
          <w:szCs w:val="20"/>
          <w:color w:val="auto"/>
        </w:rPr>
        <w:t xml:space="preserve">. Renters must adhere to any specifications regarding the storage, consumption, or types of food and drink allowed in the facility, as dictated by the Library’s </w:t>
      </w:r>
      <w:r>
        <w:rPr>
          <w:rFonts w:ascii="Arial" w:cs="Arial" w:eastAsia="Arial" w:hAnsi="Arial"/>
          <w:sz w:val="20"/>
          <w:szCs w:val="20"/>
          <w:b w:val="1"/>
          <w:bCs w:val="1"/>
          <w:color w:val="auto"/>
        </w:rPr>
        <w:t>Food and Drink Policy</w:t>
      </w:r>
      <w:r>
        <w:rPr>
          <w:rFonts w:ascii="Arial" w:cs="Arial" w:eastAsia="Arial" w:hAnsi="Arial"/>
          <w:sz w:val="20"/>
          <w:szCs w:val="20"/>
          <w:color w:val="auto"/>
        </w:rPr>
        <w:t>.</w:t>
      </w:r>
    </w:p>
    <w:p>
      <w:pPr>
        <w:spacing w:after="0" w:line="1" w:lineRule="exact"/>
        <w:rPr>
          <w:rFonts w:ascii="Arial" w:cs="Arial" w:eastAsia="Arial" w:hAnsi="Arial"/>
          <w:sz w:val="20"/>
          <w:szCs w:val="20"/>
          <w:color w:val="auto"/>
        </w:rPr>
      </w:pPr>
    </w:p>
    <w:p>
      <w:pPr>
        <w:ind w:left="720" w:right="140" w:hanging="360"/>
        <w:spacing w:after="0" w:line="302" w:lineRule="auto"/>
        <w:tabs>
          <w:tab w:leader="none" w:pos="720" w:val="left"/>
        </w:tabs>
        <w:numPr>
          <w:ilvl w:val="0"/>
          <w:numId w:val="1"/>
        </w:numPr>
        <w:rPr>
          <w:rFonts w:ascii="Arial" w:cs="Arial" w:eastAsia="Arial" w:hAnsi="Arial"/>
          <w:sz w:val="20"/>
          <w:szCs w:val="20"/>
          <w:color w:val="auto"/>
        </w:rPr>
      </w:pPr>
      <w:r>
        <w:rPr>
          <w:rFonts w:ascii="Arial" w:cs="Arial" w:eastAsia="Arial" w:hAnsi="Arial"/>
          <w:sz w:val="20"/>
          <w:szCs w:val="20"/>
          <w:color w:val="auto"/>
        </w:rPr>
        <w:t xml:space="preserve">Profanity, horseplay, and all other behaviors deemed unacceptable on library property are not tolerated. All persons on library property, including patrons, renters, or participants in any event, will be likewise held to the PPL </w:t>
      </w:r>
      <w:r>
        <w:rPr>
          <w:rFonts w:ascii="Arial" w:cs="Arial" w:eastAsia="Arial" w:hAnsi="Arial"/>
          <w:sz w:val="20"/>
          <w:szCs w:val="20"/>
          <w:b w:val="1"/>
          <w:bCs w:val="1"/>
          <w:color w:val="auto"/>
        </w:rPr>
        <w:t>Code of Patron Behavior</w:t>
      </w:r>
      <w:r>
        <w:rPr>
          <w:rFonts w:ascii="Arial" w:cs="Arial" w:eastAsia="Arial" w:hAnsi="Arial"/>
          <w:sz w:val="20"/>
          <w:szCs w:val="20"/>
          <w:color w:val="auto"/>
        </w:rPr>
        <w:t xml:space="preserve"> while on the premises.</w:t>
      </w:r>
    </w:p>
    <w:p>
      <w:pPr>
        <w:spacing w:after="0" w:line="207" w:lineRule="exact"/>
        <w:rPr>
          <w:sz w:val="24"/>
          <w:szCs w:val="24"/>
          <w:color w:val="auto"/>
        </w:rPr>
      </w:pPr>
    </w:p>
    <w:p>
      <w:pPr>
        <w:spacing w:after="0"/>
        <w:rPr>
          <w:sz w:val="20"/>
          <w:szCs w:val="20"/>
          <w:color w:val="auto"/>
        </w:rPr>
      </w:pPr>
      <w:r>
        <w:rPr>
          <w:rFonts w:ascii="Arial" w:cs="Arial" w:eastAsia="Arial" w:hAnsi="Arial"/>
          <w:sz w:val="20"/>
          <w:szCs w:val="20"/>
          <w:b w:val="1"/>
          <w:bCs w:val="1"/>
          <w:u w:val="single" w:color="auto"/>
          <w:color w:val="auto"/>
        </w:rPr>
        <w:t>Rental Fee Waivers</w:t>
      </w:r>
    </w:p>
    <w:p>
      <w:pPr>
        <w:spacing w:after="0" w:line="310" w:lineRule="exact"/>
        <w:rPr>
          <w:sz w:val="24"/>
          <w:szCs w:val="24"/>
          <w:color w:val="auto"/>
        </w:rPr>
      </w:pPr>
    </w:p>
    <w:p>
      <w:pPr>
        <w:ind w:right="460"/>
        <w:spacing w:after="0" w:line="290" w:lineRule="auto"/>
        <w:rPr>
          <w:sz w:val="20"/>
          <w:szCs w:val="20"/>
          <w:color w:val="auto"/>
        </w:rPr>
      </w:pPr>
      <w:r>
        <w:rPr>
          <w:rFonts w:ascii="Arial" w:cs="Arial" w:eastAsia="Arial" w:hAnsi="Arial"/>
          <w:sz w:val="20"/>
          <w:szCs w:val="20"/>
          <w:color w:val="auto"/>
        </w:rPr>
        <w:t xml:space="preserve">Renters may apply for a </w:t>
      </w:r>
      <w:r>
        <w:rPr>
          <w:rFonts w:ascii="Arial" w:cs="Arial" w:eastAsia="Arial" w:hAnsi="Arial"/>
          <w:sz w:val="20"/>
          <w:szCs w:val="20"/>
          <w:b w:val="1"/>
          <w:bCs w:val="1"/>
          <w:color w:val="auto"/>
        </w:rPr>
        <w:t>Rental Fee Waiver</w:t>
      </w:r>
      <w:r>
        <w:rPr>
          <w:rFonts w:ascii="Arial" w:cs="Arial" w:eastAsia="Arial" w:hAnsi="Arial"/>
          <w:sz w:val="20"/>
          <w:szCs w:val="20"/>
          <w:color w:val="auto"/>
        </w:rPr>
        <w:t xml:space="preserve"> for events and that promote</w:t>
      </w:r>
      <w:r>
        <w:rPr>
          <w:rFonts w:ascii="Arial" w:cs="Arial" w:eastAsia="Arial" w:hAnsi="Arial"/>
          <w:sz w:val="20"/>
          <w:szCs w:val="20"/>
          <w:color w:val="303030"/>
        </w:rPr>
        <w:t xml:space="preserve"> educational, cultural, intellectual, or charitable</w:t>
      </w:r>
      <w:r>
        <w:rPr>
          <w:rFonts w:ascii="Arial" w:cs="Arial" w:eastAsia="Arial" w:hAnsi="Arial"/>
          <w:sz w:val="20"/>
          <w:szCs w:val="20"/>
          <w:color w:val="auto"/>
        </w:rPr>
        <w:t xml:space="preserve"> </w:t>
      </w:r>
      <w:r>
        <w:rPr>
          <w:rFonts w:ascii="Arial" w:cs="Arial" w:eastAsia="Arial" w:hAnsi="Arial"/>
          <w:sz w:val="20"/>
          <w:szCs w:val="20"/>
          <w:color w:val="303030"/>
          <w:highlight w:val="white"/>
        </w:rPr>
        <w:t>activities</w:t>
      </w:r>
      <w:r>
        <w:rPr>
          <w:rFonts w:ascii="Arial" w:cs="Arial" w:eastAsia="Arial" w:hAnsi="Arial"/>
          <w:sz w:val="20"/>
          <w:szCs w:val="20"/>
          <w:color w:val="000000"/>
        </w:rPr>
        <w:t xml:space="preserve"> that are inclusive, open to the public, or otherwise benefit the community in some way. Princeton Public Library</w:t>
      </w:r>
      <w:r>
        <w:rPr>
          <w:rFonts w:ascii="Arial" w:cs="Arial" w:eastAsia="Arial" w:hAnsi="Arial"/>
          <w:sz w:val="20"/>
          <w:szCs w:val="20"/>
          <w:color w:val="303030"/>
          <w:highlight w:val="white"/>
        </w:rPr>
        <w:t xml:space="preserve"> </w:t>
      </w:r>
      <w:r>
        <w:rPr>
          <w:rFonts w:ascii="Arial" w:cs="Arial" w:eastAsia="Arial" w:hAnsi="Arial"/>
          <w:sz w:val="20"/>
          <w:szCs w:val="20"/>
          <w:color w:val="000000"/>
        </w:rPr>
        <w:t xml:space="preserve">reserves the right to deny any request for waived rental fees. In the event that the Rental Fee is waived, renters are still obligated to pay any and all </w:t>
      </w:r>
      <w:r>
        <w:rPr>
          <w:rFonts w:ascii="Arial" w:cs="Arial" w:eastAsia="Arial" w:hAnsi="Arial"/>
          <w:sz w:val="20"/>
          <w:szCs w:val="20"/>
          <w:b w:val="1"/>
          <w:bCs w:val="1"/>
          <w:color w:val="000000"/>
        </w:rPr>
        <w:t>Maintenance Fees</w:t>
      </w:r>
      <w:r>
        <w:rPr>
          <w:rFonts w:ascii="Arial" w:cs="Arial" w:eastAsia="Arial" w:hAnsi="Arial"/>
          <w:sz w:val="20"/>
          <w:szCs w:val="20"/>
          <w:color w:val="000000"/>
        </w:rPr>
        <w:t xml:space="preserve"> or </w:t>
      </w:r>
      <w:r>
        <w:rPr>
          <w:rFonts w:ascii="Arial" w:cs="Arial" w:eastAsia="Arial" w:hAnsi="Arial"/>
          <w:sz w:val="20"/>
          <w:szCs w:val="20"/>
          <w:b w:val="1"/>
          <w:bCs w:val="1"/>
          <w:color w:val="000000"/>
        </w:rPr>
        <w:t>Service Fees</w:t>
      </w:r>
      <w:r>
        <w:rPr>
          <w:rFonts w:ascii="Arial" w:cs="Arial" w:eastAsia="Arial" w:hAnsi="Arial"/>
          <w:sz w:val="20"/>
          <w:szCs w:val="20"/>
          <w:color w:val="000000"/>
        </w:rPr>
        <w:t xml:space="preserve"> (see below) that may result from their meeting room occupancy.</w:t>
      </w:r>
    </w:p>
    <w:p>
      <w:pPr>
        <w:spacing w:after="0" w:line="231" w:lineRule="exact"/>
        <w:rPr>
          <w:sz w:val="24"/>
          <w:szCs w:val="24"/>
          <w:color w:val="auto"/>
        </w:rPr>
      </w:pPr>
    </w:p>
    <w:p>
      <w:pPr>
        <w:spacing w:after="0"/>
        <w:rPr>
          <w:sz w:val="20"/>
          <w:szCs w:val="20"/>
          <w:color w:val="auto"/>
        </w:rPr>
      </w:pPr>
      <w:r>
        <w:rPr>
          <w:rFonts w:ascii="Arial" w:cs="Arial" w:eastAsia="Arial" w:hAnsi="Arial"/>
          <w:sz w:val="20"/>
          <w:szCs w:val="20"/>
          <w:b w:val="1"/>
          <w:bCs w:val="1"/>
          <w:u w:val="single" w:color="auto"/>
          <w:color w:val="auto"/>
        </w:rPr>
        <w:t>Additional Fees</w:t>
      </w:r>
    </w:p>
    <w:p>
      <w:pPr>
        <w:spacing w:after="0" w:line="312" w:lineRule="exact"/>
        <w:rPr>
          <w:sz w:val="24"/>
          <w:szCs w:val="24"/>
          <w:color w:val="auto"/>
        </w:rPr>
      </w:pPr>
    </w:p>
    <w:p>
      <w:pPr>
        <w:jc w:val="both"/>
        <w:ind w:right="60"/>
        <w:spacing w:after="0" w:line="303" w:lineRule="auto"/>
        <w:rPr>
          <w:sz w:val="20"/>
          <w:szCs w:val="20"/>
          <w:color w:val="auto"/>
        </w:rPr>
      </w:pPr>
      <w:r>
        <w:rPr>
          <w:rFonts w:ascii="Arial" w:cs="Arial" w:eastAsia="Arial" w:hAnsi="Arial"/>
          <w:sz w:val="20"/>
          <w:szCs w:val="20"/>
          <w:color w:val="auto"/>
        </w:rPr>
        <w:t xml:space="preserve">The undersigned is responsible for cleaning the rented area and for restoring it to the condition in which it was found. Library staff will provide access to cleaning supplies and equipment upon request. Failure to comply with the cleaning agreement will result in a </w:t>
      </w:r>
      <w:r>
        <w:rPr>
          <w:rFonts w:ascii="Arial" w:cs="Arial" w:eastAsia="Arial" w:hAnsi="Arial"/>
          <w:sz w:val="20"/>
          <w:szCs w:val="20"/>
          <w:b w:val="1"/>
          <w:bCs w:val="1"/>
          <w:color w:val="auto"/>
        </w:rPr>
        <w:t>$25.00 Maintenance Fee</w:t>
      </w:r>
      <w:r>
        <w:rPr>
          <w:rFonts w:ascii="Arial" w:cs="Arial" w:eastAsia="Arial" w:hAnsi="Arial"/>
          <w:sz w:val="20"/>
          <w:szCs w:val="20"/>
          <w:color w:val="auto"/>
        </w:rPr>
        <w:t xml:space="preserve"> for each hour spent cleaning by library staff.</w:t>
      </w:r>
    </w:p>
    <w:p>
      <w:pPr>
        <w:sectPr>
          <w:pgSz w:w="12240" w:h="15840" w:orient="portrait"/>
          <w:cols w:equalWidth="0" w:num="1">
            <w:col w:w="10820"/>
          </w:cols>
          <w:pgMar w:left="720" w:top="692" w:right="700" w:bottom="145" w:gutter="0" w:footer="0" w:header="0"/>
        </w:sectPr>
      </w:pPr>
    </w:p>
    <w:bookmarkStart w:id="1" w:name="page2"/>
    <w:bookmarkEnd w:id="1"/>
    <w:p>
      <w:pPr>
        <w:ind w:right="780"/>
        <w:spacing w:after="0" w:line="303" w:lineRule="auto"/>
        <w:rPr>
          <w:sz w:val="20"/>
          <w:szCs w:val="20"/>
          <w:color w:val="auto"/>
        </w:rPr>
      </w:pPr>
      <w:r>
        <w:rPr>
          <w:rFonts w:ascii="Arial" w:cs="Arial" w:eastAsia="Arial" w:hAnsi="Arial"/>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t xml:space="preserve">Meeting rooms must be vacated on time and absolutely no later than 10 minutes before the library closes. There are absolutely no exceptions to this policy. Any renter whose occupancy interferes with another scheduled event or the library staff’s ability to close on time will be charged a </w:t>
      </w:r>
      <w:r>
        <w:rPr>
          <w:rFonts w:ascii="Arial" w:cs="Arial" w:eastAsia="Arial" w:hAnsi="Arial"/>
          <w:sz w:val="20"/>
          <w:szCs w:val="20"/>
          <w:b w:val="1"/>
          <w:bCs w:val="1"/>
          <w:color w:val="auto"/>
        </w:rPr>
        <w:t>$25.00 Service Fee</w:t>
      </w:r>
      <w:r>
        <w:rPr>
          <w:rFonts w:ascii="Arial" w:cs="Arial" w:eastAsia="Arial" w:hAnsi="Arial"/>
          <w:sz w:val="20"/>
          <w:szCs w:val="20"/>
          <w:color w:val="auto"/>
        </w:rPr>
        <w:t>.</w:t>
      </w:r>
    </w:p>
    <w:p>
      <w:pPr>
        <w:spacing w:after="0" w:line="209" w:lineRule="exact"/>
        <w:rPr>
          <w:sz w:val="20"/>
          <w:szCs w:val="20"/>
          <w:color w:val="auto"/>
        </w:rPr>
      </w:pPr>
    </w:p>
    <w:p>
      <w:pPr>
        <w:spacing w:after="0"/>
        <w:rPr>
          <w:sz w:val="20"/>
          <w:szCs w:val="20"/>
          <w:color w:val="auto"/>
        </w:rPr>
      </w:pPr>
      <w:r>
        <w:rPr>
          <w:rFonts w:ascii="Arial" w:cs="Arial" w:eastAsia="Arial" w:hAnsi="Arial"/>
          <w:sz w:val="20"/>
          <w:szCs w:val="20"/>
          <w:color w:val="auto"/>
        </w:rPr>
        <w:t>Any fees assessed after the conclusion of the rental period will be invoiced to the undersigned party.</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ind w:left="1360"/>
        <w:spacing w:after="0"/>
        <w:rPr>
          <w:sz w:val="20"/>
          <w:szCs w:val="20"/>
          <w:color w:val="auto"/>
        </w:rPr>
      </w:pPr>
      <w:r>
        <w:rPr>
          <w:rFonts w:ascii="Arial" w:cs="Arial" w:eastAsia="Arial" w:hAnsi="Arial"/>
          <w:sz w:val="29"/>
          <w:szCs w:val="29"/>
          <w:b w:val="1"/>
          <w:bCs w:val="1"/>
          <w:color w:val="auto"/>
        </w:rPr>
        <w:t>Princeton Public Library | Meeting Room Rental Application</w:t>
      </w:r>
    </w:p>
    <w:p>
      <w:pPr>
        <w:sectPr>
          <w:pgSz w:w="12240" w:h="15840" w:orient="portrait"/>
          <w:cols w:equalWidth="0" w:num="1">
            <w:col w:w="11260"/>
          </w:cols>
          <w:pgMar w:left="720" w:top="984" w:right="260" w:bottom="470" w:gutter="0" w:footer="0" w:header="0"/>
        </w:sectPr>
      </w:pPr>
    </w:p>
    <w:p>
      <w:pPr>
        <w:spacing w:after="0" w:line="200" w:lineRule="exact"/>
        <w:rPr>
          <w:sz w:val="20"/>
          <w:szCs w:val="20"/>
          <w:color w:val="auto"/>
        </w:rPr>
      </w:pPr>
    </w:p>
    <w:p>
      <w:pPr>
        <w:spacing w:after="0" w:line="248" w:lineRule="exact"/>
        <w:rPr>
          <w:sz w:val="20"/>
          <w:szCs w:val="20"/>
          <w:color w:val="auto"/>
        </w:rPr>
      </w:pPr>
    </w:p>
    <w:p>
      <w:pPr>
        <w:spacing w:after="0"/>
        <w:rPr>
          <w:sz w:val="20"/>
          <w:szCs w:val="20"/>
          <w:color w:val="auto"/>
        </w:rPr>
      </w:pPr>
      <w:r>
        <w:rPr>
          <w:rFonts w:ascii="Arial" w:cs="Arial" w:eastAsia="Arial" w:hAnsi="Arial"/>
          <w:sz w:val="24"/>
          <w:szCs w:val="24"/>
          <w:b w:val="1"/>
          <w:bCs w:val="1"/>
          <w:color w:val="auto"/>
        </w:rPr>
        <w:t>Room Requested</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48" w:lineRule="exact"/>
        <w:rPr>
          <w:sz w:val="20"/>
          <w:szCs w:val="20"/>
          <w:color w:val="auto"/>
        </w:rPr>
      </w:pPr>
    </w:p>
    <w:p>
      <w:pPr>
        <w:spacing w:after="0"/>
        <w:rPr>
          <w:sz w:val="20"/>
          <w:szCs w:val="20"/>
          <w:color w:val="auto"/>
        </w:rPr>
      </w:pPr>
      <w:r>
        <w:rPr>
          <w:rFonts w:ascii="Arial" w:cs="Arial" w:eastAsia="Arial" w:hAnsi="Arial"/>
          <w:sz w:val="23"/>
          <w:szCs w:val="23"/>
          <w:color w:val="auto"/>
        </w:rPr>
        <w:t>_______ Small Conference Room ($25 for half day, $50 for full day)</w:t>
      </w:r>
    </w:p>
    <w:p>
      <w:pPr>
        <w:spacing w:after="0" w:line="66" w:lineRule="exact"/>
        <w:rPr>
          <w:sz w:val="20"/>
          <w:szCs w:val="20"/>
          <w:color w:val="auto"/>
        </w:rPr>
      </w:pPr>
    </w:p>
    <w:p>
      <w:pPr>
        <w:spacing w:after="0"/>
        <w:rPr>
          <w:sz w:val="20"/>
          <w:szCs w:val="20"/>
          <w:color w:val="auto"/>
        </w:rPr>
      </w:pPr>
      <w:r>
        <w:rPr>
          <w:rFonts w:ascii="Arial" w:cs="Arial" w:eastAsia="Arial" w:hAnsi="Arial"/>
          <w:sz w:val="21"/>
          <w:szCs w:val="21"/>
          <w:color w:val="auto"/>
        </w:rPr>
        <w:t>_______ Woodlyn T. Kendrick Meeting Room ($50 for half day, $75 for full day)</w:t>
      </w:r>
    </w:p>
    <w:p>
      <w:pPr>
        <w:spacing w:after="0" w:line="200" w:lineRule="exact"/>
        <w:rPr>
          <w:sz w:val="20"/>
          <w:szCs w:val="20"/>
          <w:color w:val="auto"/>
        </w:rPr>
      </w:pPr>
    </w:p>
    <w:p>
      <w:pPr>
        <w:sectPr>
          <w:pgSz w:w="12240" w:h="15840" w:orient="portrait"/>
          <w:cols w:equalWidth="0" w:num="2">
            <w:col w:w="1980" w:space="180"/>
            <w:col w:w="9100"/>
          </w:cols>
          <w:pgMar w:left="720" w:top="984" w:right="260" w:bottom="470" w:gutter="0" w:footer="0" w:header="0"/>
          <w:type w:val="continuous"/>
        </w:sectPr>
      </w:pPr>
    </w:p>
    <w:p>
      <w:pPr>
        <w:spacing w:after="0" w:line="155" w:lineRule="exact"/>
        <w:rPr>
          <w:sz w:val="20"/>
          <w:szCs w:val="20"/>
          <w:color w:val="auto"/>
        </w:rPr>
      </w:pPr>
    </w:p>
    <w:p>
      <w:pPr>
        <w:spacing w:after="0"/>
        <w:rPr>
          <w:sz w:val="20"/>
          <w:szCs w:val="20"/>
          <w:color w:val="auto"/>
        </w:rPr>
      </w:pPr>
      <w:r>
        <w:rPr>
          <w:rFonts w:ascii="Arial" w:cs="Arial" w:eastAsia="Arial" w:hAnsi="Arial"/>
          <w:sz w:val="23"/>
          <w:szCs w:val="23"/>
          <w:b w:val="1"/>
          <w:bCs w:val="1"/>
          <w:color w:val="auto"/>
        </w:rPr>
        <w:t>Date(s) and Time Requested</w:t>
      </w:r>
    </w:p>
    <w:p>
      <w:pPr>
        <w:spacing w:after="0" w:line="55" w:lineRule="exact"/>
        <w:rPr>
          <w:sz w:val="20"/>
          <w:szCs w:val="20"/>
          <w:color w:val="auto"/>
        </w:rPr>
      </w:pPr>
    </w:p>
    <w:p>
      <w:pPr>
        <w:spacing w:after="0"/>
        <w:rPr>
          <w:sz w:val="20"/>
          <w:szCs w:val="20"/>
          <w:color w:val="auto"/>
        </w:rPr>
      </w:pPr>
      <w:r>
        <w:rPr>
          <w:rFonts w:ascii="Arial" w:cs="Arial" w:eastAsia="Arial" w:hAnsi="Arial"/>
          <w:sz w:val="21"/>
          <w:szCs w:val="21"/>
          <w:color w:val="auto"/>
        </w:rPr>
        <w:t>__________________________________________________________________________________________</w:t>
      </w:r>
    </w:p>
    <w:p>
      <w:pPr>
        <w:spacing w:after="0" w:line="62" w:lineRule="exact"/>
        <w:rPr>
          <w:sz w:val="20"/>
          <w:szCs w:val="20"/>
          <w:color w:val="auto"/>
        </w:rPr>
      </w:pPr>
    </w:p>
    <w:p>
      <w:pPr>
        <w:spacing w:after="0"/>
        <w:rPr>
          <w:sz w:val="20"/>
          <w:szCs w:val="20"/>
          <w:color w:val="auto"/>
        </w:rPr>
      </w:pPr>
      <w:r>
        <w:rPr>
          <w:rFonts w:ascii="Arial" w:cs="Arial" w:eastAsia="Arial" w:hAnsi="Arial"/>
          <w:sz w:val="21"/>
          <w:szCs w:val="21"/>
          <w:color w:val="auto"/>
        </w:rPr>
        <w:t>__________________________________________________________________________________________</w:t>
      </w:r>
    </w:p>
    <w:p>
      <w:pPr>
        <w:spacing w:after="0" w:line="351" w:lineRule="exact"/>
        <w:rPr>
          <w:sz w:val="20"/>
          <w:szCs w:val="20"/>
          <w:color w:val="auto"/>
        </w:rPr>
      </w:pPr>
    </w:p>
    <w:p>
      <w:pPr>
        <w:spacing w:after="0"/>
        <w:rPr>
          <w:sz w:val="20"/>
          <w:szCs w:val="20"/>
          <w:color w:val="auto"/>
        </w:rPr>
      </w:pPr>
      <w:r>
        <w:rPr>
          <w:rFonts w:ascii="Arial" w:cs="Arial" w:eastAsia="Arial" w:hAnsi="Arial"/>
          <w:sz w:val="23"/>
          <w:szCs w:val="23"/>
          <w:b w:val="1"/>
          <w:bCs w:val="1"/>
          <w:color w:val="auto"/>
        </w:rPr>
        <w:t>Specify Setup and Technology Needs</w:t>
      </w:r>
    </w:p>
    <w:p>
      <w:pPr>
        <w:spacing w:after="0" w:line="55" w:lineRule="exact"/>
        <w:rPr>
          <w:sz w:val="20"/>
          <w:szCs w:val="20"/>
          <w:color w:val="auto"/>
        </w:rPr>
      </w:pPr>
    </w:p>
    <w:p>
      <w:pPr>
        <w:spacing w:after="0"/>
        <w:rPr>
          <w:sz w:val="20"/>
          <w:szCs w:val="20"/>
          <w:color w:val="auto"/>
        </w:rPr>
      </w:pPr>
      <w:r>
        <w:rPr>
          <w:rFonts w:ascii="Arial" w:cs="Arial" w:eastAsia="Arial" w:hAnsi="Arial"/>
          <w:sz w:val="21"/>
          <w:szCs w:val="21"/>
          <w:color w:val="auto"/>
        </w:rPr>
        <w:t>__________________________________________________________________________________________</w:t>
      </w:r>
    </w:p>
    <w:p>
      <w:pPr>
        <w:spacing w:after="0" w:line="62" w:lineRule="exact"/>
        <w:rPr>
          <w:sz w:val="20"/>
          <w:szCs w:val="20"/>
          <w:color w:val="auto"/>
        </w:rPr>
      </w:pPr>
    </w:p>
    <w:p>
      <w:pPr>
        <w:spacing w:after="0"/>
        <w:rPr>
          <w:sz w:val="20"/>
          <w:szCs w:val="20"/>
          <w:color w:val="auto"/>
        </w:rPr>
      </w:pPr>
      <w:r>
        <w:rPr>
          <w:rFonts w:ascii="Arial" w:cs="Arial" w:eastAsia="Arial" w:hAnsi="Arial"/>
          <w:sz w:val="21"/>
          <w:szCs w:val="21"/>
          <w:color w:val="auto"/>
        </w:rPr>
        <w:t>__________________________________________________________________________________________</w:t>
      </w:r>
    </w:p>
    <w:p>
      <w:pPr>
        <w:spacing w:after="0" w:line="366" w:lineRule="exact"/>
        <w:rPr>
          <w:sz w:val="20"/>
          <w:szCs w:val="20"/>
          <w:color w:val="auto"/>
        </w:rPr>
      </w:pPr>
    </w:p>
    <w:p>
      <w:pPr>
        <w:spacing w:after="0"/>
        <w:rPr>
          <w:sz w:val="20"/>
          <w:szCs w:val="20"/>
          <w:color w:val="auto"/>
        </w:rPr>
      </w:pPr>
      <w:r>
        <w:rPr>
          <w:rFonts w:ascii="Arial" w:cs="Arial" w:eastAsia="Arial" w:hAnsi="Arial"/>
          <w:sz w:val="23"/>
          <w:szCs w:val="23"/>
          <w:b w:val="1"/>
          <w:bCs w:val="1"/>
          <w:color w:val="auto"/>
        </w:rPr>
        <w:t>Information About Your Event (include number of people expected, purpose of event, etc.)</w:t>
      </w:r>
    </w:p>
    <w:p>
      <w:pPr>
        <w:spacing w:after="0" w:line="55" w:lineRule="exact"/>
        <w:rPr>
          <w:sz w:val="20"/>
          <w:szCs w:val="20"/>
          <w:color w:val="auto"/>
        </w:rPr>
      </w:pPr>
    </w:p>
    <w:p>
      <w:pPr>
        <w:spacing w:after="0"/>
        <w:rPr>
          <w:sz w:val="20"/>
          <w:szCs w:val="20"/>
          <w:color w:val="auto"/>
        </w:rPr>
      </w:pPr>
      <w:r>
        <w:rPr>
          <w:rFonts w:ascii="Arial" w:cs="Arial" w:eastAsia="Arial" w:hAnsi="Arial"/>
          <w:sz w:val="21"/>
          <w:szCs w:val="21"/>
          <w:color w:val="auto"/>
        </w:rPr>
        <w:t>__________________________________________________________________________________________</w:t>
      </w:r>
    </w:p>
    <w:p>
      <w:pPr>
        <w:spacing w:after="0" w:line="62" w:lineRule="exact"/>
        <w:rPr>
          <w:sz w:val="20"/>
          <w:szCs w:val="20"/>
          <w:color w:val="auto"/>
        </w:rPr>
      </w:pPr>
    </w:p>
    <w:p>
      <w:pPr>
        <w:spacing w:after="0"/>
        <w:rPr>
          <w:sz w:val="20"/>
          <w:szCs w:val="20"/>
          <w:color w:val="auto"/>
        </w:rPr>
      </w:pPr>
      <w:r>
        <w:rPr>
          <w:rFonts w:ascii="Arial" w:cs="Arial" w:eastAsia="Arial" w:hAnsi="Arial"/>
          <w:sz w:val="21"/>
          <w:szCs w:val="21"/>
          <w:color w:val="auto"/>
        </w:rPr>
        <w:t>__________________________________________________________________________________________</w:t>
      </w:r>
    </w:p>
    <w:p>
      <w:pPr>
        <w:spacing w:after="0" w:line="351" w:lineRule="exact"/>
        <w:rPr>
          <w:sz w:val="20"/>
          <w:szCs w:val="20"/>
          <w:color w:val="auto"/>
        </w:rPr>
      </w:pPr>
    </w:p>
    <w:p>
      <w:pPr>
        <w:spacing w:after="0"/>
        <w:rPr>
          <w:sz w:val="20"/>
          <w:szCs w:val="20"/>
          <w:color w:val="auto"/>
        </w:rPr>
      </w:pPr>
      <w:r>
        <w:rPr>
          <w:rFonts w:ascii="Arial" w:cs="Arial" w:eastAsia="Arial" w:hAnsi="Arial"/>
          <w:sz w:val="21"/>
          <w:szCs w:val="21"/>
          <w:b w:val="1"/>
          <w:bCs w:val="1"/>
          <w:color w:val="auto"/>
        </w:rPr>
        <w:t>Primary Contact Person’s Name</w:t>
      </w:r>
      <w:r>
        <w:rPr>
          <w:rFonts w:ascii="Arial" w:cs="Arial" w:eastAsia="Arial" w:hAnsi="Arial"/>
          <w:sz w:val="21"/>
          <w:szCs w:val="21"/>
          <w:color w:val="auto"/>
        </w:rPr>
        <w:t xml:space="preserve"> _____________________________________________________________</w:t>
      </w:r>
    </w:p>
    <w:p>
      <w:pPr>
        <w:spacing w:after="0" w:line="78" w:lineRule="exact"/>
        <w:rPr>
          <w:sz w:val="20"/>
          <w:szCs w:val="20"/>
          <w:color w:val="auto"/>
        </w:rPr>
      </w:pPr>
    </w:p>
    <w:p>
      <w:pPr>
        <w:spacing w:after="0"/>
        <w:rPr>
          <w:sz w:val="20"/>
          <w:szCs w:val="20"/>
          <w:color w:val="auto"/>
        </w:rPr>
      </w:pPr>
      <w:r>
        <w:rPr>
          <w:rFonts w:ascii="Arial" w:cs="Arial" w:eastAsia="Arial" w:hAnsi="Arial"/>
          <w:sz w:val="21"/>
          <w:szCs w:val="21"/>
          <w:b w:val="1"/>
          <w:bCs w:val="1"/>
          <w:color w:val="auto"/>
        </w:rPr>
        <w:t>Organization Name</w:t>
      </w:r>
      <w:r>
        <w:rPr>
          <w:rFonts w:ascii="Arial" w:cs="Arial" w:eastAsia="Arial" w:hAnsi="Arial"/>
          <w:sz w:val="21"/>
          <w:szCs w:val="21"/>
          <w:color w:val="auto"/>
        </w:rPr>
        <w:t xml:space="preserve"> ________________________________________________________________________</w:t>
      </w:r>
    </w:p>
    <w:p>
      <w:pPr>
        <w:spacing w:after="0" w:line="74" w:lineRule="exact"/>
        <w:rPr>
          <w:sz w:val="20"/>
          <w:szCs w:val="20"/>
          <w:color w:val="auto"/>
        </w:rPr>
      </w:pPr>
    </w:p>
    <w:p>
      <w:pPr>
        <w:spacing w:after="0"/>
        <w:rPr>
          <w:sz w:val="20"/>
          <w:szCs w:val="20"/>
          <w:color w:val="auto"/>
        </w:rPr>
      </w:pPr>
      <w:r>
        <w:rPr>
          <w:rFonts w:ascii="Arial" w:cs="Arial" w:eastAsia="Arial" w:hAnsi="Arial"/>
          <w:sz w:val="21"/>
          <w:szCs w:val="21"/>
          <w:b w:val="1"/>
          <w:bCs w:val="1"/>
          <w:color w:val="auto"/>
        </w:rPr>
        <w:t>Address</w:t>
      </w:r>
      <w:r>
        <w:rPr>
          <w:rFonts w:ascii="Arial" w:cs="Arial" w:eastAsia="Arial" w:hAnsi="Arial"/>
          <w:sz w:val="21"/>
          <w:szCs w:val="21"/>
          <w:color w:val="auto"/>
        </w:rPr>
        <w:t xml:space="preserve">  _________________________________________________________________________________</w:t>
      </w:r>
    </w:p>
    <w:p>
      <w:pPr>
        <w:spacing w:after="0" w:line="74" w:lineRule="exact"/>
        <w:rPr>
          <w:sz w:val="20"/>
          <w:szCs w:val="20"/>
          <w:color w:val="auto"/>
        </w:rPr>
      </w:pPr>
    </w:p>
    <w:p>
      <w:pPr>
        <w:spacing w:after="0"/>
        <w:tabs>
          <w:tab w:leader="none" w:pos="1500" w:val="left"/>
        </w:tabs>
        <w:rPr>
          <w:sz w:val="20"/>
          <w:szCs w:val="20"/>
          <w:color w:val="auto"/>
        </w:rPr>
      </w:pPr>
      <w:r>
        <w:rPr>
          <w:rFonts w:ascii="Arial" w:cs="Arial" w:eastAsia="Arial" w:hAnsi="Arial"/>
          <w:sz w:val="23"/>
          <w:szCs w:val="23"/>
          <w:b w:val="1"/>
          <w:bCs w:val="1"/>
          <w:color w:val="auto"/>
        </w:rPr>
        <w:t>Phone</w:t>
      </w:r>
      <w:r>
        <w:rPr>
          <w:rFonts w:ascii="Arial" w:cs="Arial" w:eastAsia="Arial" w:hAnsi="Arial"/>
          <w:sz w:val="23"/>
          <w:szCs w:val="23"/>
          <w:color w:val="auto"/>
        </w:rPr>
        <w:t xml:space="preserve"> (</w:t>
      </w:r>
      <w:r>
        <w:rPr>
          <w:sz w:val="20"/>
          <w:szCs w:val="20"/>
          <w:color w:val="auto"/>
        </w:rPr>
        <w:tab/>
      </w:r>
      <w:r>
        <w:rPr>
          <w:rFonts w:ascii="Arial" w:cs="Arial" w:eastAsia="Arial" w:hAnsi="Arial"/>
          <w:sz w:val="21"/>
          <w:szCs w:val="21"/>
          <w:color w:val="auto"/>
        </w:rPr>
        <w:t xml:space="preserve">) _______ ­ ____________ </w:t>
      </w:r>
      <w:r>
        <w:rPr>
          <w:rFonts w:ascii="Arial" w:cs="Arial" w:eastAsia="Arial" w:hAnsi="Arial"/>
          <w:sz w:val="21"/>
          <w:szCs w:val="21"/>
          <w:b w:val="1"/>
          <w:bCs w:val="1"/>
          <w:color w:val="auto"/>
        </w:rPr>
        <w:t>E­mail</w:t>
      </w:r>
      <w:r>
        <w:rPr>
          <w:rFonts w:ascii="Arial" w:cs="Arial" w:eastAsia="Arial" w:hAnsi="Arial"/>
          <w:sz w:val="21"/>
          <w:szCs w:val="21"/>
          <w:color w:val="auto"/>
        </w:rPr>
        <w:t xml:space="preserve"> ________________________________________________</w:t>
      </w:r>
    </w:p>
    <w:p>
      <w:pPr>
        <w:spacing w:after="0" w:line="200" w:lineRule="exact"/>
        <w:rPr>
          <w:sz w:val="20"/>
          <w:szCs w:val="20"/>
          <w:color w:val="auto"/>
        </w:rPr>
      </w:pPr>
    </w:p>
    <w:p>
      <w:pPr>
        <w:spacing w:after="0" w:line="286" w:lineRule="exact"/>
        <w:rPr>
          <w:sz w:val="20"/>
          <w:szCs w:val="20"/>
          <w:color w:val="auto"/>
        </w:rPr>
      </w:pPr>
    </w:p>
    <w:p>
      <w:pPr>
        <w:ind w:left="840" w:right="700"/>
        <w:spacing w:after="0" w:line="284" w:lineRule="auto"/>
        <w:rPr>
          <w:sz w:val="20"/>
          <w:szCs w:val="20"/>
          <w:color w:val="auto"/>
        </w:rPr>
      </w:pPr>
      <w:r>
        <w:rPr>
          <w:rFonts w:ascii="Arial" w:cs="Arial" w:eastAsia="Arial" w:hAnsi="Arial"/>
          <w:sz w:val="20"/>
          <w:szCs w:val="20"/>
          <w:color w:val="auto"/>
        </w:rPr>
        <w:t>I wish to apply for a Rental Fee Waiver. I acknowledge that I am still responsible for any Maintenance or Service Fees that may result from my meeting room occupancy.</w:t>
      </w:r>
    </w:p>
    <w:p>
      <w:pPr>
        <w:spacing w:after="0" w:line="174" w:lineRule="exact"/>
        <w:rPr>
          <w:sz w:val="20"/>
          <w:szCs w:val="20"/>
          <w:color w:val="auto"/>
        </w:rPr>
      </w:pPr>
    </w:p>
    <w:p>
      <w:pPr>
        <w:ind w:left="120" w:right="840"/>
        <w:spacing w:after="0" w:line="296" w:lineRule="auto"/>
        <w:rPr>
          <w:sz w:val="20"/>
          <w:szCs w:val="20"/>
          <w:color w:val="auto"/>
        </w:rPr>
      </w:pPr>
      <w:r>
        <w:rPr>
          <w:rFonts w:ascii="Arial" w:cs="Arial" w:eastAsia="Arial" w:hAnsi="Arial"/>
          <w:sz w:val="20"/>
          <w:szCs w:val="20"/>
          <w:b w:val="1"/>
          <w:bCs w:val="1"/>
          <w:color w:val="auto"/>
        </w:rPr>
        <w:t xml:space="preserve">If applying for a Rental Fee Waiver, please explain your proposed event in more detail, including any </w:t>
      </w:r>
      <w:r>
        <w:rPr>
          <w:rFonts w:ascii="Arial" w:cs="Arial" w:eastAsia="Arial" w:hAnsi="Arial"/>
          <w:sz w:val="20"/>
          <w:szCs w:val="20"/>
          <w:b w:val="1"/>
          <w:bCs w:val="1"/>
          <w:color w:val="303030"/>
        </w:rPr>
        <w:t>educational, cultural, intellectual, or charitable interests your event may promote.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tbl>
      <w:tblPr>
        <w:tblLayout w:type="fixed"/>
        <w:tblInd w:w="10" w:type="dxa"/>
        <w:tblCellMar>
          <w:top w:w="0" w:type="dxa"/>
          <w:left w:w="0" w:type="dxa"/>
          <w:bottom w:w="0" w:type="dxa"/>
          <w:right w:w="0" w:type="dxa"/>
        </w:tblCellMar>
      </w:tblPr>
      <w:tr>
        <w:trPr>
          <w:trHeight w:val="304"/>
        </w:trPr>
        <w:tc>
          <w:tcPr>
            <w:tcW w:w="2640" w:type="dxa"/>
            <w:vAlign w:val="bottom"/>
          </w:tcPr>
          <w:p>
            <w:pPr>
              <w:spacing w:after="0"/>
              <w:rPr>
                <w:sz w:val="20"/>
                <w:szCs w:val="20"/>
                <w:color w:val="auto"/>
              </w:rPr>
            </w:pPr>
            <w:r>
              <w:rPr>
                <w:rFonts w:ascii="Arial" w:cs="Arial" w:eastAsia="Arial" w:hAnsi="Arial"/>
                <w:sz w:val="23"/>
                <w:szCs w:val="23"/>
                <w:color w:val="auto"/>
              </w:rPr>
              <w:t>Signature of Renter</w:t>
            </w:r>
          </w:p>
        </w:tc>
        <w:tc>
          <w:tcPr>
            <w:tcW w:w="8200" w:type="dxa"/>
            <w:vAlign w:val="bottom"/>
          </w:tcPr>
          <w:p>
            <w:pPr>
              <w:ind w:left="6000"/>
              <w:spacing w:after="0"/>
              <w:rPr>
                <w:sz w:val="20"/>
                <w:szCs w:val="20"/>
                <w:color w:val="auto"/>
              </w:rPr>
            </w:pPr>
            <w:r>
              <w:rPr>
                <w:rFonts w:ascii="Arial" w:cs="Arial" w:eastAsia="Arial" w:hAnsi="Arial"/>
                <w:sz w:val="23"/>
                <w:szCs w:val="23"/>
                <w:color w:val="auto"/>
              </w:rPr>
              <w:t>Date</w:t>
            </w:r>
          </w:p>
        </w:tc>
      </w:tr>
      <w:tr>
        <w:trPr>
          <w:trHeight w:val="273"/>
        </w:trPr>
        <w:tc>
          <w:tcPr>
            <w:tcW w:w="2640" w:type="dxa"/>
            <w:vAlign w:val="bottom"/>
            <w:tcBorders>
              <w:bottom w:val="single" w:sz="8" w:color="auto"/>
            </w:tcBorders>
          </w:tcPr>
          <w:p>
            <w:pPr>
              <w:spacing w:after="0"/>
              <w:rPr>
                <w:sz w:val="23"/>
                <w:szCs w:val="23"/>
                <w:color w:val="auto"/>
              </w:rPr>
            </w:pPr>
          </w:p>
        </w:tc>
        <w:tc>
          <w:tcPr>
            <w:tcW w:w="8200" w:type="dxa"/>
            <w:vAlign w:val="bottom"/>
            <w:tcBorders>
              <w:bottom w:val="single" w:sz="8" w:color="auto"/>
            </w:tcBorders>
          </w:tcPr>
          <w:p>
            <w:pPr>
              <w:spacing w:after="0"/>
              <w:rPr>
                <w:sz w:val="23"/>
                <w:szCs w:val="23"/>
                <w:color w:val="auto"/>
              </w:rPr>
            </w:pPr>
          </w:p>
        </w:tc>
      </w:tr>
      <w:tr>
        <w:trPr>
          <w:trHeight w:val="355"/>
        </w:trPr>
        <w:tc>
          <w:tcPr>
            <w:tcW w:w="2640" w:type="dxa"/>
            <w:vAlign w:val="bottom"/>
            <w:tcBorders>
              <w:left w:val="single" w:sz="8" w:color="auto"/>
            </w:tcBorders>
          </w:tcPr>
          <w:p>
            <w:pPr>
              <w:ind w:left="120"/>
              <w:spacing w:after="0"/>
              <w:rPr>
                <w:sz w:val="20"/>
                <w:szCs w:val="20"/>
                <w:color w:val="auto"/>
              </w:rPr>
            </w:pPr>
            <w:r>
              <w:rPr>
                <w:rFonts w:ascii="Arial" w:cs="Arial" w:eastAsia="Arial" w:hAnsi="Arial"/>
                <w:sz w:val="17"/>
                <w:szCs w:val="17"/>
                <w:b w:val="1"/>
                <w:bCs w:val="1"/>
                <w:color w:val="auto"/>
                <w:w w:val="98"/>
              </w:rPr>
              <w:t>Amount Due: _______________</w:t>
            </w:r>
          </w:p>
        </w:tc>
        <w:tc>
          <w:tcPr>
            <w:tcW w:w="8200" w:type="dxa"/>
            <w:vAlign w:val="bottom"/>
            <w:tcBorders>
              <w:right w:val="single" w:sz="8" w:color="auto"/>
            </w:tcBorders>
          </w:tcPr>
          <w:p>
            <w:pPr>
              <w:ind w:left="80"/>
              <w:spacing w:after="0"/>
              <w:rPr>
                <w:sz w:val="20"/>
                <w:szCs w:val="20"/>
                <w:color w:val="auto"/>
              </w:rPr>
            </w:pPr>
            <w:r>
              <w:rPr>
                <w:rFonts w:ascii="Arial" w:cs="Arial" w:eastAsia="Arial" w:hAnsi="Arial"/>
                <w:sz w:val="17"/>
                <w:szCs w:val="17"/>
                <w:b w:val="1"/>
                <w:bCs w:val="1"/>
                <w:color w:val="auto"/>
                <w:w w:val="97"/>
              </w:rPr>
              <w:t>Receipt #: _________________________ Driver’s License #: ____________________________________</w:t>
            </w:r>
          </w:p>
        </w:tc>
      </w:tr>
      <w:tr>
        <w:trPr>
          <w:trHeight w:val="420"/>
        </w:trPr>
        <w:tc>
          <w:tcPr>
            <w:tcW w:w="10820" w:type="dxa"/>
            <w:vAlign w:val="bottom"/>
            <w:tcBorders>
              <w:left w:val="single" w:sz="8" w:color="auto"/>
              <w:right w:val="single" w:sz="8" w:color="auto"/>
            </w:tcBorders>
            <w:gridSpan w:val="2"/>
          </w:tcPr>
          <w:p>
            <w:pPr>
              <w:ind w:left="120"/>
              <w:spacing w:after="0"/>
              <w:rPr>
                <w:sz w:val="20"/>
                <w:szCs w:val="20"/>
                <w:color w:val="auto"/>
              </w:rPr>
            </w:pPr>
            <w:r>
              <w:rPr>
                <w:rFonts w:ascii="Arial" w:cs="Arial" w:eastAsia="Arial" w:hAnsi="Arial"/>
                <w:sz w:val="17"/>
                <w:szCs w:val="17"/>
                <w:b w:val="1"/>
                <w:bCs w:val="1"/>
                <w:color w:val="auto"/>
                <w:w w:val="97"/>
              </w:rPr>
              <w:t>Paid: _________________________________ Library Employee Signature: ____________________________________________________</w:t>
            </w:r>
          </w:p>
        </w:tc>
      </w:tr>
      <w:tr>
        <w:trPr>
          <w:trHeight w:val="270"/>
        </w:trPr>
        <w:tc>
          <w:tcPr>
            <w:tcW w:w="2640" w:type="dxa"/>
            <w:vAlign w:val="bottom"/>
            <w:tcBorders>
              <w:left w:val="single" w:sz="8" w:color="auto"/>
              <w:bottom w:val="single" w:sz="8" w:color="auto"/>
            </w:tcBorders>
          </w:tcPr>
          <w:p>
            <w:pPr>
              <w:spacing w:after="0"/>
              <w:rPr>
                <w:sz w:val="23"/>
                <w:szCs w:val="23"/>
                <w:color w:val="auto"/>
              </w:rPr>
            </w:pPr>
          </w:p>
        </w:tc>
        <w:tc>
          <w:tcPr>
            <w:tcW w:w="8200" w:type="dxa"/>
            <w:vAlign w:val="bottom"/>
            <w:tcBorders>
              <w:bottom w:val="single" w:sz="8" w:color="auto"/>
              <w:right w:val="single" w:sz="8" w:color="auto"/>
            </w:tcBorders>
          </w:tcPr>
          <w:p>
            <w:pPr>
              <w:spacing w:after="0"/>
              <w:rPr>
                <w:sz w:val="23"/>
                <w:szCs w:val="23"/>
                <w:color w:val="auto"/>
              </w:rPr>
            </w:pPr>
          </w:p>
        </w:tc>
      </w:tr>
    </w:tbl>
    <w:p>
      <w:pPr>
        <w:spacing w:after="0" w:line="1" w:lineRule="exact"/>
        <w:rPr>
          <w:sz w:val="20"/>
          <w:szCs w:val="20"/>
          <w:color w:val="auto"/>
        </w:rPr>
      </w:pPr>
    </w:p>
    <w:sectPr>
      <w:pgSz w:w="12240" w:h="15840" w:orient="portrait"/>
      <w:cols w:equalWidth="0" w:num="1">
        <w:col w:w="11260"/>
      </w:cols>
      <w:pgMar w:left="720" w:top="984" w:right="260" w:bottom="47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327B23C6"/>
    <w:multiLevelType w:val="hybridMultilevel"/>
    <w:lvl w:ilvl="0">
      <w:lvlJc w:val="left"/>
      <w:lvlText w:val="●"/>
      <w:numFmt w:val="bullet"/>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ettings.xml" Type="http://schemas.openxmlformats.org/officeDocument/2006/relationships/settings"/>
<Relationship Id="rId11" Target="numbering.xml" Type="http://schemas.openxmlformats.org/officeDocument/2006/relationships/numbering"/>
<Relationship Id="rId12" Target="media/image1.png" Type="http://schemas.openxmlformats.org/officeDocument/2006/relationships/image"/>
<Relationship Id="rId13" Target="media/image2.png" Type="http://schemas.openxmlformats.org/officeDocument/2006/relationships/image"/>
<Relationship Id="rId2" Target="styles.xml" Type="http://schemas.openxmlformats.org/officeDocument/2006/relationships/styles"/>
<Relationship Id="rId3" Target="fontTable.xml" Type="http://schemas.openxmlformats.org/officeDocument/2006/relationships/fontTable"/>
<Relationship Id="rId4" Target="webSettings.xml" Type="http://schemas.openxmlformats.org/officeDocument/2006/relationships/webSettings"/>
</Relationships>

</file>

<file path=docProps/app.xml><?xml version="1.0" encoding="utf-8"?>
<Properties xmlns="http://schemas.openxmlformats.org/officeDocument/2006/extended-properties" xmlns:vt="http://schemas.openxmlformats.org/officeDocument/2006/docPropsVTypes">
  <Template/>
  <TotalTime>0</TotalTime>
  <Pages>1</Pages>
  <Words>0</Words>
  <Characters>3</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