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core-properties+xml" PartName="/docProps/core0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ms-office.webextensiontaskpanes+xml" PartName="/word/webextensions/taskpanes.xml"/>
  <Override ContentType="application/vnd.ms-office.webextension+xml" PartName="/word/webextensions/webextension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word/webextensions/taskpanes.xml" Type="http://schemas.microsoft.com/office/2011/relationships/webextensiontaskpanes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Relationship Id="rId6" Target="docProps/core0.xml" Type="http://schemas.openxmlformats.org/officedocument/2006/relationships/metadata/core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5A1F" w14:textId="77777777" w:rsidR="00DA3F47" w:rsidRDefault="00DA3F47">
      <w:pPr>
        <w:pStyle w:val="BodyText"/>
      </w:pPr>
    </w:p>
    <w:p w14:paraId="397B2EEE" w14:textId="77777777" w:rsidR="00DA3F47" w:rsidRDefault="0071110E">
      <w:pPr>
        <w:pStyle w:val="BodyText"/>
      </w:pPr>
      <w:r>
        <w:t>August 1, 2031</w:t>
      </w:r>
    </w:p>
    <w:p w14:paraId="113A4D76" w14:textId="77777777" w:rsidR="00DA3F47" w:rsidRDefault="0071110E">
      <w:pPr>
        <w:pStyle w:val="BodyText"/>
      </w:pPr>
      <w:r>
        <w:t>From: Reuters Credit Union</w:t>
      </w:r>
    </w:p>
    <w:p w14:paraId="7EB07538" w14:textId="77777777" w:rsidR="00DA3F47" w:rsidRDefault="0071110E">
      <w:pPr>
        <w:pStyle w:val="BodyText"/>
      </w:pPr>
      <w:r>
        <w:t>321 Highway Street</w:t>
      </w:r>
    </w:p>
    <w:p w14:paraId="4B6E83A4" w14:textId="1468B079" w:rsidR="00DA3F47" w:rsidRDefault="0071110E">
      <w:pPr>
        <w:pStyle w:val="BodyText"/>
      </w:pPr>
      <w:r>
        <w:t>Atlanta, GA 31902</w:t>
      </w:r>
    </w:p>
    <w:p w14:paraId="69BCF787" w14:textId="77777777" w:rsidR="00DA3F47" w:rsidRDefault="00DA3F47">
      <w:pPr>
        <w:pStyle w:val="BodyText"/>
      </w:pPr>
    </w:p>
    <w:p w14:paraId="1170E4CA" w14:textId="77777777" w:rsidR="00DA3F47" w:rsidRDefault="0071110E">
      <w:pPr>
        <w:pStyle w:val="BodyText"/>
      </w:pPr>
      <w:r>
        <w:rPr>
          <w:rStyle w:val="StrongEmphasis"/>
        </w:rPr>
        <w:t>Re: Mortgage Pre-Approval</w:t>
      </w:r>
    </w:p>
    <w:p w14:paraId="3305DEB1" w14:textId="77777777" w:rsidR="00DA3F47" w:rsidRDefault="00DA3F47">
      <w:pPr>
        <w:pStyle w:val="BodyText"/>
      </w:pPr>
    </w:p>
    <w:p w14:paraId="033D06D1" w14:textId="77777777" w:rsidR="00DA3F47" w:rsidRDefault="0071110E">
      <w:pPr>
        <w:pStyle w:val="BodyText"/>
      </w:pPr>
      <w:r>
        <w:t>Dear Daniel Colin,</w:t>
      </w:r>
    </w:p>
    <w:p w14:paraId="179CAC29" w14:textId="77777777" w:rsidR="00DA3F47" w:rsidRDefault="0071110E">
      <w:pPr>
        <w:pStyle w:val="BodyText"/>
      </w:pPr>
      <w:r>
        <w:t>We have reviewed the message you presented in your application and are pleased to inform you that you have been pre-approved for a residential property mortgage loan. The loan details are as follows:</w:t>
      </w:r>
    </w:p>
    <w:p w14:paraId="70856321" w14:textId="77777777" w:rsidR="00DA3F47" w:rsidRDefault="00DA3F47">
      <w:pPr>
        <w:pStyle w:val="BodyText"/>
      </w:pPr>
    </w:p>
    <w:p w14:paraId="47DE6B00" w14:textId="0F46C789" w:rsidR="00DA3F47" w:rsidRDefault="0071110E">
      <w:pPr>
        <w:pStyle w:val="BodyText"/>
      </w:pPr>
      <w:r>
        <w:rPr>
          <w:rStyle w:val="StrongEmphasis"/>
        </w:rPr>
        <w:t>Type:</w:t>
      </w:r>
      <w:r>
        <w:t xml:space="preserve"> Residential Home Mortgage</w:t>
      </w:r>
    </w:p>
    <w:p w14:paraId="4D8C8ED7" w14:textId="29618160" w:rsidR="00DA3F47" w:rsidRDefault="0071110E">
      <w:pPr>
        <w:pStyle w:val="BodyText"/>
      </w:pPr>
      <w:r>
        <w:rPr>
          <w:rStyle w:val="StrongEmphasis"/>
        </w:rPr>
        <w:t>Property Address:</w:t>
      </w:r>
      <w:r>
        <w:t xml:space="preserve"> 123 Rose Field, Atlanta, GA, 23100</w:t>
      </w:r>
    </w:p>
    <w:p w14:paraId="44592B52" w14:textId="1CAD18F8" w:rsidR="00DA3F47" w:rsidRDefault="0071110E">
      <w:pPr>
        <w:pStyle w:val="BodyText"/>
      </w:pPr>
      <w:r>
        <w:rPr>
          <w:rStyle w:val="StrongEmphasis"/>
        </w:rPr>
        <w:t>Property Selling Price:</w:t>
      </w:r>
      <w:r>
        <w:t xml:space="preserve"> $950,000</w:t>
      </w:r>
    </w:p>
    <w:p w14:paraId="41AD927F" w14:textId="37A39472" w:rsidR="00DA3F47" w:rsidRDefault="0071110E">
      <w:pPr>
        <w:pStyle w:val="BodyText"/>
      </w:pPr>
      <w:r>
        <w:rPr>
          <w:rStyle w:val="StrongEmphasis"/>
        </w:rPr>
        <w:t>Loan Amount:</w:t>
      </w:r>
      <w:r>
        <w:t xml:space="preserve"> $800,000</w:t>
      </w:r>
    </w:p>
    <w:p w14:paraId="56B176CF" w14:textId="32754E05" w:rsidR="00DA3F47" w:rsidRDefault="0071110E">
      <w:pPr>
        <w:pStyle w:val="BodyText"/>
      </w:pPr>
      <w:r>
        <w:rPr>
          <w:rStyle w:val="StrongEmphasis"/>
        </w:rPr>
        <w:t>Loan Terms:</w:t>
      </w:r>
      <w:r>
        <w:t xml:space="preserve"> 25-year, conventional</w:t>
      </w:r>
    </w:p>
    <w:p w14:paraId="7127C20E" w14:textId="77777777" w:rsidR="00DA3F47" w:rsidRDefault="0071110E">
      <w:pPr>
        <w:pStyle w:val="BodyText"/>
      </w:pPr>
      <w:r>
        <w:t>The final loan approval will be obtained upon meeting the following conditions:</w:t>
      </w:r>
    </w:p>
    <w:p w14:paraId="1D7C127A" w14:textId="77777777" w:rsidR="00DA3F47" w:rsidRDefault="0071110E">
      <w:pPr>
        <w:pStyle w:val="BodyText"/>
      </w:pPr>
      <w:r>
        <w:t>· Marketable property title</w:t>
      </w:r>
    </w:p>
    <w:p w14:paraId="3F73717A" w14:textId="77777777" w:rsidR="00DA3F47" w:rsidRDefault="0071110E">
      <w:pPr>
        <w:pStyle w:val="BodyText"/>
      </w:pPr>
      <w:r>
        <w:t>· Acceptable purchase agreement</w:t>
      </w:r>
    </w:p>
    <w:p w14:paraId="6D8DBFF0" w14:textId="77777777" w:rsidR="00DA3F47" w:rsidRDefault="0071110E">
      <w:pPr>
        <w:pStyle w:val="BodyText"/>
      </w:pPr>
      <w:r>
        <w:t>· Full property appraisal</w:t>
      </w:r>
    </w:p>
    <w:p w14:paraId="5547C368" w14:textId="5AF6012F" w:rsidR="00DA3F47" w:rsidRDefault="0071110E">
      <w:pPr>
        <w:pStyle w:val="BodyText"/>
      </w:pPr>
      <w:r>
        <w:t>Please note that this pre-approval does not negate the need for official underwriting for funding approval. It also does not signify a commitment to lend from Reuters Credit Union and does not obligate you to obtain a loan from us.</w:t>
      </w:r>
    </w:p>
    <w:p w14:paraId="2A985EB0" w14:textId="77777777" w:rsidR="001625E2" w:rsidRDefault="001625E2">
      <w:pPr>
        <w:pStyle w:val="BodyText"/>
      </w:pPr>
    </w:p>
    <w:p w14:paraId="3D206305" w14:textId="77777777" w:rsidR="00DA3F47" w:rsidRDefault="0071110E">
      <w:pPr>
        <w:pStyle w:val="BodyText"/>
      </w:pPr>
      <w:r>
        <w:t>Sincerely,</w:t>
      </w:r>
    </w:p>
    <w:p w14:paraId="362F2747" w14:textId="77777777" w:rsidR="00DA3F47" w:rsidRDefault="0071110E">
      <w:pPr>
        <w:pStyle w:val="BodyText"/>
      </w:pPr>
      <w:r>
        <w:t>Mary Finch, Loan Officer</w:t>
      </w:r>
    </w:p>
    <w:p w14:paraId="5F96C85B" w14:textId="77777777" w:rsidR="00DA3F47" w:rsidRDefault="0071110E">
      <w:pPr>
        <w:pStyle w:val="BodyText"/>
      </w:pPr>
      <w:r>
        <w:t>Reuters Credit Union</w:t>
      </w:r>
    </w:p>
    <w:p w14:paraId="5D748D7C" w14:textId="77777777" w:rsidR="00DA3F47" w:rsidRDefault="00DA3F47">
      <w:pPr>
        <w:pStyle w:val="BodyText"/>
      </w:pPr>
    </w:p>
    <w:sectPr w:rsidR="00DA3F4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C53"/>
    <w:multiLevelType w:val="multilevel"/>
    <w:tmpl w:val="37FADA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97615D"/>
    <w:multiLevelType w:val="multilevel"/>
    <w:tmpl w:val="DF58D4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106223E8"/>
    <w:multiLevelType w:val="multilevel"/>
    <w:tmpl w:val="8C283D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42587B69"/>
    <w:multiLevelType w:val="multilevel"/>
    <w:tmpl w:val="78BAEA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541A2F5F"/>
    <w:multiLevelType w:val="multilevel"/>
    <w:tmpl w:val="2E8C2F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56FA790A"/>
    <w:multiLevelType w:val="multilevel"/>
    <w:tmpl w:val="93F23F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5B133E01"/>
    <w:multiLevelType w:val="multilevel"/>
    <w:tmpl w:val="CC845B9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6832041F"/>
    <w:multiLevelType w:val="multilevel"/>
    <w:tmpl w:val="78A60E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69F64BD2"/>
    <w:multiLevelType w:val="multilevel"/>
    <w:tmpl w:val="06740E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7EB82965"/>
    <w:multiLevelType w:val="multilevel"/>
    <w:tmpl w:val="79E6EB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7F0A099C"/>
    <w:multiLevelType w:val="multilevel"/>
    <w:tmpl w:val="919A36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47"/>
    <w:rsid w:val="001625E2"/>
    <w:rsid w:val="00426B0F"/>
    <w:rsid w:val="004E5CB0"/>
    <w:rsid w:val="0071110E"/>
    <w:rsid w:val="008D7ABF"/>
    <w:rsid w:val="00DA15C9"/>
    <w:rsid w:val="00D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22E0"/>
  <w15:docId w15:val="{DE09F4E3-599D-B049-BF28-68ACBEDF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Albany" w:hAnsi="Alban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no"?>
<Relationships xmlns="http://schemas.openxmlformats.org/package/2006/relationships">
<Relationship Id="rId1" Target="webextension1.xml" Type="http://schemas.microsoft.com/office/2011/relationships/webextension"/>
</Relationships>
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C708F0-2C81-0340-8FDF-F9144F6EF80B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816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