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930910</wp:posOffset>
            </wp:positionH>
            <wp:positionV relativeFrom="page">
              <wp:posOffset>917575</wp:posOffset>
            </wp:positionV>
            <wp:extent cx="2365375" cy="5702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u w:val="single" w:color="auto"/>
          <w:color w:val="auto"/>
        </w:rPr>
        <w:t>Location</w:t>
      </w:r>
    </w:p>
    <w:p>
      <w:pPr>
        <w:spacing w:after="0" w:line="18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Tenant Name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766445</wp:posOffset>
            </wp:positionH>
            <wp:positionV relativeFrom="paragraph">
              <wp:posOffset>-8890</wp:posOffset>
            </wp:positionV>
            <wp:extent cx="2432050" cy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Address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486410</wp:posOffset>
            </wp:positionH>
            <wp:positionV relativeFrom="paragraph">
              <wp:posOffset>-8890</wp:posOffset>
            </wp:positionV>
            <wp:extent cx="5455920" cy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1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Street</w:t>
      </w:r>
    </w:p>
    <w:p>
      <w:pPr>
        <w:spacing w:after="0" w:line="2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u w:val="single" w:color="auto"/>
          <w:color w:val="auto"/>
        </w:rPr>
        <w:t>Tenant Packet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202565</wp:posOffset>
            </wp:positionH>
            <wp:positionV relativeFrom="paragraph">
              <wp:posOffset>125730</wp:posOffset>
            </wp:positionV>
            <wp:extent cx="167640" cy="1860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Copy of Lease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202565</wp:posOffset>
            </wp:positionH>
            <wp:positionV relativeFrom="paragraph">
              <wp:posOffset>57150</wp:posOffset>
            </wp:positionV>
            <wp:extent cx="167640" cy="1860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00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Copy of Lead Based Paint Disclosure (if needed)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208915</wp:posOffset>
            </wp:positionH>
            <wp:positionV relativeFrom="paragraph">
              <wp:posOffset>71120</wp:posOffset>
            </wp:positionV>
            <wp:extent cx="170815" cy="1828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2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Broker Disclosure to Tenant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81" w:lineRule="exact"/>
        <w:rPr>
          <w:sz w:val="24"/>
          <w:szCs w:val="24"/>
          <w:color w:val="auto"/>
        </w:rPr>
      </w:pPr>
    </w:p>
    <w:p>
      <w:pPr>
        <w:jc w:val="right"/>
        <w:ind w:right="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8"/>
          <w:szCs w:val="48"/>
          <w:b w:val="1"/>
          <w:bCs w:val="1"/>
          <w:u w:val="single" w:color="auto"/>
          <w:color w:val="auto"/>
        </w:rPr>
        <w:t>Move in Checklist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21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Date: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2"/>
          <w:szCs w:val="22"/>
          <w:color w:val="auto"/>
        </w:rPr>
        <w:t>Time: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306070</wp:posOffset>
            </wp:positionH>
            <wp:positionV relativeFrom="paragraph">
              <wp:posOffset>-8890</wp:posOffset>
            </wp:positionV>
            <wp:extent cx="606425" cy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1690370</wp:posOffset>
            </wp:positionH>
            <wp:positionV relativeFrom="paragraph">
              <wp:posOffset>-8890</wp:posOffset>
            </wp:positionV>
            <wp:extent cx="594360" cy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ind w:left="1440"/>
        <w:spacing w:after="0"/>
        <w:tabs>
          <w:tab w:leader="none" w:pos="286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City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16"/>
          <w:szCs w:val="16"/>
          <w:color w:val="auto"/>
        </w:rPr>
        <w:t>Zip Code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ind w:right="1380"/>
        <w:spacing w:after="0" w:line="36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Utility Information Sheet Property Contact Sheet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-293370</wp:posOffset>
            </wp:positionH>
            <wp:positionV relativeFrom="paragraph">
              <wp:posOffset>-243205</wp:posOffset>
            </wp:positionV>
            <wp:extent cx="170815" cy="1828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-293370</wp:posOffset>
            </wp:positionH>
            <wp:positionV relativeFrom="paragraph">
              <wp:posOffset>-499110</wp:posOffset>
            </wp:positionV>
            <wp:extent cx="170815" cy="1860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36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5040" w:space="720"/>
            <w:col w:w="3600"/>
          </w:cols>
          <w:pgMar w:left="1440" w:top="1440" w:right="1440" w:bottom="1129" w:gutter="0" w:footer="0" w:header="0"/>
        </w:sectPr>
      </w:pPr>
    </w:p>
    <w:p>
      <w:pPr>
        <w:spacing w:after="0" w:line="20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u w:val="single" w:color="auto"/>
          <w:color w:val="auto"/>
        </w:rPr>
        <w:t>Payments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178435</wp:posOffset>
            </wp:positionH>
            <wp:positionV relativeFrom="paragraph">
              <wp:posOffset>91440</wp:posOffset>
            </wp:positionV>
            <wp:extent cx="170815" cy="1828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30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Security Deposit $________</w:t>
      </w:r>
    </w:p>
    <w:p>
      <w:pPr>
        <w:spacing w:after="0" w:line="31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u w:val="single" w:color="auto"/>
          <w:color w:val="auto"/>
        </w:rPr>
        <w:t>Utility Transfers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172085</wp:posOffset>
            </wp:positionH>
            <wp:positionV relativeFrom="paragraph">
              <wp:posOffset>125095</wp:posOffset>
            </wp:positionV>
            <wp:extent cx="167640" cy="1828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57" w:lineRule="exact"/>
        <w:rPr>
          <w:sz w:val="24"/>
          <w:szCs w:val="24"/>
          <w:color w:val="auto"/>
        </w:rPr>
      </w:pPr>
    </w:p>
    <w:tbl>
      <w:tblPr>
        <w:tblLayout w:type="fixed"/>
        <w:tblInd w:w="7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4"/>
        </w:trPr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Electric</w:t>
            </w: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90"/>
              </w:rPr>
              <w:t>Gas</w:t>
            </w:r>
          </w:p>
        </w:tc>
      </w:tr>
    </w:tbl>
    <w:p>
      <w:pPr>
        <w:spacing w:after="0" w:line="256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Transferred By: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4"/>
        </w:trPr>
        <w:tc>
          <w:tcPr>
            <w:tcW w:w="3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</w:rPr>
              <w:t>First Month's Rent $</w:t>
            </w:r>
          </w:p>
        </w:tc>
        <w:tc>
          <w:tcPr>
            <w:tcW w:w="2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auto"/>
                <w:w w:val="98"/>
              </w:rPr>
              <w:t>Pet Deposit $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1181100</wp:posOffset>
            </wp:positionH>
            <wp:positionV relativeFrom="paragraph">
              <wp:posOffset>-17780</wp:posOffset>
            </wp:positionV>
            <wp:extent cx="676910" cy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2997835</wp:posOffset>
            </wp:positionH>
            <wp:positionV relativeFrom="paragraph">
              <wp:posOffset>-17780</wp:posOffset>
            </wp:positionV>
            <wp:extent cx="658495" cy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-193040</wp:posOffset>
            </wp:positionH>
            <wp:positionV relativeFrom="paragraph">
              <wp:posOffset>-182245</wp:posOffset>
            </wp:positionV>
            <wp:extent cx="167640" cy="1828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7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067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Water</w:t>
      </w:r>
      <w:r>
        <w:rPr>
          <w:sz w:val="20"/>
          <w:szCs w:val="20"/>
          <w:color w:val="auto"/>
        </w:rPr>
        <w:tab/>
      </w:r>
      <w:r>
        <w:rPr>
          <w:sz w:val="1"/>
          <w:szCs w:val="1"/>
          <w:color w:val="auto"/>
        </w:rPr>
        <w:drawing>
          <wp:inline distT="0" distB="0" distL="0" distR="0">
            <wp:extent cx="8890" cy="1828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890" cy="1828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Sewer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-193040</wp:posOffset>
            </wp:positionH>
            <wp:positionV relativeFrom="paragraph">
              <wp:posOffset>-182245</wp:posOffset>
            </wp:positionV>
            <wp:extent cx="167640" cy="1828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690245</wp:posOffset>
            </wp:positionH>
            <wp:positionV relativeFrom="paragraph">
              <wp:posOffset>-182245</wp:posOffset>
            </wp:positionV>
            <wp:extent cx="167640" cy="889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690245</wp:posOffset>
            </wp:positionH>
            <wp:positionV relativeFrom="paragraph">
              <wp:posOffset>-8255</wp:posOffset>
            </wp:positionV>
            <wp:extent cx="167640" cy="88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_______________________________Date: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-1381760</wp:posOffset>
            </wp:positionH>
            <wp:positionV relativeFrom="paragraph">
              <wp:posOffset>-8890</wp:posOffset>
            </wp:positionV>
            <wp:extent cx="5038090" cy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3200" w:space="400"/>
            <w:col w:w="5760"/>
          </w:cols>
          <w:pgMar w:left="1440" w:top="1440" w:right="1440" w:bottom="1129" w:gutter="0" w:footer="0" w:header="0"/>
          <w:type w:val="continuous"/>
        </w:sectPr>
      </w:pPr>
    </w:p>
    <w:p>
      <w:pPr>
        <w:spacing w:after="0" w:line="18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u w:val="single" w:color="auto"/>
          <w:color w:val="auto"/>
        </w:rPr>
        <w:t>Keys Provided With Property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02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____ Entry Gate (key/card) circle one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1"/>
          <w:szCs w:val="21"/>
          <w:color w:val="auto"/>
        </w:rPr>
        <w:t>____ Garage Side Door Key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02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____ Building Entry (key/card) circle one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1"/>
          <w:szCs w:val="21"/>
          <w:color w:val="auto"/>
        </w:rPr>
        <w:t>____ Pool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02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____ Front Door Keys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1"/>
          <w:szCs w:val="21"/>
          <w:color w:val="auto"/>
        </w:rPr>
        <w:t>____Clubhouse (key/card) circle one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02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____ Back Side Door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2"/>
          <w:szCs w:val="22"/>
          <w:color w:val="auto"/>
        </w:rPr>
        <w:t>____ Mail Key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02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____Garage Door Opener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1"/>
          <w:szCs w:val="21"/>
          <w:color w:val="auto"/>
        </w:rPr>
        <w:t>____ Fence/Gate Key</w:t>
      </w:r>
    </w:p>
    <w:p>
      <w:pPr>
        <w:spacing w:after="0" w:line="317" w:lineRule="exact"/>
        <w:rPr>
          <w:sz w:val="24"/>
          <w:szCs w:val="24"/>
          <w:color w:val="auto"/>
        </w:rPr>
      </w:pPr>
    </w:p>
    <w:p>
      <w:pPr>
        <w:ind w:right="80"/>
        <w:spacing w:after="0" w:line="30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By signing below I understand that the keys listed above were provided on move in day and that any keys not returned at the time of the lease termination will be subject to a fine of $5.00 per standard key and the cost of replacement for specialty keys and openers with an additional $20.00 for duplication.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467995</wp:posOffset>
            </wp:positionV>
            <wp:extent cx="5943600" cy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80" w:val="left"/>
          <w:tab w:leader="none" w:pos="57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Tenant</w:t>
        <w:tab/>
        <w:t>(Print Name)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16"/>
          <w:szCs w:val="16"/>
          <w:color w:val="auto"/>
        </w:rPr>
        <w:t>Tenant (Signature)</w:t>
      </w:r>
    </w:p>
    <w:sectPr>
      <w:pgSz w:w="12240" w:h="15840" w:orient="portrait"/>
      <w:cols w:equalWidth="0" w:num="1">
        <w:col w:w="9360"/>
      </w:cols>
      <w:pgMar w:left="1440" w:top="1440" w:right="1440" w:bottom="112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2" Target="media/image1.jpeg" Type="http://schemas.openxmlformats.org/officeDocument/2006/relationships/image"/>
<Relationship Id="rId13" Target="media/image2.png" Type="http://schemas.openxmlformats.org/officeDocument/2006/relationships/image"/>
<Relationship Id="rId14" Target="media/image3.png" Type="http://schemas.openxmlformats.org/officeDocument/2006/relationships/image"/>
<Relationship Id="rId15" Target="media/image4.png" Type="http://schemas.openxmlformats.org/officeDocument/2006/relationships/image"/>
<Relationship Id="rId16" Target="media/image5.png" Type="http://schemas.openxmlformats.org/officeDocument/2006/relationships/image"/>
<Relationship Id="rId17" Target="media/image6.png" Type="http://schemas.openxmlformats.org/officeDocument/2006/relationships/image"/>
<Relationship Id="rId18" Target="media/image7.png" Type="http://schemas.openxmlformats.org/officeDocument/2006/relationships/image"/>
<Relationship Id="rId19" Target="media/image8.png" Type="http://schemas.openxmlformats.org/officeDocument/2006/relationships/image"/>
<Relationship Id="rId2" Target="styles.xml" Type="http://schemas.openxmlformats.org/officeDocument/2006/relationships/styles"/>
<Relationship Id="rId20" Target="media/image9.png" Type="http://schemas.openxmlformats.org/officeDocument/2006/relationships/image"/>
<Relationship Id="rId21" Target="media/image10.png" Type="http://schemas.openxmlformats.org/officeDocument/2006/relationships/image"/>
<Relationship Id="rId22" Target="media/image11.png" Type="http://schemas.openxmlformats.org/officeDocument/2006/relationships/image"/>
<Relationship Id="rId23" Target="media/image12.png" Type="http://schemas.openxmlformats.org/officeDocument/2006/relationships/image"/>
<Relationship Id="rId24" Target="media/image13.png" Type="http://schemas.openxmlformats.org/officeDocument/2006/relationships/image"/>
<Relationship Id="rId25" Target="media/image14.png" Type="http://schemas.openxmlformats.org/officeDocument/2006/relationships/image"/>
<Relationship Id="rId26" Target="media/image15.png" Type="http://schemas.openxmlformats.org/officeDocument/2006/relationships/image"/>
<Relationship Id="rId27" Target="media/image16.png" Type="http://schemas.openxmlformats.org/officeDocument/2006/relationships/image"/>
<Relationship Id="rId28" Target="media/image17.png" Type="http://schemas.openxmlformats.org/officeDocument/2006/relationships/image"/>
<Relationship Id="rId29" Target="media/image18.png" Type="http://schemas.openxmlformats.org/officeDocument/2006/relationships/image"/>
<Relationship Id="rId3" Target="fontTable.xml" Type="http://schemas.openxmlformats.org/officeDocument/2006/relationships/fontTable"/>
<Relationship Id="rId30" Target="media/image19.png" Type="http://schemas.openxmlformats.org/officeDocument/2006/relationships/image"/>
<Relationship Id="rId31" Target="media/image20.png" Type="http://schemas.openxmlformats.org/officeDocument/2006/relationships/image"/>
<Relationship Id="rId32" Target="media/image21.png" Type="http://schemas.openxmlformats.org/officeDocument/2006/relationships/image"/>
<Relationship Id="rId33" Target="media/image22.png" Type="http://schemas.openxmlformats.org/officeDocument/2006/relationships/imag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