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right"/>
        <w:ind w:right="140"/>
        <w:spacing w:after="0"/>
        <w:rPr>
          <w:sz w:val="20"/>
          <w:szCs w:val="20"/>
          <w:color w:val="auto"/>
        </w:rPr>
      </w:pPr>
      <w:r>
        <w:rPr>
          <w:rFonts w:ascii="Arial" w:cs="Arial" w:eastAsia="Arial" w:hAnsi="Arial"/>
          <w:sz w:val="18"/>
          <w:szCs w:val="18"/>
          <w:color w:val="FFFFFF"/>
        </w:rPr>
        <w:drawing>
          <wp:anchor simplePos="0" relativeHeight="251657728" behindDoc="1" locked="0" layoutInCell="0" allowOverlap="1">
            <wp:simplePos x="0" y="0"/>
            <wp:positionH relativeFrom="page">
              <wp:posOffset>6762750</wp:posOffset>
            </wp:positionH>
            <wp:positionV relativeFrom="page">
              <wp:posOffset>0</wp:posOffset>
            </wp:positionV>
            <wp:extent cx="1009650" cy="4445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1009650" cy="444500"/>
                    </a:xfrm>
                    <a:prstGeom prst="rect">
                      <a:avLst/>
                    </a:prstGeom>
                    <a:noFill/>
                  </pic:spPr>
                </pic:pic>
              </a:graphicData>
            </a:graphic>
          </wp:anchor>
        </w:drawing>
        <w:t>FORM</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12065</wp:posOffset>
            </wp:positionH>
            <wp:positionV relativeFrom="paragraph">
              <wp:posOffset>31750</wp:posOffset>
            </wp:positionV>
            <wp:extent cx="320040" cy="3200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20040" cy="320040"/>
                    </a:xfrm>
                    <a:prstGeom prst="rect">
                      <a:avLst/>
                    </a:prstGeom>
                    <a:noFill/>
                  </pic:spPr>
                </pic:pic>
              </a:graphicData>
            </a:graphic>
          </wp:anchor>
        </w:drawing>
      </w:r>
    </w:p>
    <w:p>
      <w:pPr>
        <w:spacing w:after="0" w:line="66" w:lineRule="exact"/>
        <w:rPr>
          <w:sz w:val="24"/>
          <w:szCs w:val="24"/>
          <w:color w:val="auto"/>
        </w:rPr>
      </w:pPr>
    </w:p>
    <w:p>
      <w:pPr>
        <w:ind w:left="2540"/>
        <w:spacing w:after="0"/>
        <w:tabs>
          <w:tab w:leader="none" w:pos="2900" w:val="left"/>
        </w:tabs>
        <w:rPr>
          <w:sz w:val="20"/>
          <w:szCs w:val="20"/>
          <w:color w:val="auto"/>
        </w:rPr>
      </w:pPr>
      <w:r>
        <w:rPr>
          <w:rFonts w:ascii="Arial" w:cs="Arial" w:eastAsia="Arial" w:hAnsi="Arial"/>
          <w:sz w:val="32"/>
          <w:szCs w:val="32"/>
          <w:color w:val="3E3F41"/>
        </w:rPr>
        <w:t>|</w:t>
      </w:r>
      <w:r>
        <w:rPr>
          <w:sz w:val="20"/>
          <w:szCs w:val="20"/>
          <w:color w:val="auto"/>
        </w:rPr>
        <w:tab/>
      </w:r>
      <w:r>
        <w:rPr>
          <w:rFonts w:ascii="Arial" w:cs="Arial" w:eastAsia="Arial" w:hAnsi="Arial"/>
          <w:sz w:val="32"/>
          <w:szCs w:val="32"/>
          <w:b w:val="1"/>
          <w:bCs w:val="1"/>
          <w:color w:val="3E3F41"/>
        </w:rPr>
        <w:t>Move-In Checklist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381635</wp:posOffset>
            </wp:positionH>
            <wp:positionV relativeFrom="paragraph">
              <wp:posOffset>-213360</wp:posOffset>
            </wp:positionV>
            <wp:extent cx="1032510" cy="2768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1032510" cy="276860"/>
                    </a:xfrm>
                    <a:prstGeom prst="rect">
                      <a:avLst/>
                    </a:prstGeom>
                    <a:noFill/>
                  </pic:spPr>
                </pic:pic>
              </a:graphicData>
            </a:graphic>
          </wp:anchor>
        </w:drawing>
      </w:r>
    </w:p>
    <w:p>
      <w:pPr>
        <w:spacing w:after="0" w:line="200" w:lineRule="exact"/>
        <w:rPr>
          <w:sz w:val="24"/>
          <w:szCs w:val="24"/>
          <w:color w:val="auto"/>
        </w:rPr>
      </w:pPr>
    </w:p>
    <w:p>
      <w:pPr>
        <w:spacing w:after="0" w:line="267" w:lineRule="exact"/>
        <w:rPr>
          <w:sz w:val="24"/>
          <w:szCs w:val="24"/>
          <w:color w:val="auto"/>
        </w:rPr>
      </w:pPr>
    </w:p>
    <w:p>
      <w:pPr>
        <w:ind w:left="20"/>
        <w:spacing w:after="0"/>
        <w:rPr>
          <w:sz w:val="20"/>
          <w:szCs w:val="20"/>
          <w:color w:val="auto"/>
        </w:rPr>
      </w:pPr>
      <w:r>
        <w:rPr>
          <w:rFonts w:ascii="Arial" w:cs="Arial" w:eastAsia="Arial" w:hAnsi="Arial"/>
          <w:sz w:val="20"/>
          <w:szCs w:val="20"/>
          <w:color w:val="E3A72F"/>
        </w:rPr>
        <w:t>CONSIDERATIONS WHEN FURNISHING A ROOM IN MEMORY CARE</w:t>
      </w:r>
    </w:p>
    <w:p>
      <w:pPr>
        <w:spacing w:after="0" w:line="92" w:lineRule="exact"/>
        <w:rPr>
          <w:sz w:val="24"/>
          <w:szCs w:val="24"/>
          <w:color w:val="auto"/>
        </w:rPr>
      </w:pPr>
    </w:p>
    <w:p>
      <w:pPr>
        <w:ind w:left="20" w:right="440"/>
        <w:spacing w:after="0" w:line="296" w:lineRule="auto"/>
        <w:rPr>
          <w:sz w:val="20"/>
          <w:szCs w:val="20"/>
          <w:color w:val="auto"/>
        </w:rPr>
      </w:pPr>
      <w:r>
        <w:rPr>
          <w:rFonts w:ascii="Arial" w:cs="Arial" w:eastAsia="Arial" w:hAnsi="Arial"/>
          <w:sz w:val="20"/>
          <w:szCs w:val="20"/>
          <w:color w:val="3E3F41"/>
        </w:rPr>
        <w:t>A room in a memory care community is never going to be comparable to a resident’s long-time home; however, this transition can be seen as an opportunity to create a new home for the resident. It should be a comfortable, safe environment where a loved one can receive the highest level of care they need. It is important to review these considerations monthly, at a change of condition or post-fall.</w:t>
      </w:r>
    </w:p>
    <w:p>
      <w:pPr>
        <w:spacing w:after="0" w:line="163" w:lineRule="exact"/>
        <w:rPr>
          <w:sz w:val="24"/>
          <w:szCs w:val="24"/>
          <w:color w:val="auto"/>
        </w:rPr>
      </w:pPr>
    </w:p>
    <w:p>
      <w:pPr>
        <w:ind w:left="20"/>
        <w:spacing w:after="0"/>
        <w:rPr>
          <w:sz w:val="20"/>
          <w:szCs w:val="20"/>
          <w:color w:val="auto"/>
        </w:rPr>
      </w:pPr>
      <w:r>
        <w:rPr>
          <w:rFonts w:ascii="Arial" w:cs="Arial" w:eastAsia="Arial" w:hAnsi="Arial"/>
          <w:sz w:val="20"/>
          <w:szCs w:val="20"/>
          <w:color w:val="E3A72F"/>
        </w:rPr>
        <w:t>BEFORE MOVE-IN</w:t>
      </w:r>
    </w:p>
    <w:p>
      <w:pPr>
        <w:spacing w:after="0" w:line="92" w:lineRule="exact"/>
        <w:rPr>
          <w:sz w:val="24"/>
          <w:szCs w:val="24"/>
          <w:color w:val="auto"/>
        </w:rPr>
      </w:pPr>
    </w:p>
    <w:p>
      <w:pPr>
        <w:ind w:left="20" w:right="220"/>
        <w:spacing w:after="0" w:line="308" w:lineRule="auto"/>
        <w:rPr>
          <w:sz w:val="20"/>
          <w:szCs w:val="20"/>
          <w:color w:val="auto"/>
        </w:rPr>
      </w:pPr>
      <w:r>
        <w:rPr>
          <w:rFonts w:ascii="Arial" w:cs="Arial" w:eastAsia="Arial" w:hAnsi="Arial"/>
          <w:sz w:val="20"/>
          <w:szCs w:val="20"/>
          <w:color w:val="3E3F41"/>
        </w:rPr>
        <w:t>Evaluate the room and review dimensions with family. This will help determine the type of furniture needed and the layout. While you want to make the room comfortable, it is also necessary to take the “less is more” approach for the initial move 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-443865</wp:posOffset>
            </wp:positionH>
            <wp:positionV relativeFrom="paragraph">
              <wp:posOffset>118745</wp:posOffset>
            </wp:positionV>
            <wp:extent cx="7772400" cy="16865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7772400" cy="1686560"/>
                    </a:xfrm>
                    <a:prstGeom prst="rect">
                      <a:avLst/>
                    </a:prstGeom>
                    <a:noFill/>
                  </pic:spPr>
                </pic:pic>
              </a:graphicData>
            </a:graphic>
          </wp:anchor>
        </w:drawing>
      </w:r>
    </w:p>
    <w:p>
      <w:pPr>
        <w:sectPr>
          <w:pgSz w:w="12240" w:h="15840" w:orient="portrait"/>
          <w:cols w:equalWidth="0" w:num="1">
            <w:col w:w="10960"/>
          </w:cols>
          <w:pgMar w:left="700" w:top="236" w:right="580" w:bottom="0" w:gutter="0" w:footer="0" w:header="0"/>
        </w:sectPr>
      </w:pPr>
    </w:p>
    <w:p>
      <w:pPr>
        <w:spacing w:after="0" w:line="312" w:lineRule="exact"/>
        <w:rPr>
          <w:sz w:val="24"/>
          <w:szCs w:val="24"/>
          <w:color w:val="auto"/>
        </w:rPr>
      </w:pPr>
    </w:p>
    <w:p>
      <w:pPr>
        <w:ind w:left="20"/>
        <w:spacing w:after="0"/>
        <w:rPr>
          <w:sz w:val="20"/>
          <w:szCs w:val="20"/>
          <w:color w:val="auto"/>
        </w:rPr>
      </w:pPr>
      <w:r>
        <w:rPr>
          <w:rFonts w:ascii="Arial" w:cs="Arial" w:eastAsia="Arial" w:hAnsi="Arial"/>
          <w:sz w:val="20"/>
          <w:szCs w:val="20"/>
          <w:color w:val="E3A72F"/>
        </w:rPr>
        <w:t>RESIDENT CONSIDERATIONS</w:t>
      </w:r>
    </w:p>
    <w:p>
      <w:pPr>
        <w:spacing w:after="0" w:line="186" w:lineRule="exact"/>
        <w:rPr>
          <w:sz w:val="24"/>
          <w:szCs w:val="24"/>
          <w:color w:val="auto"/>
        </w:rPr>
      </w:pPr>
    </w:p>
    <w:p>
      <w:pPr>
        <w:ind w:left="500" w:right="200" w:hanging="402"/>
        <w:spacing w:after="0"/>
        <w:rPr>
          <w:sz w:val="20"/>
          <w:szCs w:val="20"/>
          <w:color w:val="auto"/>
        </w:rPr>
      </w:pPr>
      <w:r>
        <w:rPr>
          <w:sz w:val="1"/>
          <w:szCs w:val="1"/>
          <w:color w:val="auto"/>
        </w:rPr>
        <w:drawing>
          <wp:inline distT="0" distB="0" distL="0" distR="0">
            <wp:extent cx="188595" cy="188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b w:val="1"/>
          <w:bCs w:val="1"/>
          <w:color w:val="3E3F41"/>
        </w:rPr>
        <w:t xml:space="preserve"> Discuss environmental preferences and routines</w:t>
      </w:r>
    </w:p>
    <w:p>
      <w:pPr>
        <w:spacing w:after="0" w:line="141" w:lineRule="exact"/>
        <w:rPr>
          <w:sz w:val="24"/>
          <w:szCs w:val="24"/>
          <w:color w:val="auto"/>
        </w:rPr>
      </w:pPr>
    </w:p>
    <w:p>
      <w:pPr>
        <w:ind w:left="100"/>
        <w:spacing w:after="0"/>
        <w:rPr>
          <w:sz w:val="20"/>
          <w:szCs w:val="20"/>
          <w:color w:val="auto"/>
        </w:rPr>
      </w:pPr>
      <w:r>
        <w:rPr>
          <w:sz w:val="1"/>
          <w:szCs w:val="1"/>
          <w:color w:val="auto"/>
        </w:rPr>
        <w:drawing>
          <wp:inline distT="0" distB="0" distL="0" distR="0">
            <wp:extent cx="188595" cy="1885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b w:val="1"/>
          <w:bCs w:val="1"/>
          <w:color w:val="3E3F41"/>
        </w:rPr>
        <w:t xml:space="preserve"> Review and/or assess mobility status</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19" w:lineRule="exact"/>
        <w:rPr>
          <w:sz w:val="24"/>
          <w:szCs w:val="24"/>
          <w:color w:val="auto"/>
        </w:rPr>
      </w:pPr>
    </w:p>
    <w:p>
      <w:pPr>
        <w:ind w:left="20"/>
        <w:spacing w:after="0"/>
        <w:rPr>
          <w:sz w:val="20"/>
          <w:szCs w:val="20"/>
          <w:color w:val="auto"/>
        </w:rPr>
      </w:pPr>
      <w:r>
        <w:rPr>
          <w:rFonts w:ascii="Arial" w:cs="Arial" w:eastAsia="Arial" w:hAnsi="Arial"/>
          <w:sz w:val="20"/>
          <w:szCs w:val="20"/>
          <w:color w:val="E3A72F"/>
        </w:rPr>
        <w:t>FURNITURE &amp; STORAGE</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-62865</wp:posOffset>
                </wp:positionH>
                <wp:positionV relativeFrom="paragraph">
                  <wp:posOffset>241300</wp:posOffset>
                </wp:positionV>
                <wp:extent cx="3428365" cy="460883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428365" cy="4608830"/>
                        </a:xfrm>
                        <a:prstGeom prst="rect">
                          <a:avLst/>
                        </a:prstGeom>
                        <a:solidFill>
                          <a:srgbClr val="EBF7F1"/>
                        </a:solidFill>
                      </wps:spPr>
                      <wps:bodyPr/>
                    </wps:wsp>
                  </a:graphicData>
                </a:graphic>
              </wp:anchor>
            </w:drawing>
          </mc:Choice>
          <mc:Fallback>
            <w:pict>
              <v:rect id="Shape 7" o:spid="_x0000_s1032" style="position:absolute;margin-left:-4.9499pt;margin-top:19pt;width:269.95pt;height:362.9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EBF7F1" stroked="f"/>
            </w:pict>
          </mc:Fallback>
        </mc:AlternateContent>
        <mc:AlternateContent>
          <mc:Choice Requires="wps">
            <w:drawing>
              <wp:anchor simplePos="0" relativeHeight="251657728" behindDoc="1" locked="0" layoutInCell="0" allowOverlap="1">
                <wp:simplePos x="0" y="0"/>
                <wp:positionH relativeFrom="column">
                  <wp:posOffset>-60960</wp:posOffset>
                </wp:positionH>
                <wp:positionV relativeFrom="paragraph">
                  <wp:posOffset>138430</wp:posOffset>
                </wp:positionV>
                <wp:extent cx="3430905" cy="22479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430905" cy="224790"/>
                        </a:xfrm>
                        <a:prstGeom prst="rect">
                          <a:avLst/>
                        </a:prstGeom>
                        <a:solidFill>
                          <a:srgbClr val="1C5D5B"/>
                        </a:solidFill>
                      </wps:spPr>
                      <wps:bodyPr/>
                    </wps:wsp>
                  </a:graphicData>
                </a:graphic>
              </wp:anchor>
            </w:drawing>
          </mc:Choice>
          <mc:Fallback>
            <w:pict>
              <v:rect id="Shape 8" o:spid="_x0000_s1033" style="position:absolute;margin-left:-4.7999pt;margin-top:10.9pt;width:270.15pt;height:1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1C5D5B" stroked="f"/>
            </w:pict>
          </mc:Fallback>
        </mc:AlternateContent>
      </w:r>
    </w:p>
    <w:p>
      <w:pPr>
        <w:spacing w:after="0" w:line="225" w:lineRule="exact"/>
        <w:rPr>
          <w:sz w:val="24"/>
          <w:szCs w:val="24"/>
          <w:color w:val="auto"/>
        </w:rPr>
      </w:pPr>
    </w:p>
    <w:p>
      <w:pPr>
        <w:ind w:left="20"/>
        <w:spacing w:after="0"/>
        <w:rPr>
          <w:sz w:val="20"/>
          <w:szCs w:val="20"/>
          <w:color w:val="auto"/>
        </w:rPr>
      </w:pPr>
      <w:r>
        <w:rPr>
          <w:rFonts w:ascii="Arial" w:cs="Arial" w:eastAsia="Arial" w:hAnsi="Arial"/>
          <w:sz w:val="20"/>
          <w:szCs w:val="20"/>
          <w:b w:val="1"/>
          <w:bCs w:val="1"/>
          <w:color w:val="FFFFFF"/>
        </w:rPr>
        <w:t>Bed</w:t>
      </w:r>
    </w:p>
    <w:p>
      <w:pPr>
        <w:spacing w:after="0" w:line="172" w:lineRule="exact"/>
        <w:rPr>
          <w:sz w:val="24"/>
          <w:szCs w:val="24"/>
          <w:color w:val="auto"/>
        </w:rPr>
      </w:pPr>
    </w:p>
    <w:p>
      <w:pPr>
        <w:ind w:left="100"/>
        <w:spacing w:after="0"/>
        <w:rPr>
          <w:sz w:val="20"/>
          <w:szCs w:val="20"/>
          <w:color w:val="auto"/>
        </w:rPr>
      </w:pPr>
      <w:r>
        <w:rPr>
          <w:sz w:val="1"/>
          <w:szCs w:val="1"/>
          <w:color w:val="auto"/>
        </w:rPr>
        <w:drawing>
          <wp:inline distT="0" distB="0" distL="0" distR="0">
            <wp:extent cx="188595" cy="1885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Standard    </w:t>
      </w:r>
      <w:r>
        <w:rPr>
          <w:sz w:val="1"/>
          <w:szCs w:val="1"/>
          <w:color w:val="auto"/>
        </w:rPr>
        <w:drawing>
          <wp:inline distT="0" distB="0" distL="0" distR="0">
            <wp:extent cx="188595" cy="1885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Hospital</w:t>
      </w:r>
    </w:p>
    <w:p>
      <w:pPr>
        <w:spacing w:after="0" w:line="86" w:lineRule="exact"/>
        <w:rPr>
          <w:sz w:val="24"/>
          <w:szCs w:val="24"/>
          <w:color w:val="auto"/>
        </w:rPr>
      </w:pPr>
    </w:p>
    <w:p>
      <w:pPr>
        <w:ind w:left="100" w:right="100" w:firstLine="1708"/>
        <w:spacing w:after="0" w:line="313" w:lineRule="auto"/>
        <w:rPr>
          <w:sz w:val="20"/>
          <w:szCs w:val="20"/>
          <w:color w:val="auto"/>
        </w:rPr>
      </w:pPr>
      <w:r>
        <w:rPr>
          <w:sz w:val="1"/>
          <w:szCs w:val="1"/>
          <w:color w:val="auto"/>
        </w:rPr>
        <w:drawing>
          <wp:inline distT="0" distB="0" distL="0" distR="0">
            <wp:extent cx="188595" cy="1885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Consider outlet placement </w:t>
      </w:r>
      <w:r>
        <w:rPr>
          <w:sz w:val="1"/>
          <w:szCs w:val="1"/>
          <w:color w:val="auto"/>
        </w:rPr>
        <w:drawing>
          <wp:inline distT="0" distB="0" distL="0" distR="0">
            <wp:extent cx="188595" cy="1885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Size appropriate for room</w:t>
      </w:r>
    </w:p>
    <w:p>
      <w:pPr>
        <w:ind w:left="100"/>
        <w:spacing w:after="0"/>
        <w:rPr>
          <w:sz w:val="20"/>
          <w:szCs w:val="20"/>
          <w:color w:val="auto"/>
        </w:rPr>
      </w:pPr>
      <w:r>
        <w:rPr>
          <w:sz w:val="1"/>
          <w:szCs w:val="1"/>
          <w:color w:val="auto"/>
        </w:rPr>
        <w:drawing>
          <wp:inline distT="0" distB="0" distL="0" distR="0">
            <wp:extent cx="188595"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extLst>
                    </a:blip>
                    <a:srcRect/>
                    <a:stretch>
                      <a:fillRect/>
                    </a:stretch>
                  </pic:blipFill>
                  <pic:spPr bwMode="auto">
                    <a:xfrm>
                      <a:off x="0" y="0"/>
                      <a:ext cx="188595" cy="171450"/>
                    </a:xfrm>
                    <a:prstGeom prst="rect">
                      <a:avLst/>
                    </a:prstGeom>
                    <a:noFill/>
                    <a:ln>
                      <a:noFill/>
                    </a:ln>
                  </pic:spPr>
                </pic:pic>
              </a:graphicData>
            </a:graphic>
          </wp:inline>
        </w:drawing>
      </w:r>
      <w:r>
        <w:rPr>
          <w:rFonts w:ascii="Arial" w:cs="Arial" w:eastAsia="Arial" w:hAnsi="Arial"/>
          <w:sz w:val="20"/>
          <w:szCs w:val="20"/>
          <w:color w:val="3E3F41"/>
        </w:rPr>
        <w:t xml:space="preserve"> Height appropriate</w:t>
      </w:r>
    </w:p>
    <w:p>
      <w:pPr>
        <w:spacing w:after="0" w:line="84" w:lineRule="exact"/>
        <w:rPr>
          <w:sz w:val="24"/>
          <w:szCs w:val="24"/>
          <w:color w:val="auto"/>
        </w:rPr>
      </w:pPr>
    </w:p>
    <w:p>
      <w:pPr>
        <w:ind w:left="100"/>
        <w:spacing w:after="0"/>
        <w:rPr>
          <w:sz w:val="20"/>
          <w:szCs w:val="20"/>
          <w:color w:val="auto"/>
        </w:rPr>
      </w:pPr>
      <w:r>
        <w:rPr>
          <w:sz w:val="1"/>
          <w:szCs w:val="1"/>
          <w:color w:val="auto"/>
        </w:rPr>
        <w:drawing>
          <wp:inline distT="0" distB="0" distL="0" distR="0">
            <wp:extent cx="188595" cy="1885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Transfer enablers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-60960</wp:posOffset>
                </wp:positionH>
                <wp:positionV relativeFrom="paragraph">
                  <wp:posOffset>73025</wp:posOffset>
                </wp:positionV>
                <wp:extent cx="3426460" cy="22479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426460" cy="224790"/>
                        </a:xfrm>
                        <a:prstGeom prst="rect">
                          <a:avLst/>
                        </a:prstGeom>
                        <a:solidFill>
                          <a:srgbClr val="1C5D5B"/>
                        </a:solidFill>
                      </wps:spPr>
                      <wps:bodyPr/>
                    </wps:wsp>
                  </a:graphicData>
                </a:graphic>
              </wp:anchor>
            </w:drawing>
          </mc:Choice>
          <mc:Fallback>
            <w:pict>
              <v:rect id="Shape 15" o:spid="_x0000_s1040" style="position:absolute;margin-left:-4.7999pt;margin-top:5.75pt;width:269.8pt;height:1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1C5D5B" stroked="f"/>
            </w:pict>
          </mc:Fallback>
        </mc:AlternateContent>
      </w:r>
    </w:p>
    <w:p>
      <w:pPr>
        <w:spacing w:after="0" w:line="107" w:lineRule="exact"/>
        <w:rPr>
          <w:sz w:val="24"/>
          <w:szCs w:val="24"/>
          <w:color w:val="auto"/>
        </w:rPr>
      </w:pPr>
    </w:p>
    <w:p>
      <w:pPr>
        <w:ind w:left="20"/>
        <w:spacing w:after="0"/>
        <w:rPr>
          <w:sz w:val="20"/>
          <w:szCs w:val="20"/>
          <w:color w:val="auto"/>
        </w:rPr>
      </w:pPr>
      <w:r>
        <w:rPr>
          <w:rFonts w:ascii="Arial" w:cs="Arial" w:eastAsia="Arial" w:hAnsi="Arial"/>
          <w:sz w:val="20"/>
          <w:szCs w:val="20"/>
          <w:b w:val="1"/>
          <w:bCs w:val="1"/>
          <w:color w:val="FFFFFF"/>
        </w:rPr>
        <w:t>Dresser</w:t>
      </w:r>
    </w:p>
    <w:p>
      <w:pPr>
        <w:spacing w:after="0" w:line="182" w:lineRule="exact"/>
        <w:rPr>
          <w:sz w:val="24"/>
          <w:szCs w:val="24"/>
          <w:color w:val="auto"/>
        </w:rPr>
      </w:pPr>
    </w:p>
    <w:p>
      <w:pPr>
        <w:ind w:left="100"/>
        <w:spacing w:after="0"/>
        <w:rPr>
          <w:sz w:val="20"/>
          <w:szCs w:val="20"/>
          <w:color w:val="auto"/>
        </w:rPr>
      </w:pPr>
      <w:r>
        <w:rPr>
          <w:sz w:val="1"/>
          <w:szCs w:val="1"/>
          <w:color w:val="auto"/>
        </w:rPr>
        <w:drawing>
          <wp:inline distT="0" distB="0" distL="0" distR="0">
            <wp:extent cx="188595" cy="1885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Drawer height appropriate for resident</w:t>
      </w:r>
    </w:p>
    <w:p>
      <w:pPr>
        <w:spacing w:after="0" w:line="76" w:lineRule="exact"/>
        <w:rPr>
          <w:sz w:val="24"/>
          <w:szCs w:val="24"/>
          <w:color w:val="auto"/>
        </w:rPr>
      </w:pPr>
    </w:p>
    <w:p>
      <w:pPr>
        <w:ind w:left="100" w:right="1900"/>
        <w:spacing w:after="0" w:line="333" w:lineRule="auto"/>
        <w:rPr>
          <w:sz w:val="20"/>
          <w:szCs w:val="20"/>
          <w:color w:val="auto"/>
        </w:rPr>
      </w:pPr>
      <w:r>
        <w:rPr>
          <w:sz w:val="1"/>
          <w:szCs w:val="1"/>
          <w:color w:val="auto"/>
        </w:rPr>
        <w:drawing>
          <wp:inline distT="0" distB="0" distL="0" distR="0">
            <wp:extent cx="188595" cy="1885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Size appropriate for room </w:t>
      </w:r>
      <w:r>
        <w:rPr>
          <w:sz w:val="1"/>
          <w:szCs w:val="1"/>
          <w:color w:val="auto"/>
        </w:rPr>
        <w:drawing>
          <wp:inline distT="0" distB="0" distL="0" distR="0">
            <wp:extent cx="188595" cy="1885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Drawer labels needed</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-60960</wp:posOffset>
                </wp:positionH>
                <wp:positionV relativeFrom="paragraph">
                  <wp:posOffset>1270</wp:posOffset>
                </wp:positionV>
                <wp:extent cx="3425190" cy="22479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425190" cy="224790"/>
                        </a:xfrm>
                        <a:prstGeom prst="rect">
                          <a:avLst/>
                        </a:prstGeom>
                        <a:solidFill>
                          <a:srgbClr val="1C5D5B"/>
                        </a:solidFill>
                      </wps:spPr>
                      <wps:bodyPr/>
                    </wps:wsp>
                  </a:graphicData>
                </a:graphic>
              </wp:anchor>
            </w:drawing>
          </mc:Choice>
          <mc:Fallback>
            <w:pict>
              <v:rect id="Shape 19" o:spid="_x0000_s1044" style="position:absolute;margin-left:-4.7999pt;margin-top:0.1pt;width:269.7pt;height:1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1C5D5B" stroked="f"/>
            </w:pict>
          </mc:Fallback>
        </mc:AlternateContent>
      </w:r>
    </w:p>
    <w:p>
      <w:pPr>
        <w:ind w:left="20"/>
        <w:spacing w:after="0"/>
        <w:rPr>
          <w:sz w:val="20"/>
          <w:szCs w:val="20"/>
          <w:color w:val="auto"/>
        </w:rPr>
      </w:pPr>
      <w:r>
        <w:rPr>
          <w:rFonts w:ascii="Arial" w:cs="Arial" w:eastAsia="Arial" w:hAnsi="Arial"/>
          <w:sz w:val="20"/>
          <w:szCs w:val="20"/>
          <w:b w:val="1"/>
          <w:bCs w:val="1"/>
          <w:color w:val="FFFFFF"/>
        </w:rPr>
        <w:t>Bedside table</w:t>
      </w:r>
    </w:p>
    <w:p>
      <w:pPr>
        <w:spacing w:after="0" w:line="170" w:lineRule="exact"/>
        <w:rPr>
          <w:sz w:val="24"/>
          <w:szCs w:val="24"/>
          <w:color w:val="auto"/>
        </w:rPr>
      </w:pPr>
    </w:p>
    <w:p>
      <w:pPr>
        <w:ind w:left="100"/>
        <w:spacing w:after="0"/>
        <w:rPr>
          <w:sz w:val="20"/>
          <w:szCs w:val="20"/>
          <w:color w:val="auto"/>
        </w:rPr>
      </w:pPr>
      <w:r>
        <w:rPr>
          <w:sz w:val="1"/>
          <w:szCs w:val="1"/>
          <w:color w:val="auto"/>
        </w:rPr>
        <w:drawing>
          <wp:inline distT="0" distB="0" distL="0" distR="0">
            <wp:extent cx="188595" cy="1885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Size/height appropriate for room/bed</w:t>
      </w:r>
    </w:p>
    <w:p>
      <w:pPr>
        <w:spacing w:after="0" w:line="88" w:lineRule="exact"/>
        <w:rPr>
          <w:sz w:val="24"/>
          <w:szCs w:val="24"/>
          <w:color w:val="auto"/>
        </w:rPr>
      </w:pPr>
    </w:p>
    <w:p>
      <w:pPr>
        <w:ind w:left="500" w:right="480" w:hanging="402"/>
        <w:spacing w:after="0"/>
        <w:rPr>
          <w:sz w:val="20"/>
          <w:szCs w:val="20"/>
          <w:color w:val="auto"/>
        </w:rPr>
      </w:pPr>
      <w:r>
        <w:rPr>
          <w:sz w:val="1"/>
          <w:szCs w:val="1"/>
          <w:color w:val="auto"/>
        </w:rPr>
        <w:drawing>
          <wp:inline distT="0" distB="0" distL="0" distR="0">
            <wp:extent cx="188595" cy="1797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188595" cy="179705"/>
                    </a:xfrm>
                    <a:prstGeom prst="rect">
                      <a:avLst/>
                    </a:prstGeom>
                    <a:noFill/>
                    <a:ln>
                      <a:noFill/>
                    </a:ln>
                  </pic:spPr>
                </pic:pic>
              </a:graphicData>
            </a:graphic>
          </wp:inline>
        </w:drawing>
      </w:r>
      <w:r>
        <w:rPr>
          <w:rFonts w:ascii="Arial" w:cs="Arial" w:eastAsia="Arial" w:hAnsi="Arial"/>
          <w:sz w:val="20"/>
          <w:szCs w:val="20"/>
          <w:color w:val="3E3F41"/>
        </w:rPr>
        <w:t xml:space="preserve"> Rounded corners or cushioned ottoman considered for safety</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-60960</wp:posOffset>
                </wp:positionH>
                <wp:positionV relativeFrom="paragraph">
                  <wp:posOffset>83820</wp:posOffset>
                </wp:positionV>
                <wp:extent cx="3425190" cy="22479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425190" cy="224790"/>
                        </a:xfrm>
                        <a:prstGeom prst="rect">
                          <a:avLst/>
                        </a:prstGeom>
                        <a:solidFill>
                          <a:srgbClr val="1C5D5B"/>
                        </a:solidFill>
                      </wps:spPr>
                      <wps:bodyPr/>
                    </wps:wsp>
                  </a:graphicData>
                </a:graphic>
              </wp:anchor>
            </w:drawing>
          </mc:Choice>
          <mc:Fallback>
            <w:pict>
              <v:rect id="Shape 22" o:spid="_x0000_s1047" style="position:absolute;margin-left:-4.7999pt;margin-top:6.6pt;width:269.7pt;height:1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1C5D5B" stroked="f"/>
            </w:pict>
          </mc:Fallback>
        </mc:AlternateContent>
      </w:r>
    </w:p>
    <w:p>
      <w:pPr>
        <w:spacing w:after="0" w:line="131" w:lineRule="exact"/>
        <w:rPr>
          <w:sz w:val="24"/>
          <w:szCs w:val="24"/>
          <w:color w:val="auto"/>
        </w:rPr>
      </w:pPr>
    </w:p>
    <w:p>
      <w:pPr>
        <w:ind w:left="20"/>
        <w:spacing w:after="0"/>
        <w:rPr>
          <w:sz w:val="20"/>
          <w:szCs w:val="20"/>
          <w:color w:val="auto"/>
        </w:rPr>
      </w:pPr>
      <w:r>
        <w:rPr>
          <w:rFonts w:ascii="Arial" w:cs="Arial" w:eastAsia="Arial" w:hAnsi="Arial"/>
          <w:sz w:val="20"/>
          <w:szCs w:val="20"/>
          <w:b w:val="1"/>
          <w:bCs w:val="1"/>
          <w:color w:val="FFFFFF"/>
        </w:rPr>
        <w:t>Lamp</w:t>
      </w:r>
    </w:p>
    <w:p>
      <w:pPr>
        <w:spacing w:after="0" w:line="183" w:lineRule="exact"/>
        <w:rPr>
          <w:sz w:val="24"/>
          <w:szCs w:val="24"/>
          <w:color w:val="auto"/>
        </w:rPr>
      </w:pPr>
    </w:p>
    <w:p>
      <w:pPr>
        <w:ind w:left="100"/>
        <w:spacing w:after="0"/>
        <w:rPr>
          <w:sz w:val="20"/>
          <w:szCs w:val="20"/>
          <w:color w:val="auto"/>
        </w:rPr>
      </w:pPr>
      <w:r>
        <w:rPr>
          <w:sz w:val="1"/>
          <w:szCs w:val="1"/>
          <w:color w:val="auto"/>
        </w:rPr>
        <w:drawing>
          <wp:inline distT="0" distB="0" distL="0" distR="0">
            <wp:extent cx="188595" cy="1885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Accessible location</w:t>
      </w:r>
    </w:p>
    <w:p>
      <w:pPr>
        <w:spacing w:after="0" w:line="63" w:lineRule="exact"/>
        <w:rPr>
          <w:sz w:val="24"/>
          <w:szCs w:val="24"/>
          <w:color w:val="auto"/>
        </w:rPr>
      </w:pPr>
    </w:p>
    <w:p>
      <w:pPr>
        <w:ind w:left="100"/>
        <w:spacing w:after="0"/>
        <w:rPr>
          <w:sz w:val="20"/>
          <w:szCs w:val="20"/>
          <w:color w:val="auto"/>
        </w:rPr>
      </w:pPr>
      <w:r>
        <w:rPr>
          <w:sz w:val="1"/>
          <w:szCs w:val="1"/>
          <w:color w:val="auto"/>
        </w:rPr>
        <w:drawing>
          <wp:inline distT="0" distB="0" distL="0" distR="0">
            <wp:extent cx="188595" cy="1885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Easy on/off</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307" w:lineRule="exact"/>
        <w:rPr>
          <w:sz w:val="24"/>
          <w:szCs w:val="24"/>
          <w:color w:val="auto"/>
        </w:rPr>
      </w:pPr>
    </w:p>
    <w:p>
      <w:pPr>
        <w:ind w:left="460"/>
        <w:spacing w:after="0" w:line="351" w:lineRule="auto"/>
        <w:rPr>
          <w:sz w:val="20"/>
          <w:szCs w:val="20"/>
          <w:color w:val="auto"/>
        </w:rPr>
      </w:pPr>
      <w:r>
        <w:rPr>
          <w:rFonts w:ascii="Arial" w:cs="Arial" w:eastAsia="Arial" w:hAnsi="Arial"/>
          <w:sz w:val="20"/>
          <w:szCs w:val="20"/>
          <w:b w:val="1"/>
          <w:bCs w:val="1"/>
          <w:color w:val="3E3F41"/>
        </w:rPr>
        <w:t>Determine the anticipated level of assistance to be provided for:</w:t>
      </w:r>
    </w:p>
    <w:p>
      <w:pPr>
        <w:spacing w:after="0" w:line="66" w:lineRule="exact"/>
        <w:rPr>
          <w:sz w:val="24"/>
          <w:szCs w:val="24"/>
          <w:color w:val="auto"/>
        </w:rPr>
      </w:pPr>
    </w:p>
    <w:p>
      <w:pPr>
        <w:ind w:left="680"/>
        <w:spacing w:after="0"/>
        <w:rPr>
          <w:sz w:val="20"/>
          <w:szCs w:val="20"/>
          <w:color w:val="auto"/>
        </w:rPr>
      </w:pPr>
      <w:r>
        <w:rPr>
          <w:sz w:val="1"/>
          <w:szCs w:val="1"/>
          <w:color w:val="auto"/>
        </w:rPr>
        <w:drawing>
          <wp:inline distT="0" distB="0" distL="0" distR="0">
            <wp:extent cx="188595" cy="1885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Transfers   </w:t>
      </w:r>
      <w:r>
        <w:rPr>
          <w:sz w:val="1"/>
          <w:szCs w:val="1"/>
          <w:color w:val="auto"/>
        </w:rPr>
        <w:drawing>
          <wp:inline distT="0" distB="0" distL="0" distR="0">
            <wp:extent cx="188595" cy="1885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Showering</w:t>
      </w:r>
    </w:p>
    <w:p>
      <w:pPr>
        <w:spacing w:after="0" w:line="67" w:lineRule="exact"/>
        <w:rPr>
          <w:sz w:val="24"/>
          <w:szCs w:val="24"/>
          <w:color w:val="auto"/>
        </w:rPr>
      </w:pPr>
    </w:p>
    <w:p>
      <w:pPr>
        <w:ind w:left="680"/>
        <w:spacing w:after="0"/>
        <w:rPr>
          <w:sz w:val="20"/>
          <w:szCs w:val="20"/>
          <w:color w:val="auto"/>
        </w:rPr>
      </w:pPr>
      <w:r>
        <w:rPr>
          <w:sz w:val="1"/>
          <w:szCs w:val="1"/>
          <w:color w:val="auto"/>
        </w:rPr>
        <w:drawing>
          <wp:inline distT="0" distB="0" distL="0" distR="0">
            <wp:extent cx="188595" cy="1885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Dressing    </w:t>
      </w:r>
      <w:r>
        <w:rPr>
          <w:sz w:val="1"/>
          <w:szCs w:val="1"/>
          <w:color w:val="auto"/>
        </w:rPr>
        <w:drawing>
          <wp:inline distT="0" distB="0" distL="0" distR="0">
            <wp:extent cx="188595" cy="18859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Eating</w:t>
      </w:r>
    </w:p>
    <w:p>
      <w:pPr>
        <w:spacing w:after="0" w:line="67" w:lineRule="exact"/>
        <w:rPr>
          <w:sz w:val="24"/>
          <w:szCs w:val="24"/>
          <w:color w:val="auto"/>
        </w:rPr>
      </w:pPr>
    </w:p>
    <w:p>
      <w:pPr>
        <w:ind w:left="680"/>
        <w:spacing w:after="0"/>
        <w:rPr>
          <w:sz w:val="20"/>
          <w:szCs w:val="20"/>
          <w:color w:val="auto"/>
        </w:rPr>
      </w:pPr>
      <w:r>
        <w:rPr>
          <w:sz w:val="1"/>
          <w:szCs w:val="1"/>
          <w:color w:val="auto"/>
        </w:rPr>
        <w:drawing>
          <wp:inline distT="0" distB="0" distL="0" distR="0">
            <wp:extent cx="188595" cy="18859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Toileting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-67310</wp:posOffset>
            </wp:positionH>
            <wp:positionV relativeFrom="paragraph">
              <wp:posOffset>497205</wp:posOffset>
            </wp:positionV>
            <wp:extent cx="3433445" cy="471170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extLst>
                    </a:blip>
                    <a:srcRect/>
                    <a:stretch>
                      <a:fillRect/>
                    </a:stretch>
                  </pic:blipFill>
                  <pic:spPr bwMode="auto">
                    <a:xfrm>
                      <a:off x="0" y="0"/>
                      <a:ext cx="3433445" cy="47117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8" w:lineRule="exact"/>
        <w:rPr>
          <w:sz w:val="24"/>
          <w:szCs w:val="24"/>
          <w:color w:val="auto"/>
        </w:rPr>
      </w:pPr>
    </w:p>
    <w:p>
      <w:pPr>
        <w:spacing w:after="0"/>
        <w:rPr>
          <w:sz w:val="20"/>
          <w:szCs w:val="20"/>
          <w:color w:val="auto"/>
        </w:rPr>
      </w:pPr>
      <w:r>
        <w:rPr>
          <w:rFonts w:ascii="Arial" w:cs="Arial" w:eastAsia="Arial" w:hAnsi="Arial"/>
          <w:sz w:val="20"/>
          <w:szCs w:val="20"/>
          <w:b w:val="1"/>
          <w:bCs w:val="1"/>
          <w:color w:val="FFFFFF"/>
        </w:rPr>
        <w:t>Seating</w:t>
      </w:r>
    </w:p>
    <w:p>
      <w:pPr>
        <w:spacing w:after="0" w:line="155" w:lineRule="exact"/>
        <w:rPr>
          <w:sz w:val="24"/>
          <w:szCs w:val="24"/>
          <w:color w:val="auto"/>
        </w:rPr>
      </w:pPr>
    </w:p>
    <w:p>
      <w:pPr>
        <w:ind w:left="100"/>
        <w:spacing w:after="0"/>
        <w:rPr>
          <w:sz w:val="20"/>
          <w:szCs w:val="20"/>
          <w:color w:val="auto"/>
        </w:rPr>
      </w:pPr>
      <w:r>
        <w:rPr>
          <w:sz w:val="1"/>
          <w:szCs w:val="1"/>
          <w:color w:val="auto"/>
        </w:rPr>
        <w:drawing>
          <wp:inline distT="0" distB="0" distL="0" distR="0">
            <wp:extent cx="188595" cy="1885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Resident seating appropriate</w:t>
      </w:r>
    </w:p>
    <w:p>
      <w:pPr>
        <w:spacing w:after="0" w:line="78" w:lineRule="exact"/>
        <w:rPr>
          <w:sz w:val="24"/>
          <w:szCs w:val="24"/>
          <w:color w:val="auto"/>
        </w:rPr>
      </w:pPr>
    </w:p>
    <w:p>
      <w:pPr>
        <w:ind w:left="620"/>
        <w:spacing w:after="0"/>
        <w:rPr>
          <w:sz w:val="20"/>
          <w:szCs w:val="20"/>
          <w:color w:val="auto"/>
        </w:rPr>
      </w:pPr>
      <w:r>
        <w:rPr>
          <w:sz w:val="1"/>
          <w:szCs w:val="1"/>
          <w:color w:val="auto"/>
        </w:rPr>
        <w:drawing>
          <wp:inline distT="0" distB="0" distL="0" distR="0">
            <wp:extent cx="188595" cy="18859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Sturdy chair with arms</w:t>
      </w:r>
    </w:p>
    <w:p>
      <w:pPr>
        <w:spacing w:after="0" w:line="66" w:lineRule="exact"/>
        <w:rPr>
          <w:sz w:val="24"/>
          <w:szCs w:val="24"/>
          <w:color w:val="auto"/>
        </w:rPr>
      </w:pPr>
    </w:p>
    <w:p>
      <w:pPr>
        <w:ind w:left="620"/>
        <w:spacing w:after="0"/>
        <w:rPr>
          <w:sz w:val="20"/>
          <w:szCs w:val="20"/>
          <w:color w:val="auto"/>
        </w:rPr>
      </w:pPr>
      <w:r>
        <w:rPr>
          <w:sz w:val="1"/>
          <w:szCs w:val="1"/>
          <w:color w:val="auto"/>
        </w:rPr>
        <w:drawing>
          <wp:inline distT="0" distB="0" distL="0" distR="0">
            <wp:extent cx="188595" cy="18859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Does not swivel or rock</w:t>
      </w:r>
    </w:p>
    <w:p>
      <w:pPr>
        <w:spacing w:after="0" w:line="66" w:lineRule="exact"/>
        <w:rPr>
          <w:sz w:val="24"/>
          <w:szCs w:val="24"/>
          <w:color w:val="auto"/>
        </w:rPr>
      </w:pPr>
    </w:p>
    <w:p>
      <w:pPr>
        <w:ind w:left="620"/>
        <w:spacing w:after="0"/>
        <w:rPr>
          <w:sz w:val="20"/>
          <w:szCs w:val="20"/>
          <w:color w:val="auto"/>
        </w:rPr>
      </w:pPr>
      <w:r>
        <w:rPr>
          <w:sz w:val="1"/>
          <w:szCs w:val="1"/>
          <w:color w:val="auto"/>
        </w:rPr>
        <w:drawing>
          <wp:inline distT="0" distB="0" distL="0" distR="0">
            <wp:extent cx="188595" cy="18859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Appropriate height for mobility</w:t>
      </w:r>
    </w:p>
    <w:p>
      <w:pPr>
        <w:spacing w:after="0" w:line="68" w:lineRule="exact"/>
        <w:rPr>
          <w:sz w:val="24"/>
          <w:szCs w:val="24"/>
          <w:color w:val="auto"/>
        </w:rPr>
      </w:pPr>
    </w:p>
    <w:p>
      <w:pPr>
        <w:ind w:left="620"/>
        <w:spacing w:after="0"/>
        <w:rPr>
          <w:sz w:val="20"/>
          <w:szCs w:val="20"/>
          <w:color w:val="auto"/>
        </w:rPr>
      </w:pPr>
      <w:r>
        <w:rPr>
          <w:sz w:val="1"/>
          <w:szCs w:val="1"/>
          <w:color w:val="auto"/>
        </w:rPr>
        <w:drawing>
          <wp:inline distT="0" distB="0" distL="0" distR="0">
            <wp:extent cx="188595" cy="1885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Resident can safely transfer in/out of chair</w:t>
      </w:r>
    </w:p>
    <w:p>
      <w:pPr>
        <w:spacing w:after="0" w:line="97" w:lineRule="exact"/>
        <w:rPr>
          <w:sz w:val="24"/>
          <w:szCs w:val="24"/>
          <w:color w:val="auto"/>
        </w:rPr>
      </w:pPr>
    </w:p>
    <w:p>
      <w:pPr>
        <w:ind w:left="480" w:right="320" w:hanging="384"/>
        <w:spacing w:after="0"/>
        <w:rPr>
          <w:sz w:val="20"/>
          <w:szCs w:val="20"/>
          <w:color w:val="auto"/>
        </w:rPr>
      </w:pPr>
      <w:r>
        <w:rPr>
          <w:sz w:val="1"/>
          <w:szCs w:val="1"/>
          <w:color w:val="auto"/>
        </w:rPr>
        <w:drawing>
          <wp:inline distT="0" distB="0" distL="0" distR="0">
            <wp:extent cx="188595" cy="1885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Visitor seating, if applicable, also appropriate for room size and sturdy for resident use</w:t>
      </w:r>
    </w:p>
    <w:p>
      <w:pPr>
        <w:spacing w:after="0" w:line="151" w:lineRule="exact"/>
        <w:rPr>
          <w:sz w:val="24"/>
          <w:szCs w:val="24"/>
          <w:color w:val="auto"/>
        </w:rPr>
      </w:pPr>
    </w:p>
    <w:p>
      <w:pPr>
        <w:spacing w:after="0"/>
        <w:rPr>
          <w:sz w:val="20"/>
          <w:szCs w:val="20"/>
          <w:color w:val="auto"/>
        </w:rPr>
      </w:pPr>
      <w:r>
        <w:rPr>
          <w:rFonts w:ascii="Arial" w:cs="Arial" w:eastAsia="Arial" w:hAnsi="Arial"/>
          <w:sz w:val="20"/>
          <w:szCs w:val="20"/>
          <w:b w:val="1"/>
          <w:bCs w:val="1"/>
          <w:color w:val="FFFFFF"/>
        </w:rPr>
        <w:t>Walls/Flooring</w:t>
      </w:r>
    </w:p>
    <w:p>
      <w:pPr>
        <w:spacing w:after="0" w:line="188" w:lineRule="exact"/>
        <w:rPr>
          <w:sz w:val="24"/>
          <w:szCs w:val="24"/>
          <w:color w:val="auto"/>
        </w:rPr>
      </w:pPr>
    </w:p>
    <w:p>
      <w:pPr>
        <w:ind w:left="480" w:right="60" w:hanging="375"/>
        <w:spacing w:after="0"/>
        <w:rPr>
          <w:sz w:val="20"/>
          <w:szCs w:val="20"/>
          <w:color w:val="auto"/>
        </w:rPr>
      </w:pPr>
      <w:r>
        <w:rPr>
          <w:sz w:val="1"/>
          <w:szCs w:val="1"/>
          <w:color w:val="auto"/>
        </w:rPr>
        <w:drawing>
          <wp:inline distT="0" distB="0" distL="0" distR="0">
            <wp:extent cx="188595" cy="1885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High color contrast to help delineate perimeters of furniture</w:t>
      </w:r>
    </w:p>
    <w:p>
      <w:pPr>
        <w:spacing w:after="0" w:line="98" w:lineRule="exact"/>
        <w:rPr>
          <w:sz w:val="24"/>
          <w:szCs w:val="24"/>
          <w:color w:val="auto"/>
        </w:rPr>
      </w:pPr>
    </w:p>
    <w:p>
      <w:pPr>
        <w:ind w:left="100" w:right="1880"/>
        <w:spacing w:after="0" w:line="292" w:lineRule="auto"/>
        <w:rPr>
          <w:sz w:val="20"/>
          <w:szCs w:val="20"/>
          <w:color w:val="auto"/>
        </w:rPr>
      </w:pPr>
      <w:r>
        <w:rPr>
          <w:sz w:val="1"/>
          <w:szCs w:val="1"/>
          <w:color w:val="auto"/>
        </w:rPr>
        <w:drawing>
          <wp:inline distT="0" distB="0" distL="0" distR="0">
            <wp:extent cx="188595" cy="18859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Fall mat in room, if applicable </w:t>
      </w:r>
      <w:r>
        <w:rPr>
          <w:sz w:val="1"/>
          <w:szCs w:val="1"/>
          <w:color w:val="auto"/>
        </w:rPr>
        <w:drawing>
          <wp:inline distT="0" distB="0" distL="0" distR="0">
            <wp:extent cx="188595" cy="1885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extLst>
                    </a:blip>
                    <a:srcRect/>
                    <a:stretch>
                      <a:fillRect/>
                    </a:stretch>
                  </pic:blipFill>
                  <pic:spPr bwMode="auto">
                    <a:xfrm>
                      <a:off x="0" y="0"/>
                      <a:ext cx="188595" cy="188595"/>
                    </a:xfrm>
                    <a:prstGeom prst="rect">
                      <a:avLst/>
                    </a:prstGeom>
                    <a:noFill/>
                    <a:ln>
                      <a:noFill/>
                    </a:ln>
                  </pic:spPr>
                </pic:pic>
              </a:graphicData>
            </a:graphic>
          </wp:inline>
        </w:drawing>
      </w:r>
      <w:r>
        <w:rPr>
          <w:rFonts w:ascii="Arial" w:cs="Arial" w:eastAsia="Arial" w:hAnsi="Arial"/>
          <w:sz w:val="20"/>
          <w:szCs w:val="20"/>
          <w:color w:val="3E3F41"/>
        </w:rPr>
        <w:t xml:space="preserve"> No rugs in bedroom</w:t>
      </w:r>
    </w:p>
    <w:p>
      <w:pPr>
        <w:spacing w:after="0" w:line="95" w:lineRule="exact"/>
        <w:rPr>
          <w:sz w:val="24"/>
          <w:szCs w:val="24"/>
          <w:color w:val="auto"/>
        </w:rPr>
      </w:pPr>
    </w:p>
    <w:p>
      <w:pPr>
        <w:spacing w:after="0"/>
        <w:rPr>
          <w:sz w:val="20"/>
          <w:szCs w:val="20"/>
          <w:color w:val="auto"/>
        </w:rPr>
      </w:pPr>
      <w:r>
        <w:rPr>
          <w:rFonts w:ascii="Arial" w:cs="Arial" w:eastAsia="Arial" w:hAnsi="Arial"/>
          <w:sz w:val="20"/>
          <w:szCs w:val="20"/>
          <w:b w:val="1"/>
          <w:bCs w:val="1"/>
          <w:color w:val="FFFFFF"/>
        </w:rPr>
        <w:t>TV</w:t>
      </w:r>
    </w:p>
    <w:p>
      <w:pPr>
        <w:spacing w:after="0" w:line="188" w:lineRule="exact"/>
        <w:rPr>
          <w:sz w:val="24"/>
          <w:szCs w:val="24"/>
          <w:color w:val="auto"/>
        </w:rPr>
      </w:pPr>
    </w:p>
    <w:p>
      <w:pPr>
        <w:ind w:left="480"/>
        <w:spacing w:after="0"/>
        <w:rPr>
          <w:sz w:val="20"/>
          <w:szCs w:val="20"/>
          <w:color w:val="auto"/>
        </w:rPr>
      </w:pPr>
      <w:r>
        <w:rPr>
          <w:rFonts w:ascii="Arial" w:cs="Arial" w:eastAsia="Arial" w:hAnsi="Arial"/>
          <w:sz w:val="20"/>
          <w:szCs w:val="20"/>
          <w:color w:val="3E3F41"/>
        </w:rPr>
        <w:t>Mounted/secured to wall</w:t>
      </w:r>
    </w:p>
    <w:p>
      <w:pPr>
        <w:spacing w:after="0" w:line="180" w:lineRule="exact"/>
        <w:rPr>
          <w:sz w:val="24"/>
          <w:szCs w:val="24"/>
          <w:color w:val="auto"/>
        </w:rPr>
      </w:pPr>
    </w:p>
    <w:p>
      <w:pPr>
        <w:ind w:left="480"/>
        <w:spacing w:after="0"/>
        <w:rPr>
          <w:sz w:val="20"/>
          <w:szCs w:val="20"/>
          <w:color w:val="auto"/>
        </w:rPr>
      </w:pPr>
      <w:r>
        <w:rPr>
          <w:rFonts w:ascii="Arial" w:cs="Arial" w:eastAsia="Arial" w:hAnsi="Arial"/>
          <w:sz w:val="20"/>
          <w:szCs w:val="20"/>
          <w:color w:val="3E3F41"/>
        </w:rPr>
        <w:t>On console stand</w:t>
      </w:r>
    </w:p>
    <w:p>
      <w:pPr>
        <w:spacing w:after="0" w:line="180" w:lineRule="exact"/>
        <w:rPr>
          <w:sz w:val="24"/>
          <w:szCs w:val="24"/>
          <w:color w:val="auto"/>
        </w:rPr>
      </w:pPr>
    </w:p>
    <w:p>
      <w:pPr>
        <w:ind w:left="480"/>
        <w:spacing w:after="0"/>
        <w:rPr>
          <w:sz w:val="20"/>
          <w:szCs w:val="20"/>
          <w:color w:val="auto"/>
        </w:rPr>
      </w:pPr>
      <w:r>
        <w:rPr>
          <w:rFonts w:ascii="Arial" w:cs="Arial" w:eastAsia="Arial" w:hAnsi="Arial"/>
          <w:sz w:val="20"/>
          <w:szCs w:val="20"/>
          <w:color w:val="3E3F41"/>
        </w:rPr>
        <w:t>Positioned appropriately for viewing</w:t>
      </w:r>
    </w:p>
    <w:p>
      <w:pPr>
        <w:spacing w:after="0" w:line="180" w:lineRule="exact"/>
        <w:rPr>
          <w:sz w:val="24"/>
          <w:szCs w:val="24"/>
          <w:color w:val="auto"/>
        </w:rPr>
      </w:pPr>
    </w:p>
    <w:p>
      <w:pPr>
        <w:ind w:left="480"/>
        <w:spacing w:after="0"/>
        <w:rPr>
          <w:sz w:val="20"/>
          <w:szCs w:val="20"/>
          <w:color w:val="auto"/>
        </w:rPr>
      </w:pPr>
      <w:r>
        <w:rPr>
          <w:rFonts w:ascii="Arial" w:cs="Arial" w:eastAsia="Arial" w:hAnsi="Arial"/>
          <w:sz w:val="20"/>
          <w:szCs w:val="20"/>
          <w:color w:val="3E3F41"/>
        </w:rPr>
        <w:t>Cords secured and out of sight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2724150</wp:posOffset>
            </wp:positionH>
            <wp:positionV relativeFrom="paragraph">
              <wp:posOffset>225425</wp:posOffset>
            </wp:positionV>
            <wp:extent cx="1009650" cy="44450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extLst>
                    </a:blip>
                    <a:srcRect/>
                    <a:stretch>
                      <a:fillRect/>
                    </a:stretch>
                  </pic:blipFill>
                  <pic:spPr bwMode="auto">
                    <a:xfrm>
                      <a:off x="0" y="0"/>
                      <a:ext cx="1009650" cy="444500"/>
                    </a:xfrm>
                    <a:prstGeom prst="rect">
                      <a:avLst/>
                    </a:prstGeom>
                    <a:noFill/>
                  </pic:spPr>
                </pic:pic>
              </a:graphicData>
            </a:graphic>
          </wp:anchor>
        </w:drawing>
      </w:r>
    </w:p>
    <w:p>
      <w:pPr>
        <w:spacing w:after="0" w:line="200" w:lineRule="exact"/>
        <w:rPr>
          <w:sz w:val="24"/>
          <w:szCs w:val="24"/>
          <w:color w:val="auto"/>
        </w:rPr>
      </w:pPr>
    </w:p>
    <w:p>
      <w:pPr>
        <w:sectPr>
          <w:pgSz w:w="12240" w:h="15840" w:orient="portrait"/>
          <w:cols w:equalWidth="0" w:num="2">
            <w:col w:w="4940" w:space="720"/>
            <w:col w:w="5300"/>
          </w:cols>
          <w:pgMar w:left="700" w:top="236" w:right="580" w:bottom="0" w:gutter="0" w:footer="0" w:header="0"/>
          <w:type w:val="continuous"/>
        </w:sectPr>
      </w:pPr>
    </w:p>
    <w:p>
      <w:pPr>
        <w:spacing w:after="0" w:line="302" w:lineRule="exact"/>
        <w:rPr>
          <w:sz w:val="24"/>
          <w:szCs w:val="24"/>
          <w:color w:val="auto"/>
        </w:rPr>
      </w:pPr>
    </w:p>
    <w:tbl>
      <w:tblPr>
        <w:tblLayout w:type="fixed"/>
        <w:tblInd w:w="0" w:type="dxa"/>
        <w:tblCellMar>
          <w:top w:w="0" w:type="dxa"/>
          <w:left w:w="0" w:type="dxa"/>
          <w:bottom w:w="0" w:type="dxa"/>
          <w:right w:w="0" w:type="dxa"/>
        </w:tblCellMar>
      </w:tblPr>
      <w:tr>
        <w:trPr>
          <w:trHeight w:val="301"/>
        </w:trPr>
        <w:tc>
          <w:tcPr>
            <w:tcW w:w="6220" w:type="dxa"/>
            <w:vAlign w:val="bottom"/>
          </w:tcPr>
          <w:p>
            <w:pPr>
              <w:spacing w:after="0"/>
              <w:rPr>
                <w:sz w:val="20"/>
                <w:szCs w:val="20"/>
                <w:color w:val="auto"/>
              </w:rPr>
            </w:pPr>
            <w:r>
              <w:rPr>
                <w:rFonts w:ascii="Arial" w:cs="Arial" w:eastAsia="Arial" w:hAnsi="Arial"/>
                <w:sz w:val="20"/>
                <w:szCs w:val="20"/>
                <w:color w:val="808080"/>
              </w:rPr>
              <w:t>www.safely-you.com</w:t>
            </w:r>
          </w:p>
        </w:tc>
        <w:tc>
          <w:tcPr>
            <w:tcW w:w="4600" w:type="dxa"/>
            <w:vAlign w:val="bottom"/>
          </w:tcPr>
          <w:p>
            <w:pPr>
              <w:ind w:left="4140"/>
              <w:spacing w:after="0"/>
              <w:rPr>
                <w:sz w:val="20"/>
                <w:szCs w:val="20"/>
                <w:color w:val="auto"/>
              </w:rPr>
            </w:pPr>
            <w:r>
              <w:rPr>
                <w:rFonts w:ascii="Arial" w:cs="Arial" w:eastAsia="Arial" w:hAnsi="Arial"/>
                <w:sz w:val="18"/>
                <w:szCs w:val="18"/>
                <w:color w:val="DEF2E9"/>
                <w:w w:val="93"/>
              </w:rPr>
              <w:t>1 of 2</w:t>
            </w:r>
          </w:p>
        </w:tc>
      </w:tr>
    </w:tbl>
    <w:p>
      <w:pPr>
        <w:sectPr>
          <w:pgSz w:w="12240" w:h="15840" w:orient="portrait"/>
          <w:cols w:equalWidth="0" w:num="1">
            <w:col w:w="10960"/>
          </w:cols>
          <w:pgMar w:left="700" w:top="236" w:right="580" w:bottom="0" w:gutter="0" w:footer="0" w:header="0"/>
          <w:type w:val="continuous"/>
        </w:sectPr>
      </w:pPr>
    </w:p>
    <w:bookmarkStart w:id="1" w:name="page2"/>
    <w:bookmarkEnd w:id="1"/>
    <w:p>
      <w:pPr>
        <w:jc w:val="right"/>
        <w:ind w:right="100"/>
        <w:spacing w:after="0"/>
        <w:rPr>
          <w:sz w:val="20"/>
          <w:szCs w:val="20"/>
          <w:color w:val="auto"/>
        </w:rPr>
      </w:pPr>
      <w:r>
        <w:rPr>
          <w:rFonts w:ascii="Arial" w:cs="Arial" w:eastAsia="Arial" w:hAnsi="Arial"/>
          <w:sz w:val="18"/>
          <w:szCs w:val="18"/>
          <w:color w:val="FFFFFF"/>
        </w:rPr>
        <w:drawing>
          <wp:anchor simplePos="0" relativeHeight="251657728" behindDoc="1" locked="0" layoutInCell="0" allowOverlap="1">
            <wp:simplePos x="0" y="0"/>
            <wp:positionH relativeFrom="page">
              <wp:posOffset>6762750</wp:posOffset>
            </wp:positionH>
            <wp:positionV relativeFrom="page">
              <wp:posOffset>0</wp:posOffset>
            </wp:positionV>
            <wp:extent cx="1009650" cy="44450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extLst>
                    </a:blip>
                    <a:srcRect/>
                    <a:stretch>
                      <a:fillRect/>
                    </a:stretch>
                  </pic:blipFill>
                  <pic:spPr bwMode="auto">
                    <a:xfrm>
                      <a:off x="0" y="0"/>
                      <a:ext cx="1009650" cy="444500"/>
                    </a:xfrm>
                    <a:prstGeom prst="rect">
                      <a:avLst/>
                    </a:prstGeom>
                    <a:noFill/>
                  </pic:spPr>
                </pic:pic>
              </a:graphicData>
            </a:graphic>
          </wp:anchor>
        </w:drawing>
        <w:t>FORM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75565</wp:posOffset>
            </wp:positionH>
            <wp:positionV relativeFrom="paragraph">
              <wp:posOffset>31750</wp:posOffset>
            </wp:positionV>
            <wp:extent cx="320040" cy="3200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extLst>
                    </a:blip>
                    <a:srcRect/>
                    <a:stretch>
                      <a:fillRect/>
                    </a:stretch>
                  </pic:blipFill>
                  <pic:spPr bwMode="auto">
                    <a:xfrm>
                      <a:off x="0" y="0"/>
                      <a:ext cx="320040" cy="320040"/>
                    </a:xfrm>
                    <a:prstGeom prst="rect">
                      <a:avLst/>
                    </a:prstGeom>
                    <a:noFill/>
                  </pic:spPr>
                </pic:pic>
              </a:graphicData>
            </a:graphic>
          </wp:anchor>
        </w:drawing>
      </w:r>
    </w:p>
    <w:p>
      <w:pPr>
        <w:spacing w:after="0" w:line="66" w:lineRule="exact"/>
        <w:rPr>
          <w:sz w:val="20"/>
          <w:szCs w:val="20"/>
          <w:color w:val="auto"/>
        </w:rPr>
      </w:pPr>
    </w:p>
    <w:p>
      <w:pPr>
        <w:ind w:left="2640"/>
        <w:spacing w:after="0"/>
        <w:tabs>
          <w:tab w:leader="none" w:pos="3000" w:val="left"/>
        </w:tabs>
        <w:rPr>
          <w:sz w:val="20"/>
          <w:szCs w:val="20"/>
          <w:color w:val="auto"/>
        </w:rPr>
      </w:pPr>
      <w:r>
        <w:rPr>
          <w:rFonts w:ascii="Arial" w:cs="Arial" w:eastAsia="Arial" w:hAnsi="Arial"/>
          <w:sz w:val="32"/>
          <w:szCs w:val="32"/>
          <w:color w:val="3E3F41"/>
        </w:rPr>
        <w:t>|</w:t>
      </w:r>
      <w:r>
        <w:rPr>
          <w:sz w:val="20"/>
          <w:szCs w:val="20"/>
          <w:color w:val="auto"/>
        </w:rPr>
        <w:tab/>
      </w:r>
      <w:r>
        <w:rPr>
          <w:rFonts w:ascii="Arial" w:cs="Arial" w:eastAsia="Arial" w:hAnsi="Arial"/>
          <w:sz w:val="32"/>
          <w:szCs w:val="32"/>
          <w:b w:val="1"/>
          <w:bCs w:val="1"/>
          <w:color w:val="3E3F41"/>
        </w:rPr>
        <w:t>Move-In Checklist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445135</wp:posOffset>
            </wp:positionH>
            <wp:positionV relativeFrom="paragraph">
              <wp:posOffset>-213360</wp:posOffset>
            </wp:positionV>
            <wp:extent cx="1032510" cy="27686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extLst>
                    </a:blip>
                    <a:srcRect/>
                    <a:stretch>
                      <a:fillRect/>
                    </a:stretch>
                  </pic:blipFill>
                  <pic:spPr bwMode="auto">
                    <a:xfrm>
                      <a:off x="0" y="0"/>
                      <a:ext cx="1032510" cy="276860"/>
                    </a:xfrm>
                    <a:prstGeom prst="rect">
                      <a:avLst/>
                    </a:prstGeom>
                    <a:noFill/>
                  </pic:spPr>
                </pic:pic>
              </a:graphicData>
            </a:graphic>
          </wp:anchor>
        </w:drawing>
      </w:r>
    </w:p>
    <w:p>
      <w:pPr>
        <w:spacing w:after="0" w:line="200" w:lineRule="exact"/>
        <w:rPr>
          <w:sz w:val="20"/>
          <w:szCs w:val="20"/>
          <w:color w:val="auto"/>
        </w:rPr>
      </w:pPr>
    </w:p>
    <w:p>
      <w:pPr>
        <w:spacing w:after="0" w:line="302" w:lineRule="exact"/>
        <w:rPr>
          <w:sz w:val="20"/>
          <w:szCs w:val="20"/>
          <w:color w:val="auto"/>
        </w:rPr>
      </w:pPr>
    </w:p>
    <w:tbl>
      <w:tblPr>
        <w:tblLayout w:type="fixed"/>
        <w:tblInd w:w="0" w:type="dxa"/>
        <w:tblCellMar>
          <w:top w:w="0" w:type="dxa"/>
          <w:left w:w="0" w:type="dxa"/>
          <w:bottom w:w="0" w:type="dxa"/>
          <w:right w:w="0" w:type="dxa"/>
        </w:tblCellMar>
      </w:tblPr>
      <w:tr>
        <w:trPr>
          <w:trHeight w:val="49"/>
        </w:trPr>
        <w:tc>
          <w:tcPr>
            <w:tcW w:w="5400" w:type="dxa"/>
            <w:vAlign w:val="bottom"/>
            <w:vMerge w:val="restart"/>
            <w:shd w:val="clear" w:color="auto" w:fill="1C5D5B"/>
          </w:tcPr>
          <w:p>
            <w:pPr>
              <w:ind w:left="120"/>
              <w:spacing w:after="0"/>
              <w:rPr>
                <w:sz w:val="20"/>
                <w:szCs w:val="20"/>
                <w:color w:val="auto"/>
              </w:rPr>
            </w:pPr>
            <w:r>
              <w:rPr>
                <w:rFonts w:ascii="Arial" w:cs="Arial" w:eastAsia="Arial" w:hAnsi="Arial"/>
                <w:sz w:val="20"/>
                <w:szCs w:val="20"/>
                <w:b w:val="1"/>
                <w:bCs w:val="1"/>
                <w:color w:val="FFFFFF"/>
              </w:rPr>
              <w:t>Bathroom</w:t>
            </w:r>
          </w:p>
        </w:tc>
        <w:tc>
          <w:tcPr>
            <w:tcW w:w="220" w:type="dxa"/>
            <w:vAlign w:val="bottom"/>
            <w:vMerge w:val="restart"/>
          </w:tcPr>
          <w:p>
            <w:pPr>
              <w:spacing w:after="0"/>
              <w:rPr>
                <w:sz w:val="4"/>
                <w:szCs w:val="4"/>
                <w:color w:val="auto"/>
              </w:rPr>
            </w:pPr>
          </w:p>
        </w:tc>
        <w:tc>
          <w:tcPr>
            <w:tcW w:w="5420" w:type="dxa"/>
            <w:vAlign w:val="bottom"/>
            <w:vMerge w:val="restart"/>
            <w:shd w:val="clear" w:color="auto" w:fill="1C5D5B"/>
          </w:tcPr>
          <w:p>
            <w:pPr>
              <w:ind w:left="120"/>
              <w:spacing w:after="0"/>
              <w:rPr>
                <w:sz w:val="20"/>
                <w:szCs w:val="20"/>
                <w:color w:val="auto"/>
              </w:rPr>
            </w:pPr>
            <w:r>
              <w:rPr>
                <w:rFonts w:ascii="Arial" w:cs="Arial" w:eastAsia="Arial" w:hAnsi="Arial"/>
                <w:sz w:val="20"/>
                <w:szCs w:val="20"/>
                <w:b w:val="1"/>
                <w:bCs w:val="1"/>
                <w:color w:val="FFFFFF"/>
              </w:rPr>
              <w:t>Storage/Shelving</w:t>
            </w:r>
          </w:p>
        </w:tc>
        <w:tc>
          <w:tcPr>
            <w:tcW w:w="0" w:type="dxa"/>
            <w:vAlign w:val="bottom"/>
          </w:tcPr>
          <w:p>
            <w:pPr>
              <w:spacing w:after="0"/>
              <w:rPr>
                <w:sz w:val="1"/>
                <w:szCs w:val="1"/>
                <w:color w:val="auto"/>
              </w:rPr>
            </w:pPr>
          </w:p>
        </w:tc>
      </w:tr>
      <w:tr>
        <w:trPr>
          <w:trHeight w:val="306"/>
        </w:trPr>
        <w:tc>
          <w:tcPr>
            <w:tcW w:w="5400" w:type="dxa"/>
            <w:vAlign w:val="bottom"/>
            <w:vMerge w:val="continue"/>
            <w:shd w:val="clear" w:color="auto" w:fill="1C5D5B"/>
          </w:tcPr>
          <w:p>
            <w:pPr>
              <w:spacing w:after="0"/>
              <w:rPr>
                <w:sz w:val="24"/>
                <w:szCs w:val="24"/>
                <w:color w:val="auto"/>
              </w:rPr>
            </w:pPr>
          </w:p>
        </w:tc>
        <w:tc>
          <w:tcPr>
            <w:tcW w:w="220" w:type="dxa"/>
            <w:vAlign w:val="bottom"/>
            <w:vMerge w:val="continue"/>
          </w:tcPr>
          <w:p>
            <w:pPr>
              <w:spacing w:after="0"/>
              <w:rPr>
                <w:sz w:val="24"/>
                <w:szCs w:val="24"/>
                <w:color w:val="auto"/>
              </w:rPr>
            </w:pPr>
          </w:p>
        </w:tc>
        <w:tc>
          <w:tcPr>
            <w:tcW w:w="5420" w:type="dxa"/>
            <w:vAlign w:val="bottom"/>
            <w:vMerge w:val="continue"/>
            <w:shd w:val="clear" w:color="auto" w:fill="1C5D5B"/>
          </w:tcPr>
          <w:p>
            <w:pPr>
              <w:spacing w:after="0"/>
              <w:rPr>
                <w:sz w:val="24"/>
                <w:szCs w:val="24"/>
                <w:color w:val="auto"/>
              </w:rPr>
            </w:pPr>
          </w:p>
        </w:tc>
        <w:tc>
          <w:tcPr>
            <w:tcW w:w="0" w:type="dxa"/>
            <w:vAlign w:val="bottom"/>
          </w:tcPr>
          <w:p>
            <w:pPr>
              <w:spacing w:after="0"/>
              <w:rPr>
                <w:sz w:val="1"/>
                <w:szCs w:val="1"/>
                <w:color w:val="auto"/>
              </w:rPr>
            </w:pPr>
          </w:p>
        </w:tc>
      </w:tr>
      <w:tr>
        <w:trPr>
          <w:trHeight w:val="385"/>
        </w:trPr>
        <w:tc>
          <w:tcPr>
            <w:tcW w:w="5400" w:type="dxa"/>
            <w:vAlign w:val="bottom"/>
            <w:shd w:val="clear" w:color="auto" w:fill="EBF7F1"/>
          </w:tcPr>
          <w:p>
            <w:pPr>
              <w:ind w:left="600"/>
              <w:spacing w:after="0"/>
              <w:rPr>
                <w:sz w:val="20"/>
                <w:szCs w:val="20"/>
                <w:color w:val="auto"/>
              </w:rPr>
            </w:pPr>
            <w:r>
              <w:rPr>
                <w:rFonts w:ascii="Arial" w:cs="Arial" w:eastAsia="Arial" w:hAnsi="Arial"/>
                <w:sz w:val="20"/>
                <w:szCs w:val="20"/>
                <w:color w:val="3E3F41"/>
              </w:rPr>
              <w:t>No throw rugs or bath mats</w:t>
            </w:r>
          </w:p>
        </w:tc>
        <w:tc>
          <w:tcPr>
            <w:tcW w:w="220" w:type="dxa"/>
            <w:vAlign w:val="bottom"/>
          </w:tcPr>
          <w:p>
            <w:pPr>
              <w:spacing w:after="0"/>
              <w:rPr>
                <w:sz w:val="24"/>
                <w:szCs w:val="24"/>
                <w:color w:val="auto"/>
              </w:rPr>
            </w:pPr>
          </w:p>
        </w:tc>
        <w:tc>
          <w:tcPr>
            <w:tcW w:w="5420" w:type="dxa"/>
            <w:vAlign w:val="bottom"/>
            <w:shd w:val="clear" w:color="auto" w:fill="EBF7F1"/>
          </w:tcPr>
          <w:p>
            <w:pPr>
              <w:ind w:left="600"/>
              <w:spacing w:after="0"/>
              <w:rPr>
                <w:sz w:val="20"/>
                <w:szCs w:val="20"/>
                <w:color w:val="auto"/>
              </w:rPr>
            </w:pPr>
            <w:r>
              <w:rPr>
                <w:rFonts w:ascii="Arial" w:cs="Arial" w:eastAsia="Arial" w:hAnsi="Arial"/>
                <w:sz w:val="20"/>
                <w:szCs w:val="20"/>
                <w:color w:val="3E3F41"/>
              </w:rPr>
              <w:t>Height appropriate for the resident</w:t>
            </w:r>
          </w:p>
        </w:tc>
        <w:tc>
          <w:tcPr>
            <w:tcW w:w="0" w:type="dxa"/>
            <w:vAlign w:val="bottom"/>
          </w:tcPr>
          <w:p>
            <w:pPr>
              <w:spacing w:after="0"/>
              <w:rPr>
                <w:sz w:val="1"/>
                <w:szCs w:val="1"/>
                <w:color w:val="auto"/>
              </w:rPr>
            </w:pPr>
          </w:p>
        </w:tc>
      </w:tr>
      <w:tr>
        <w:trPr>
          <w:trHeight w:val="410"/>
        </w:trPr>
        <w:tc>
          <w:tcPr>
            <w:tcW w:w="5400" w:type="dxa"/>
            <w:vAlign w:val="bottom"/>
            <w:shd w:val="clear" w:color="auto" w:fill="EBF7F1"/>
          </w:tcPr>
          <w:p>
            <w:pPr>
              <w:ind w:left="600"/>
              <w:spacing w:after="0"/>
              <w:rPr>
                <w:sz w:val="20"/>
                <w:szCs w:val="20"/>
                <w:color w:val="auto"/>
              </w:rPr>
            </w:pPr>
            <w:r>
              <w:rPr>
                <w:rFonts w:ascii="Arial" w:cs="Arial" w:eastAsia="Arial" w:hAnsi="Arial"/>
                <w:sz w:val="20"/>
                <w:szCs w:val="20"/>
                <w:color w:val="3E3F41"/>
              </w:rPr>
              <w:t>Consider need for shower chair</w:t>
            </w:r>
          </w:p>
        </w:tc>
        <w:tc>
          <w:tcPr>
            <w:tcW w:w="220" w:type="dxa"/>
            <w:vAlign w:val="bottom"/>
          </w:tcPr>
          <w:p>
            <w:pPr>
              <w:spacing w:after="0"/>
              <w:rPr>
                <w:sz w:val="24"/>
                <w:szCs w:val="24"/>
                <w:color w:val="auto"/>
              </w:rPr>
            </w:pPr>
          </w:p>
        </w:tc>
        <w:tc>
          <w:tcPr>
            <w:tcW w:w="5420" w:type="dxa"/>
            <w:vAlign w:val="bottom"/>
            <w:shd w:val="clear" w:color="auto" w:fill="EBF7F1"/>
          </w:tcPr>
          <w:p>
            <w:pPr>
              <w:ind w:left="600"/>
              <w:spacing w:after="0"/>
              <w:rPr>
                <w:sz w:val="20"/>
                <w:szCs w:val="20"/>
                <w:color w:val="auto"/>
              </w:rPr>
            </w:pPr>
            <w:r>
              <w:rPr>
                <w:rFonts w:ascii="Arial" w:cs="Arial" w:eastAsia="Arial" w:hAnsi="Arial"/>
                <w:sz w:val="20"/>
                <w:szCs w:val="20"/>
                <w:color w:val="3E3F41"/>
              </w:rPr>
              <w:t>Frequently accessed items easily accessible</w:t>
            </w:r>
          </w:p>
        </w:tc>
        <w:tc>
          <w:tcPr>
            <w:tcW w:w="0" w:type="dxa"/>
            <w:vAlign w:val="bottom"/>
          </w:tcPr>
          <w:p>
            <w:pPr>
              <w:spacing w:after="0"/>
              <w:rPr>
                <w:sz w:val="1"/>
                <w:szCs w:val="1"/>
                <w:color w:val="auto"/>
              </w:rPr>
            </w:pPr>
          </w:p>
        </w:tc>
      </w:tr>
      <w:tr>
        <w:trPr>
          <w:trHeight w:val="138"/>
        </w:trPr>
        <w:tc>
          <w:tcPr>
            <w:tcW w:w="5400" w:type="dxa"/>
            <w:vAlign w:val="bottom"/>
            <w:vMerge w:val="restart"/>
            <w:shd w:val="clear" w:color="auto" w:fill="EBF7F1"/>
          </w:tcPr>
          <w:p>
            <w:pPr>
              <w:ind w:left="600"/>
              <w:spacing w:after="0"/>
              <w:rPr>
                <w:sz w:val="20"/>
                <w:szCs w:val="20"/>
                <w:color w:val="auto"/>
              </w:rPr>
            </w:pPr>
            <w:r>
              <w:rPr>
                <w:rFonts w:ascii="Arial" w:cs="Arial" w:eastAsia="Arial" w:hAnsi="Arial"/>
                <w:sz w:val="20"/>
                <w:szCs w:val="20"/>
                <w:color w:val="3E3F41"/>
              </w:rPr>
              <w:t>Consider need for raised toilet seat</w:t>
            </w:r>
          </w:p>
        </w:tc>
        <w:tc>
          <w:tcPr>
            <w:tcW w:w="220" w:type="dxa"/>
            <w:vAlign w:val="bottom"/>
          </w:tcPr>
          <w:p>
            <w:pPr>
              <w:spacing w:after="0"/>
              <w:rPr>
                <w:sz w:val="12"/>
                <w:szCs w:val="12"/>
                <w:color w:val="auto"/>
              </w:rPr>
            </w:pPr>
          </w:p>
        </w:tc>
        <w:tc>
          <w:tcPr>
            <w:tcW w:w="5420" w:type="dxa"/>
            <w:vAlign w:val="bottom"/>
            <w:shd w:val="clear" w:color="auto" w:fill="EBF7F1"/>
          </w:tcPr>
          <w:p>
            <w:pPr>
              <w:spacing w:after="0"/>
              <w:rPr>
                <w:sz w:val="12"/>
                <w:szCs w:val="12"/>
                <w:color w:val="auto"/>
              </w:rPr>
            </w:pPr>
          </w:p>
        </w:tc>
        <w:tc>
          <w:tcPr>
            <w:tcW w:w="0" w:type="dxa"/>
            <w:vAlign w:val="bottom"/>
          </w:tcPr>
          <w:p>
            <w:pPr>
              <w:spacing w:after="0"/>
              <w:rPr>
                <w:sz w:val="1"/>
                <w:szCs w:val="1"/>
                <w:color w:val="auto"/>
              </w:rPr>
            </w:pPr>
          </w:p>
        </w:tc>
      </w:tr>
      <w:tr>
        <w:trPr>
          <w:trHeight w:val="301"/>
        </w:trPr>
        <w:tc>
          <w:tcPr>
            <w:tcW w:w="5400" w:type="dxa"/>
            <w:vAlign w:val="bottom"/>
            <w:vMerge w:val="continue"/>
            <w:shd w:val="clear" w:color="auto" w:fill="EBF7F1"/>
          </w:tcPr>
          <w:p>
            <w:pPr>
              <w:spacing w:after="0"/>
              <w:rPr>
                <w:sz w:val="24"/>
                <w:szCs w:val="24"/>
                <w:color w:val="auto"/>
              </w:rPr>
            </w:pPr>
          </w:p>
        </w:tc>
        <w:tc>
          <w:tcPr>
            <w:tcW w:w="220" w:type="dxa"/>
            <w:vAlign w:val="bottom"/>
          </w:tcPr>
          <w:p>
            <w:pPr>
              <w:spacing w:after="0"/>
              <w:rPr>
                <w:sz w:val="24"/>
                <w:szCs w:val="24"/>
                <w:color w:val="auto"/>
              </w:rPr>
            </w:pPr>
          </w:p>
        </w:tc>
        <w:tc>
          <w:tcPr>
            <w:tcW w:w="5420" w:type="dxa"/>
            <w:vAlign w:val="bottom"/>
            <w:shd w:val="clear" w:color="auto" w:fill="1C5D5B"/>
          </w:tcPr>
          <w:p>
            <w:pPr>
              <w:ind w:left="120"/>
              <w:spacing w:after="0"/>
              <w:rPr>
                <w:sz w:val="20"/>
                <w:szCs w:val="20"/>
                <w:color w:val="auto"/>
              </w:rPr>
            </w:pPr>
            <w:r>
              <w:rPr>
                <w:rFonts w:ascii="Arial" w:cs="Arial" w:eastAsia="Arial" w:hAnsi="Arial"/>
                <w:sz w:val="20"/>
                <w:szCs w:val="20"/>
                <w:b w:val="1"/>
                <w:bCs w:val="1"/>
                <w:color w:val="FFFFFF"/>
              </w:rPr>
              <w:t>Personal items and decorations</w:t>
            </w:r>
          </w:p>
        </w:tc>
        <w:tc>
          <w:tcPr>
            <w:tcW w:w="0" w:type="dxa"/>
            <w:vAlign w:val="bottom"/>
          </w:tcPr>
          <w:p>
            <w:pPr>
              <w:spacing w:after="0"/>
              <w:rPr>
                <w:sz w:val="1"/>
                <w:szCs w:val="1"/>
                <w:color w:val="auto"/>
              </w:rPr>
            </w:pPr>
          </w:p>
        </w:tc>
      </w:tr>
      <w:tr>
        <w:trPr>
          <w:trHeight w:val="313"/>
        </w:trPr>
        <w:tc>
          <w:tcPr>
            <w:tcW w:w="5400" w:type="dxa"/>
            <w:vAlign w:val="bottom"/>
            <w:tcBorders>
              <w:bottom w:val="single" w:sz="8" w:color="EBF7F1"/>
            </w:tcBorders>
            <w:shd w:val="clear" w:color="auto" w:fill="EBF7F1"/>
          </w:tcPr>
          <w:p>
            <w:pPr>
              <w:spacing w:after="0"/>
              <w:rPr>
                <w:sz w:val="24"/>
                <w:szCs w:val="24"/>
                <w:color w:val="auto"/>
              </w:rPr>
            </w:pPr>
          </w:p>
        </w:tc>
        <w:tc>
          <w:tcPr>
            <w:tcW w:w="220" w:type="dxa"/>
            <w:vAlign w:val="bottom"/>
          </w:tcPr>
          <w:p>
            <w:pPr>
              <w:spacing w:after="0"/>
              <w:rPr>
                <w:sz w:val="24"/>
                <w:szCs w:val="24"/>
                <w:color w:val="auto"/>
              </w:rPr>
            </w:pPr>
          </w:p>
        </w:tc>
        <w:tc>
          <w:tcPr>
            <w:tcW w:w="5420" w:type="dxa"/>
            <w:vAlign w:val="bottom"/>
            <w:tcBorders>
              <w:bottom w:val="single" w:sz="8" w:color="1C5D5B"/>
            </w:tcBorders>
            <w:shd w:val="clear" w:color="auto" w:fill="1C5D5B"/>
          </w:tcPr>
          <w:p>
            <w:pPr>
              <w:ind w:left="120"/>
              <w:spacing w:after="0"/>
              <w:rPr>
                <w:sz w:val="20"/>
                <w:szCs w:val="20"/>
                <w:color w:val="auto"/>
              </w:rPr>
            </w:pPr>
            <w:r>
              <w:rPr>
                <w:rFonts w:ascii="Arial" w:cs="Arial" w:eastAsia="Arial" w:hAnsi="Arial"/>
                <w:sz w:val="20"/>
                <w:szCs w:val="20"/>
                <w:color w:val="FFFFFF"/>
              </w:rPr>
              <w:t>(photos and framed pictures)</w:t>
            </w:r>
          </w:p>
        </w:tc>
        <w:tc>
          <w:tcPr>
            <w:tcW w:w="0" w:type="dxa"/>
            <w:vAlign w:val="bottom"/>
          </w:tcPr>
          <w:p>
            <w:pPr>
              <w:spacing w:after="0"/>
              <w:rPr>
                <w:sz w:val="1"/>
                <w:szCs w:val="1"/>
                <w:color w:val="auto"/>
              </w:rPr>
            </w:pPr>
          </w:p>
        </w:tc>
      </w:tr>
      <w:tr>
        <w:trPr>
          <w:trHeight w:val="378"/>
        </w:trPr>
        <w:tc>
          <w:tcPr>
            <w:tcW w:w="5400" w:type="dxa"/>
            <w:vAlign w:val="bottom"/>
            <w:shd w:val="clear" w:color="auto" w:fill="EBF7F1"/>
          </w:tcPr>
          <w:p>
            <w:pPr>
              <w:spacing w:after="0"/>
              <w:rPr>
                <w:sz w:val="24"/>
                <w:szCs w:val="24"/>
                <w:color w:val="auto"/>
              </w:rPr>
            </w:pPr>
          </w:p>
        </w:tc>
        <w:tc>
          <w:tcPr>
            <w:tcW w:w="220" w:type="dxa"/>
            <w:vAlign w:val="bottom"/>
          </w:tcPr>
          <w:p>
            <w:pPr>
              <w:spacing w:after="0"/>
              <w:rPr>
                <w:sz w:val="24"/>
                <w:szCs w:val="24"/>
                <w:color w:val="auto"/>
              </w:rPr>
            </w:pPr>
          </w:p>
        </w:tc>
        <w:tc>
          <w:tcPr>
            <w:tcW w:w="5420" w:type="dxa"/>
            <w:vAlign w:val="bottom"/>
            <w:shd w:val="clear" w:color="auto" w:fill="EBF7F1"/>
          </w:tcPr>
          <w:p>
            <w:pPr>
              <w:ind w:left="600"/>
              <w:spacing w:after="0"/>
              <w:rPr>
                <w:sz w:val="20"/>
                <w:szCs w:val="20"/>
                <w:color w:val="auto"/>
              </w:rPr>
            </w:pPr>
            <w:r>
              <w:rPr>
                <w:rFonts w:ascii="Arial" w:cs="Arial" w:eastAsia="Arial" w:hAnsi="Arial"/>
                <w:sz w:val="20"/>
                <w:szCs w:val="20"/>
                <w:color w:val="3E3F41"/>
              </w:rPr>
              <w:t>Cozy, yet clutter-free atmosphere</w:t>
            </w:r>
          </w:p>
        </w:tc>
        <w:tc>
          <w:tcPr>
            <w:tcW w:w="0" w:type="dxa"/>
            <w:vAlign w:val="bottom"/>
          </w:tcPr>
          <w:p>
            <w:pPr>
              <w:spacing w:after="0"/>
              <w:rPr>
                <w:sz w:val="1"/>
                <w:szCs w:val="1"/>
                <w:color w:val="auto"/>
              </w:rPr>
            </w:pPr>
          </w:p>
        </w:tc>
      </w:tr>
      <w:tr>
        <w:trPr>
          <w:trHeight w:val="410"/>
        </w:trPr>
        <w:tc>
          <w:tcPr>
            <w:tcW w:w="5400" w:type="dxa"/>
            <w:vAlign w:val="bottom"/>
            <w:shd w:val="clear" w:color="auto" w:fill="EBF7F1"/>
          </w:tcPr>
          <w:p>
            <w:pPr>
              <w:spacing w:after="0"/>
              <w:rPr>
                <w:sz w:val="24"/>
                <w:szCs w:val="24"/>
                <w:color w:val="auto"/>
              </w:rPr>
            </w:pPr>
          </w:p>
        </w:tc>
        <w:tc>
          <w:tcPr>
            <w:tcW w:w="220" w:type="dxa"/>
            <w:vAlign w:val="bottom"/>
          </w:tcPr>
          <w:p>
            <w:pPr>
              <w:spacing w:after="0"/>
              <w:rPr>
                <w:sz w:val="24"/>
                <w:szCs w:val="24"/>
                <w:color w:val="auto"/>
              </w:rPr>
            </w:pPr>
          </w:p>
        </w:tc>
        <w:tc>
          <w:tcPr>
            <w:tcW w:w="5420" w:type="dxa"/>
            <w:vAlign w:val="bottom"/>
            <w:shd w:val="clear" w:color="auto" w:fill="EBF7F1"/>
          </w:tcPr>
          <w:p>
            <w:pPr>
              <w:ind w:left="600"/>
              <w:spacing w:after="0"/>
              <w:rPr>
                <w:sz w:val="20"/>
                <w:szCs w:val="20"/>
                <w:color w:val="auto"/>
              </w:rPr>
            </w:pPr>
            <w:r>
              <w:rPr>
                <w:rFonts w:ascii="Arial" w:cs="Arial" w:eastAsia="Arial" w:hAnsi="Arial"/>
                <w:sz w:val="20"/>
                <w:szCs w:val="20"/>
                <w:color w:val="3E3F41"/>
              </w:rPr>
              <w:t>Avoid under bed storage</w:t>
            </w:r>
          </w:p>
        </w:tc>
        <w:tc>
          <w:tcPr>
            <w:tcW w:w="0" w:type="dxa"/>
            <w:vAlign w:val="bottom"/>
          </w:tcPr>
          <w:p>
            <w:pPr>
              <w:spacing w:after="0"/>
              <w:rPr>
                <w:sz w:val="1"/>
                <w:szCs w:val="1"/>
                <w:color w:val="auto"/>
              </w:rPr>
            </w:pPr>
          </w:p>
        </w:tc>
      </w:tr>
      <w:tr>
        <w:trPr>
          <w:trHeight w:val="162"/>
        </w:trPr>
        <w:tc>
          <w:tcPr>
            <w:tcW w:w="5400" w:type="dxa"/>
            <w:vAlign w:val="bottom"/>
            <w:shd w:val="clear" w:color="auto" w:fill="EBF7F1"/>
          </w:tcPr>
          <w:p>
            <w:pPr>
              <w:spacing w:after="0"/>
              <w:rPr>
                <w:sz w:val="14"/>
                <w:szCs w:val="14"/>
                <w:color w:val="auto"/>
              </w:rPr>
            </w:pPr>
          </w:p>
        </w:tc>
        <w:tc>
          <w:tcPr>
            <w:tcW w:w="220" w:type="dxa"/>
            <w:vAlign w:val="bottom"/>
          </w:tcPr>
          <w:p>
            <w:pPr>
              <w:spacing w:after="0"/>
              <w:rPr>
                <w:sz w:val="14"/>
                <w:szCs w:val="14"/>
                <w:color w:val="auto"/>
              </w:rPr>
            </w:pPr>
          </w:p>
        </w:tc>
        <w:tc>
          <w:tcPr>
            <w:tcW w:w="5420" w:type="dxa"/>
            <w:vAlign w:val="bottom"/>
            <w:shd w:val="clear" w:color="auto" w:fill="EBF7F1"/>
          </w:tcPr>
          <w:p>
            <w:pPr>
              <w:spacing w:after="0"/>
              <w:rPr>
                <w:sz w:val="14"/>
                <w:szCs w:val="1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125095</wp:posOffset>
            </wp:positionH>
            <wp:positionV relativeFrom="paragraph">
              <wp:posOffset>-1551940</wp:posOffset>
            </wp:positionV>
            <wp:extent cx="188595" cy="18859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extLst>
                    </a:blip>
                    <a:srcRect/>
                    <a:stretch>
                      <a:fillRect/>
                    </a:stretch>
                  </pic:blipFill>
                  <pic:spPr bwMode="auto">
                    <a:xfrm>
                      <a:off x="0" y="0"/>
                      <a:ext cx="188595" cy="188595"/>
                    </a:xfrm>
                    <a:prstGeom prst="rect">
                      <a:avLst/>
                    </a:prstGeom>
                    <a:noFill/>
                  </pic:spPr>
                </pic:pic>
              </a:graphicData>
            </a:graphic>
          </wp:anchor>
        </w:drawing>
        <w:drawing>
          <wp:anchor simplePos="0" relativeHeight="251657728" behindDoc="1" locked="0" layoutInCell="0" allowOverlap="1">
            <wp:simplePos x="0" y="0"/>
            <wp:positionH relativeFrom="column">
              <wp:posOffset>125095</wp:posOffset>
            </wp:positionH>
            <wp:positionV relativeFrom="paragraph">
              <wp:posOffset>-1287780</wp:posOffset>
            </wp:positionV>
            <wp:extent cx="188595" cy="18859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extLst>
                    </a:blip>
                    <a:srcRect/>
                    <a:stretch>
                      <a:fillRect/>
                    </a:stretch>
                  </pic:blipFill>
                  <pic:spPr bwMode="auto">
                    <a:xfrm>
                      <a:off x="0" y="0"/>
                      <a:ext cx="188595" cy="188595"/>
                    </a:xfrm>
                    <a:prstGeom prst="rect">
                      <a:avLst/>
                    </a:prstGeom>
                    <a:noFill/>
                  </pic:spPr>
                </pic:pic>
              </a:graphicData>
            </a:graphic>
          </wp:anchor>
        </w:drawing>
        <w:drawing>
          <wp:anchor simplePos="0" relativeHeight="251657728" behindDoc="1" locked="0" layoutInCell="0" allowOverlap="1">
            <wp:simplePos x="0" y="0"/>
            <wp:positionH relativeFrom="column">
              <wp:posOffset>-380365</wp:posOffset>
            </wp:positionH>
            <wp:positionV relativeFrom="paragraph">
              <wp:posOffset>-1539240</wp:posOffset>
            </wp:positionV>
            <wp:extent cx="7772400" cy="389001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extLst>
                    </a:blip>
                    <a:srcRect/>
                    <a:stretch>
                      <a:fillRect/>
                    </a:stretch>
                  </pic:blipFill>
                  <pic:spPr bwMode="auto">
                    <a:xfrm>
                      <a:off x="0" y="0"/>
                      <a:ext cx="7772400" cy="3890010"/>
                    </a:xfrm>
                    <a:prstGeom prst="rect">
                      <a:avLst/>
                    </a:prstGeom>
                    <a:noFill/>
                  </pic:spPr>
                </pic:pic>
              </a:graphicData>
            </a:graphic>
          </wp:anchor>
        </w:drawing>
      </w:r>
    </w:p>
    <w:p>
      <w:pPr>
        <w:spacing w:after="0" w:line="369" w:lineRule="exact"/>
        <w:rPr>
          <w:sz w:val="20"/>
          <w:szCs w:val="20"/>
          <w:color w:val="auto"/>
        </w:rPr>
      </w:pPr>
    </w:p>
    <w:p>
      <w:pPr>
        <w:ind w:left="120"/>
        <w:spacing w:after="0"/>
        <w:rPr>
          <w:sz w:val="20"/>
          <w:szCs w:val="20"/>
          <w:color w:val="auto"/>
        </w:rPr>
      </w:pPr>
      <w:r>
        <w:rPr>
          <w:rFonts w:ascii="Arial" w:cs="Arial" w:eastAsia="Arial" w:hAnsi="Arial"/>
          <w:sz w:val="20"/>
          <w:szCs w:val="20"/>
          <w:color w:val="E3A72F"/>
        </w:rPr>
        <w:t>ADDITIONAL MOBILITY CONSIDERATIONS</w:t>
      </w:r>
    </w:p>
    <w:p>
      <w:pPr>
        <w:spacing w:after="0" w:line="92" w:lineRule="exact"/>
        <w:rPr>
          <w:sz w:val="20"/>
          <w:szCs w:val="20"/>
          <w:color w:val="auto"/>
        </w:rPr>
      </w:pPr>
    </w:p>
    <w:p>
      <w:pPr>
        <w:ind w:left="120" w:right="680"/>
        <w:spacing w:after="0" w:line="345" w:lineRule="auto"/>
        <w:rPr>
          <w:sz w:val="20"/>
          <w:szCs w:val="20"/>
          <w:color w:val="auto"/>
        </w:rPr>
      </w:pPr>
      <w:r>
        <w:rPr>
          <w:rFonts w:ascii="Arial" w:cs="Arial" w:eastAsia="Arial" w:hAnsi="Arial"/>
          <w:sz w:val="20"/>
          <w:szCs w:val="20"/>
          <w:color w:val="3E3F41"/>
        </w:rPr>
        <w:t>Mobility status is a major factor to consider when designing a bedroom. When discussing move in with family, it is a good time to explain the space needed to safely move about the room.</w:t>
      </w:r>
    </w:p>
    <w:p>
      <w:pPr>
        <w:spacing w:after="0" w:line="131" w:lineRule="exact"/>
        <w:rPr>
          <w:sz w:val="20"/>
          <w:szCs w:val="20"/>
          <w:color w:val="auto"/>
        </w:rPr>
      </w:pPr>
    </w:p>
    <w:tbl>
      <w:tblPr>
        <w:tblLayout w:type="fixed"/>
        <w:tblInd w:w="480" w:type="dxa"/>
        <w:tblCellMar>
          <w:top w:w="0" w:type="dxa"/>
          <w:left w:w="0" w:type="dxa"/>
          <w:bottom w:w="0" w:type="dxa"/>
          <w:right w:w="0" w:type="dxa"/>
        </w:tblCellMar>
      </w:tblPr>
      <w:tr>
        <w:trPr>
          <w:trHeight w:val="329"/>
        </w:trPr>
        <w:tc>
          <w:tcPr>
            <w:tcW w:w="5100" w:type="dxa"/>
            <w:vAlign w:val="bottom"/>
          </w:tcPr>
          <w:p>
            <w:pPr>
              <w:spacing w:after="0"/>
              <w:rPr>
                <w:sz w:val="20"/>
                <w:szCs w:val="20"/>
                <w:color w:val="auto"/>
              </w:rPr>
            </w:pPr>
            <w:r>
              <w:rPr>
                <w:rFonts w:ascii="Arial" w:cs="Arial" w:eastAsia="Arial" w:hAnsi="Arial"/>
                <w:sz w:val="20"/>
                <w:szCs w:val="20"/>
                <w:b w:val="1"/>
                <w:bCs w:val="1"/>
                <w:color w:val="3E3F41"/>
              </w:rPr>
              <w:t>No mobility aid:</w:t>
            </w:r>
          </w:p>
        </w:tc>
        <w:tc>
          <w:tcPr>
            <w:tcW w:w="5300" w:type="dxa"/>
            <w:vAlign w:val="bottom"/>
          </w:tcPr>
          <w:p>
            <w:pPr>
              <w:ind w:left="360"/>
              <w:spacing w:after="0"/>
              <w:rPr>
                <w:sz w:val="20"/>
                <w:szCs w:val="20"/>
                <w:color w:val="auto"/>
              </w:rPr>
            </w:pPr>
            <w:r>
              <w:rPr>
                <w:rFonts w:ascii="Arial" w:cs="Arial" w:eastAsia="Arial" w:hAnsi="Arial"/>
                <w:sz w:val="20"/>
                <w:szCs w:val="20"/>
                <w:b w:val="1"/>
                <w:bCs w:val="1"/>
                <w:color w:val="3E3F41"/>
              </w:rPr>
              <w:t>Wheelchair</w:t>
            </w:r>
          </w:p>
        </w:tc>
        <w:tc>
          <w:tcPr>
            <w:tcW w:w="0" w:type="dxa"/>
            <w:vAlign w:val="bottom"/>
          </w:tcPr>
          <w:p>
            <w:pPr>
              <w:spacing w:after="0"/>
              <w:rPr>
                <w:sz w:val="1"/>
                <w:szCs w:val="1"/>
                <w:color w:val="auto"/>
              </w:rPr>
            </w:pPr>
          </w:p>
        </w:tc>
      </w:tr>
      <w:tr>
        <w:trPr>
          <w:trHeight w:val="392"/>
        </w:trPr>
        <w:tc>
          <w:tcPr>
            <w:tcW w:w="5100" w:type="dxa"/>
            <w:vAlign w:val="bottom"/>
          </w:tcPr>
          <w:p>
            <w:pPr>
              <w:ind w:left="420"/>
              <w:spacing w:after="0"/>
              <w:rPr>
                <w:sz w:val="20"/>
                <w:szCs w:val="20"/>
                <w:color w:val="auto"/>
              </w:rPr>
            </w:pPr>
            <w:r>
              <w:rPr>
                <w:rFonts w:ascii="Arial" w:cs="Arial" w:eastAsia="Arial" w:hAnsi="Arial"/>
                <w:sz w:val="20"/>
                <w:szCs w:val="20"/>
                <w:color w:val="3E3F41"/>
              </w:rPr>
              <w:t>Items are within reach of standing or sitting</w:t>
            </w:r>
          </w:p>
        </w:tc>
        <w:tc>
          <w:tcPr>
            <w:tcW w:w="5300" w:type="dxa"/>
            <w:vAlign w:val="bottom"/>
          </w:tcPr>
          <w:p>
            <w:pPr>
              <w:ind w:left="780"/>
              <w:spacing w:after="0"/>
              <w:rPr>
                <w:sz w:val="20"/>
                <w:szCs w:val="20"/>
                <w:color w:val="auto"/>
              </w:rPr>
            </w:pPr>
            <w:r>
              <w:rPr>
                <w:rFonts w:ascii="Arial" w:cs="Arial" w:eastAsia="Arial" w:hAnsi="Arial"/>
                <w:sz w:val="20"/>
                <w:szCs w:val="20"/>
                <w:color w:val="3E3F41"/>
              </w:rPr>
              <w:t>Adequate space for safe transfers from bed</w:t>
            </w:r>
          </w:p>
        </w:tc>
        <w:tc>
          <w:tcPr>
            <w:tcW w:w="0" w:type="dxa"/>
            <w:vAlign w:val="bottom"/>
          </w:tcPr>
          <w:p>
            <w:pPr>
              <w:spacing w:after="0"/>
              <w:rPr>
                <w:sz w:val="1"/>
                <w:szCs w:val="1"/>
                <w:color w:val="auto"/>
              </w:rPr>
            </w:pPr>
          </w:p>
        </w:tc>
      </w:tr>
      <w:tr>
        <w:trPr>
          <w:trHeight w:val="320"/>
        </w:trPr>
        <w:tc>
          <w:tcPr>
            <w:tcW w:w="5100" w:type="dxa"/>
            <w:vAlign w:val="bottom"/>
            <w:vMerge w:val="restart"/>
          </w:tcPr>
          <w:p>
            <w:pPr>
              <w:spacing w:after="0"/>
              <w:rPr>
                <w:sz w:val="20"/>
                <w:szCs w:val="20"/>
                <w:color w:val="auto"/>
              </w:rPr>
            </w:pPr>
            <w:r>
              <w:rPr>
                <w:rFonts w:ascii="Arial" w:cs="Arial" w:eastAsia="Arial" w:hAnsi="Arial"/>
                <w:sz w:val="20"/>
                <w:szCs w:val="20"/>
                <w:b w:val="1"/>
                <w:bCs w:val="1"/>
                <w:color w:val="3E3F41"/>
              </w:rPr>
              <w:t>Two- or four-wheeled walkers</w:t>
            </w:r>
          </w:p>
        </w:tc>
        <w:tc>
          <w:tcPr>
            <w:tcW w:w="5300" w:type="dxa"/>
            <w:vAlign w:val="bottom"/>
          </w:tcPr>
          <w:p>
            <w:pPr>
              <w:ind w:left="760"/>
              <w:spacing w:after="0"/>
              <w:rPr>
                <w:sz w:val="20"/>
                <w:szCs w:val="20"/>
                <w:color w:val="auto"/>
              </w:rPr>
            </w:pPr>
            <w:r>
              <w:rPr>
                <w:rFonts w:ascii="Arial" w:cs="Arial" w:eastAsia="Arial" w:hAnsi="Arial"/>
                <w:sz w:val="20"/>
                <w:szCs w:val="20"/>
                <w:color w:val="3E3F41"/>
              </w:rPr>
              <w:t>and chairs with multiple care staff in the room</w:t>
            </w:r>
          </w:p>
        </w:tc>
        <w:tc>
          <w:tcPr>
            <w:tcW w:w="0" w:type="dxa"/>
            <w:vAlign w:val="bottom"/>
          </w:tcPr>
          <w:p>
            <w:pPr>
              <w:spacing w:after="0"/>
              <w:rPr>
                <w:sz w:val="1"/>
                <w:szCs w:val="1"/>
                <w:color w:val="auto"/>
              </w:rPr>
            </w:pPr>
          </w:p>
        </w:tc>
      </w:tr>
      <w:tr>
        <w:trPr>
          <w:trHeight w:val="156"/>
        </w:trPr>
        <w:tc>
          <w:tcPr>
            <w:tcW w:w="5100" w:type="dxa"/>
            <w:vAlign w:val="bottom"/>
            <w:vMerge w:val="continue"/>
          </w:tcPr>
          <w:p>
            <w:pPr>
              <w:spacing w:after="0"/>
              <w:rPr>
                <w:sz w:val="13"/>
                <w:szCs w:val="13"/>
                <w:color w:val="auto"/>
              </w:rPr>
            </w:pPr>
          </w:p>
        </w:tc>
        <w:tc>
          <w:tcPr>
            <w:tcW w:w="5300" w:type="dxa"/>
            <w:vAlign w:val="bottom"/>
            <w:vMerge w:val="restart"/>
          </w:tcPr>
          <w:p>
            <w:pPr>
              <w:ind w:left="780"/>
              <w:spacing w:after="0"/>
              <w:rPr>
                <w:sz w:val="20"/>
                <w:szCs w:val="20"/>
                <w:color w:val="auto"/>
              </w:rPr>
            </w:pPr>
            <w:r>
              <w:rPr>
                <w:rFonts w:ascii="Arial" w:cs="Arial" w:eastAsia="Arial" w:hAnsi="Arial"/>
                <w:sz w:val="20"/>
                <w:szCs w:val="20"/>
                <w:color w:val="3E3F41"/>
              </w:rPr>
              <w:t>Identify placement when not in use</w:t>
            </w:r>
          </w:p>
        </w:tc>
        <w:tc>
          <w:tcPr>
            <w:tcW w:w="0" w:type="dxa"/>
            <w:vAlign w:val="bottom"/>
          </w:tcPr>
          <w:p>
            <w:pPr>
              <w:spacing w:after="0"/>
              <w:rPr>
                <w:sz w:val="1"/>
                <w:szCs w:val="1"/>
                <w:color w:val="auto"/>
              </w:rPr>
            </w:pPr>
          </w:p>
        </w:tc>
      </w:tr>
      <w:tr>
        <w:trPr>
          <w:trHeight w:val="254"/>
        </w:trPr>
        <w:tc>
          <w:tcPr>
            <w:tcW w:w="5100" w:type="dxa"/>
            <w:vAlign w:val="bottom"/>
            <w:vMerge w:val="restart"/>
          </w:tcPr>
          <w:p>
            <w:pPr>
              <w:ind w:left="420"/>
              <w:spacing w:after="0"/>
              <w:rPr>
                <w:sz w:val="20"/>
                <w:szCs w:val="20"/>
                <w:color w:val="auto"/>
              </w:rPr>
            </w:pPr>
            <w:r>
              <w:rPr>
                <w:rFonts w:ascii="Arial" w:cs="Arial" w:eastAsia="Arial" w:hAnsi="Arial"/>
                <w:sz w:val="20"/>
                <w:szCs w:val="20"/>
                <w:color w:val="3E3F41"/>
              </w:rPr>
              <w:t>Adequate space for the pathway to exit</w:t>
            </w:r>
          </w:p>
        </w:tc>
        <w:tc>
          <w:tcPr>
            <w:tcW w:w="5300" w:type="dxa"/>
            <w:vAlign w:val="bottom"/>
            <w:vMerge w:val="continue"/>
          </w:tcPr>
          <w:p>
            <w:pPr>
              <w:spacing w:after="0"/>
              <w:rPr>
                <w:sz w:val="22"/>
                <w:szCs w:val="22"/>
                <w:color w:val="auto"/>
              </w:rPr>
            </w:pPr>
          </w:p>
        </w:tc>
        <w:tc>
          <w:tcPr>
            <w:tcW w:w="0" w:type="dxa"/>
            <w:vAlign w:val="bottom"/>
          </w:tcPr>
          <w:p>
            <w:pPr>
              <w:spacing w:after="0"/>
              <w:rPr>
                <w:sz w:val="1"/>
                <w:szCs w:val="1"/>
                <w:color w:val="auto"/>
              </w:rPr>
            </w:pPr>
          </w:p>
        </w:tc>
      </w:tr>
      <w:tr>
        <w:trPr>
          <w:trHeight w:val="138"/>
        </w:trPr>
        <w:tc>
          <w:tcPr>
            <w:tcW w:w="5100" w:type="dxa"/>
            <w:vAlign w:val="bottom"/>
            <w:vMerge w:val="continue"/>
          </w:tcPr>
          <w:p>
            <w:pPr>
              <w:spacing w:after="0"/>
              <w:rPr>
                <w:sz w:val="11"/>
                <w:szCs w:val="11"/>
                <w:color w:val="auto"/>
              </w:rPr>
            </w:pPr>
          </w:p>
        </w:tc>
        <w:tc>
          <w:tcPr>
            <w:tcW w:w="53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410"/>
        </w:trPr>
        <w:tc>
          <w:tcPr>
            <w:tcW w:w="5100" w:type="dxa"/>
            <w:vAlign w:val="bottom"/>
          </w:tcPr>
          <w:p>
            <w:pPr>
              <w:ind w:left="420"/>
              <w:spacing w:after="0"/>
              <w:rPr>
                <w:sz w:val="20"/>
                <w:szCs w:val="20"/>
                <w:color w:val="auto"/>
              </w:rPr>
            </w:pPr>
            <w:r>
              <w:rPr>
                <w:rFonts w:ascii="Arial" w:cs="Arial" w:eastAsia="Arial" w:hAnsi="Arial"/>
                <w:sz w:val="20"/>
                <w:szCs w:val="20"/>
                <w:color w:val="3E3F41"/>
              </w:rPr>
              <w:t>Identify placement when not in use</w:t>
            </w:r>
          </w:p>
        </w:tc>
        <w:tc>
          <w:tcPr>
            <w:tcW w:w="53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376" w:lineRule="exact"/>
        <w:rPr>
          <w:sz w:val="20"/>
          <w:szCs w:val="20"/>
          <w:color w:val="auto"/>
        </w:rPr>
      </w:pPr>
    </w:p>
    <w:p>
      <w:pPr>
        <w:ind w:left="120"/>
        <w:spacing w:after="0"/>
        <w:rPr>
          <w:sz w:val="20"/>
          <w:szCs w:val="20"/>
          <w:color w:val="auto"/>
        </w:rPr>
      </w:pPr>
      <w:r>
        <w:rPr>
          <w:rFonts w:ascii="Arial" w:cs="Arial" w:eastAsia="Arial" w:hAnsi="Arial"/>
          <w:sz w:val="20"/>
          <w:szCs w:val="20"/>
          <w:color w:val="E3A72F"/>
        </w:rPr>
        <w:t>MAINTENANCE AFTER MOVE-IN</w:t>
      </w:r>
    </w:p>
    <w:p>
      <w:pPr>
        <w:spacing w:after="0" w:line="92" w:lineRule="exact"/>
        <w:rPr>
          <w:sz w:val="20"/>
          <w:szCs w:val="20"/>
          <w:color w:val="auto"/>
        </w:rPr>
      </w:pPr>
    </w:p>
    <w:p>
      <w:pPr>
        <w:jc w:val="both"/>
        <w:ind w:left="120" w:right="280"/>
        <w:spacing w:after="0" w:line="308" w:lineRule="auto"/>
        <w:rPr>
          <w:sz w:val="20"/>
          <w:szCs w:val="20"/>
          <w:color w:val="auto"/>
        </w:rPr>
      </w:pPr>
      <w:r>
        <w:rPr>
          <w:rFonts w:ascii="Arial" w:cs="Arial" w:eastAsia="Arial" w:hAnsi="Arial"/>
          <w:sz w:val="20"/>
          <w:szCs w:val="20"/>
          <w:color w:val="3E3F41"/>
        </w:rPr>
        <w:t>Since a resident’s condition will change over time, it is essential to continuously adjust the room design for the safest environment possible by regularly evaluating mobility and ADL status. Consider referral to OT/PT when a change in resident status is observed.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6381750</wp:posOffset>
            </wp:positionH>
            <wp:positionV relativeFrom="paragraph">
              <wp:posOffset>3658870</wp:posOffset>
            </wp:positionV>
            <wp:extent cx="1009650" cy="44450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extLst>
                    </a:blip>
                    <a:srcRect/>
                    <a:stretch>
                      <a:fillRect/>
                    </a:stretch>
                  </pic:blipFill>
                  <pic:spPr bwMode="auto">
                    <a:xfrm>
                      <a:off x="0" y="0"/>
                      <a:ext cx="1009650" cy="444500"/>
                    </a:xfrm>
                    <a:prstGeom prst="rect">
                      <a:avLst/>
                    </a:prstGeom>
                    <a:noFill/>
                  </pic:spPr>
                </pic:pic>
              </a:graphicData>
            </a:graphic>
          </wp:anchor>
        </w:drawing>
      </w:r>
    </w:p>
    <w:p>
      <w:pPr>
        <w:sectPr>
          <w:pgSz w:w="12240" w:h="15840" w:orient="portrait"/>
          <w:cols w:equalWidth="0" w:num="1">
            <w:col w:w="11020"/>
          </w:cols>
          <w:pgMar w:left="600" w:top="236" w:right="620" w:bottom="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ind w:left="100"/>
        <w:spacing w:after="0"/>
        <w:tabs>
          <w:tab w:leader="none" w:pos="10400" w:val="left"/>
        </w:tabs>
        <w:rPr>
          <w:sz w:val="20"/>
          <w:szCs w:val="20"/>
          <w:color w:val="auto"/>
        </w:rPr>
      </w:pPr>
      <w:r>
        <w:rPr>
          <w:rFonts w:ascii="Arial" w:cs="Arial" w:eastAsia="Arial" w:hAnsi="Arial"/>
          <w:sz w:val="20"/>
          <w:szCs w:val="20"/>
          <w:color w:val="808080"/>
        </w:rPr>
        <w:t>www.safely-you.com</w:t>
      </w:r>
      <w:r>
        <w:rPr>
          <w:sz w:val="20"/>
          <w:szCs w:val="20"/>
          <w:color w:val="auto"/>
        </w:rPr>
        <w:tab/>
      </w:r>
      <w:r>
        <w:rPr>
          <w:rFonts w:ascii="Arial" w:cs="Arial" w:eastAsia="Arial" w:hAnsi="Arial"/>
          <w:sz w:val="18"/>
          <w:szCs w:val="18"/>
          <w:color w:val="DEF2E9"/>
        </w:rPr>
        <w:t>2 of 2</w:t>
      </w:r>
    </w:p>
    <w:sectPr>
      <w:pgSz w:w="12240" w:h="15840" w:orient="portrait"/>
      <w:cols w:equalWidth="0" w:num="1">
        <w:col w:w="11020"/>
      </w:cols>
      <w:pgMar w:left="600" w:top="236" w:right="620" w:bottom="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2" Target="media/image1.png" Type="http://schemas.openxmlformats.org/officeDocument/2006/relationships/image"/>
<Relationship Id="rId13" Target="media/image2.png" Type="http://schemas.openxmlformats.org/officeDocument/2006/relationships/image"/>
<Relationship Id="rId14" Target="media/image3.png" Type="http://schemas.openxmlformats.org/officeDocument/2006/relationships/image"/>
<Relationship Id="rId15" Target="media/image4.png" Type="http://schemas.openxmlformats.org/officeDocument/2006/relationships/image"/>
<Relationship Id="rId16" Target="media/image5.png" Type="http://schemas.openxmlformats.org/officeDocument/2006/relationships/image"/>
<Relationship Id="rId17" Target="media/image6.png" Type="http://schemas.openxmlformats.org/officeDocument/2006/relationships/image"/>
<Relationship Id="rId18" Target="media/image7.png" Type="http://schemas.openxmlformats.org/officeDocument/2006/relationships/image"/>
<Relationship Id="rId19" Target="media/image8.png" Type="http://schemas.openxmlformats.org/officeDocument/2006/relationships/image"/>
<Relationship Id="rId2" Target="styles.xml" Type="http://schemas.openxmlformats.org/officeDocument/2006/relationships/styles"/>
<Relationship Id="rId20" Target="media/image9.png" Type="http://schemas.openxmlformats.org/officeDocument/2006/relationships/image"/>
<Relationship Id="rId21" Target="media/image10.png" Type="http://schemas.openxmlformats.org/officeDocument/2006/relationships/image"/>
<Relationship Id="rId22" Target="media/image11.png" Type="http://schemas.openxmlformats.org/officeDocument/2006/relationships/image"/>
<Relationship Id="rId23" Target="media/image12.png" Type="http://schemas.openxmlformats.org/officeDocument/2006/relationships/image"/>
<Relationship Id="rId24" Target="media/image13.png" Type="http://schemas.openxmlformats.org/officeDocument/2006/relationships/image"/>
<Relationship Id="rId25" Target="media/image14.png" Type="http://schemas.openxmlformats.org/officeDocument/2006/relationships/image"/>
<Relationship Id="rId26" Target="media/image15.png" Type="http://schemas.openxmlformats.org/officeDocument/2006/relationships/image"/>
<Relationship Id="rId27" Target="media/image16.png" Type="http://schemas.openxmlformats.org/officeDocument/2006/relationships/image"/>
<Relationship Id="rId28" Target="media/image17.png" Type="http://schemas.openxmlformats.org/officeDocument/2006/relationships/image"/>
<Relationship Id="rId29" Target="media/image18.png" Type="http://schemas.openxmlformats.org/officeDocument/2006/relationships/image"/>
<Relationship Id="rId3" Target="fontTable.xml" Type="http://schemas.openxmlformats.org/officeDocument/2006/relationships/fontTable"/>
<Relationship Id="rId30" Target="media/image19.png" Type="http://schemas.openxmlformats.org/officeDocument/2006/relationships/image"/>
<Relationship Id="rId31" Target="media/image20.png" Type="http://schemas.openxmlformats.org/officeDocument/2006/relationships/image"/>
<Relationship Id="rId32" Target="media/image21.png" Type="http://schemas.openxmlformats.org/officeDocument/2006/relationships/image"/>
<Relationship Id="rId33" Target="media/image22.png" Type="http://schemas.openxmlformats.org/officeDocument/2006/relationships/image"/>
<Relationship Id="rId34" Target="media/image23.png" Type="http://schemas.openxmlformats.org/officeDocument/2006/relationships/image"/>
<Relationship Id="rId35" Target="media/image24.png" Type="http://schemas.openxmlformats.org/officeDocument/2006/relationships/image"/>
<Relationship Id="rId36" Target="media/image25.png" Type="http://schemas.openxmlformats.org/officeDocument/2006/relationships/image"/>
<Relationship Id="rId37" Target="media/image26.png" Type="http://schemas.openxmlformats.org/officeDocument/2006/relationships/image"/>
<Relationship Id="rId38" Target="media/image27.png" Type="http://schemas.openxmlformats.org/officeDocument/2006/relationships/image"/>
<Relationship Id="rId39" Target="media/image28.png" Type="http://schemas.openxmlformats.org/officeDocument/2006/relationships/image"/>
<Relationship Id="rId4" Target="webSettings.xml" Type="http://schemas.openxmlformats.org/officeDocument/2006/relationships/webSettings"/>
<Relationship Id="rId40" Target="media/image29.png" Type="http://schemas.openxmlformats.org/officeDocument/2006/relationships/image"/>
<Relationship Id="rId41" Target="media/image30.png" Type="http://schemas.openxmlformats.org/officeDocument/2006/relationships/image"/>
<Relationship Id="rId42" Target="media/image31.png" Type="http://schemas.openxmlformats.org/officeDocument/2006/relationships/image"/>
<Relationship Id="rId43" Target="media/image32.png" Type="http://schemas.openxmlformats.org/officeDocument/2006/relationships/image"/>
<Relationship Id="rId44" Target="media/image33.png" Type="http://schemas.openxmlformats.org/officeDocument/2006/relationships/image"/>
<Relationship Id="rId45" Target="media/image34.png" Type="http://schemas.openxmlformats.org/officeDocument/2006/relationships/image"/>
<Relationship Id="rId46" Target="media/image35.png" Type="http://schemas.openxmlformats.org/officeDocument/2006/relationships/image"/>
<Relationship Id="rId47" Target="media/image36.png" Type="http://schemas.openxmlformats.org/officeDocument/2006/relationships/image"/>
<Relationship Id="rId48" Target="media/image37.png" Type="http://schemas.openxmlformats.org/officeDocument/2006/relationships/image"/>
<Relationship Id="rId49" Target="media/image38.png" Type="http://schemas.openxmlformats.org/officeDocument/2006/relationships/image"/>
<Relationship Id="rId50" Target="media/image39.png" Type="http://schemas.openxmlformats.org/officeDocument/2006/relationships/image"/>
<Relationship Id="rId51" Target="media/image40.png" Type="http://schemas.openxmlformats.org/officeDocument/2006/relationships/image"/>
<Relationship Id="rId52" Target="media/image41.png" Type="http://schemas.openxmlformats.org/officeDocument/2006/relationships/image"/>
<Relationship Id="rId53" Target="media/image42.png" Type="http://schemas.openxmlformats.org/officeDocument/2006/relationships/image"/>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