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21.84pt;margin-top:539.080017pt;width:568.8pt;height:197.05pt;mso-position-horizontal-relative:page;mso-position-vertical-relative:page;z-index:-251709440" coordorigin="437,10782" coordsize="11376,3941">
            <v:rect style="position:absolute;left:470;top:10815;width:11309;height:3874" filled="false" stroked="true" strokeweight="3.36pt" strokecolor="#000000">
              <v:stroke dashstyle="solid"/>
            </v:rect>
            <v:shape style="position:absolute;left:8289;top:11675;width:2941;height:1325" type="#_x0000_t75" stroked="false">
              <v:imagedata r:id="rId5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51608064">
            <wp:simplePos x="0" y="0"/>
            <wp:positionH relativeFrom="page">
              <wp:posOffset>2492974</wp:posOffset>
            </wp:positionH>
            <wp:positionV relativeFrom="page">
              <wp:posOffset>2813503</wp:posOffset>
            </wp:positionV>
            <wp:extent cx="2792546" cy="1398805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546" cy="139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4.993393pt;margin-top:53.130936pt;width:262.45pt;height:147.1pt;mso-position-horizontal-relative:page;mso-position-vertical-relative:page;z-index:-251707392" type="#_x0000_t202" filled="false" stroked="false">
            <v:textbox inset="0,0,0,0">
              <w:txbxContent>
                <w:p>
                  <w:pPr>
                    <w:spacing w:before="18"/>
                    <w:ind w:left="1295" w:right="-1" w:firstLine="66"/>
                    <w:jc w:val="left"/>
                    <w:rPr>
                      <w:b/>
                      <w:sz w:val="52"/>
                    </w:rPr>
                  </w:pPr>
                  <w:r>
                    <w:rPr>
                      <w:b/>
                      <w:color w:val="3366FF"/>
                      <w:sz w:val="52"/>
                    </w:rPr>
                    <w:t>Paton PTO </w:t>
                  </w:r>
                  <w:r>
                    <w:rPr>
                      <w:b/>
                      <w:color w:val="3366FF"/>
                      <w:w w:val="95"/>
                      <w:sz w:val="52"/>
                    </w:rPr>
                    <w:t>Fundraiser</w:t>
                  </w:r>
                </w:p>
                <w:p>
                  <w:pPr>
                    <w:spacing w:line="240" w:lineRule="auto" w:before="279"/>
                    <w:ind w:left="20" w:right="-1" w:firstLine="899"/>
                    <w:jc w:val="left"/>
                    <w:rPr>
                      <w:sz w:val="60"/>
                    </w:rPr>
                  </w:pPr>
                  <w:r>
                    <w:rPr>
                      <w:sz w:val="60"/>
                    </w:rPr>
                    <w:t>A great cause and some great food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.428478pt;margin-top:355.413269pt;width:537.65pt;height:154.450pt;mso-position-horizontal-relative:page;mso-position-vertical-relative:page;z-index:-251706368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 w:before="18"/>
                    <w:ind w:left="2192" w:right="2133" w:firstLine="376"/>
                  </w:pPr>
                  <w:r>
                    <w:rPr/>
                    <w:t>All friends, family and supporters of </w:t>
                  </w:r>
                  <w:r>
                    <w:rPr>
                      <w:color w:val="3366FF"/>
                    </w:rPr>
                    <w:t>Paton PTO</w:t>
                  </w:r>
                  <w:r>
                    <w:rPr/>
                    <w:t> are invited to participate in their fundraising event</w:t>
                  </w:r>
                  <w:r>
                    <w:rPr>
                      <w:spacing w:val="-32"/>
                    </w:rPr>
                    <w:t> </w:t>
                  </w:r>
                  <w:r>
                    <w:rPr/>
                    <w:t>on</w:t>
                  </w:r>
                </w:p>
                <w:p>
                  <w:pPr>
                    <w:spacing w:line="460" w:lineRule="exact" w:before="0"/>
                    <w:ind w:left="16" w:right="17" w:firstLine="0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color w:val="3366FF"/>
                      <w:sz w:val="40"/>
                    </w:rPr>
                    <w:t>Wednesday, February 22, 2017</w:t>
                  </w:r>
                </w:p>
                <w:p>
                  <w:pPr>
                    <w:pStyle w:val="BodyText"/>
                    <w:spacing w:before="332"/>
                    <w:ind w:right="17"/>
                    <w:jc w:val="center"/>
                  </w:pPr>
                  <w:r>
                    <w:rPr/>
                    <w:t>Everyone is invited to gather at Buffalo Wild Wings in Shrewsbury (476 Boston Turnpike) for lunch, dinner, or a snack. On this day, 20% of purchases* accompanied by the certificate below will be donated to</w:t>
                  </w:r>
                </w:p>
                <w:p>
                  <w:pPr>
                    <w:spacing w:before="1"/>
                    <w:ind w:left="17" w:right="17" w:firstLine="0"/>
                    <w:jc w:val="center"/>
                    <w:rPr>
                      <w:b/>
                      <w:sz w:val="52"/>
                    </w:rPr>
                  </w:pPr>
                  <w:r>
                    <w:rPr>
                      <w:b/>
                      <w:color w:val="3366FF"/>
                      <w:sz w:val="52"/>
                    </w:rPr>
                    <w:t>Paton PTO.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.52pt;margin-top:540.76001pt;width:565.450pt;height:193.7pt;mso-position-horizontal-relative:page;mso-position-vertical-relative:page;z-index:-251705344" type="#_x0000_t202" filled="false" stroked="false">
            <v:textbox inset="0,0,0,0">
              <w:txbxContent>
                <w:p>
                  <w:pPr>
                    <w:spacing w:before="162"/>
                    <w:ind w:left="254" w:right="5321" w:firstLine="0"/>
                    <w:jc w:val="left"/>
                    <w:rPr>
                      <w:b/>
                      <w:sz w:val="40"/>
                    </w:rPr>
                  </w:pPr>
                  <w:r>
                    <w:rPr>
                      <w:b/>
                      <w:color w:val="3366FF"/>
                      <w:sz w:val="40"/>
                    </w:rPr>
                    <w:t>Paton PTO Fundraiser Wednesday, February 22, 2017</w:t>
                  </w:r>
                </w:p>
                <w:p>
                  <w:pPr>
                    <w:spacing w:line="247" w:lineRule="auto" w:before="204"/>
                    <w:ind w:left="254" w:right="4899" w:firstLine="0"/>
                    <w:jc w:val="left"/>
                    <w:rPr>
                      <w:sz w:val="31"/>
                    </w:rPr>
                  </w:pPr>
                  <w:r>
                    <w:rPr>
                      <w:sz w:val="31"/>
                    </w:rPr>
                    <w:t>Present this certificate to your server at the time of your order and 20% of your purchases* will go to support</w:t>
                  </w:r>
                </w:p>
                <w:p>
                  <w:pPr>
                    <w:spacing w:line="408" w:lineRule="exact" w:before="0"/>
                    <w:ind w:left="254" w:right="0" w:firstLine="0"/>
                    <w:jc w:val="left"/>
                    <w:rPr>
                      <w:b/>
                      <w:sz w:val="36"/>
                    </w:rPr>
                  </w:pPr>
                  <w:r>
                    <w:rPr>
                      <w:b/>
                      <w:color w:val="3366FF"/>
                      <w:sz w:val="36"/>
                    </w:rPr>
                    <w:t>Paton PTO.</w:t>
                  </w:r>
                </w:p>
                <w:p>
                  <w:pPr>
                    <w:spacing w:before="171"/>
                    <w:ind w:left="465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*Valid towards Dine-In and Carry-Out. Not valid towards gift card purchases. Flyers are not permitted to be distributed inside or outside the restaurant.</w:t>
                  </w:r>
                </w:p>
                <w:p>
                  <w:pPr>
                    <w:spacing w:before="6"/>
                    <w:ind w:left="998" w:right="0" w:firstLine="0"/>
                    <w:jc w:val="left"/>
                    <w:rPr>
                      <w:b/>
                      <w:sz w:val="29"/>
                    </w:rPr>
                  </w:pPr>
                  <w:r>
                    <w:rPr>
                      <w:b/>
                      <w:w w:val="105"/>
                      <w:sz w:val="29"/>
                    </w:rPr>
                    <w:t>Only valid at 476 Boston Turnpike, Shrewsbury, MA (508) 845-2999</w:t>
                  </w:r>
                </w:p>
                <w:p>
                  <w:pPr>
                    <w:pStyle w:val="BodyText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060" w:bottom="280" w:left="6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Cambria" w:hAnsi="Cambria" w:eastAsia="Cambria" w:cs="Cambria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Relationship Id="rId6" Target="media/image2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