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785" w:rsidRDefault="00E11785" w:rsidP="00E11785">
      <w:pPr>
        <w:jc w:val="both"/>
        <w:rPr>
          <w:rFonts w:ascii="Courier New" w:hAnsi="Courier New" w:cs="Courier New"/>
          <w:color w:val="3D3F4B"/>
          <w:sz w:val="32"/>
          <w:szCs w:val="32"/>
          <w:shd w:val="clear" w:color="auto" w:fill="FCFCFC"/>
        </w:rPr>
      </w:pPr>
      <w:r w:rsidRPr="00E11785">
        <w:rPr>
          <w:rFonts w:ascii="Courier New" w:hAnsi="Courier New" w:cs="Courier New"/>
          <w:color w:val="3D3F4B"/>
          <w:sz w:val="32"/>
          <w:szCs w:val="32"/>
          <w:shd w:val="clear" w:color="auto" w:fill="FCFCFC"/>
        </w:rPr>
        <w:t>Princeton's</w:t>
      </w:r>
      <w:r w:rsidRPr="00E11785">
        <w:rPr>
          <w:rFonts w:ascii="Courier New" w:hAnsi="Courier New" w:cs="Courier New"/>
          <w:color w:val="3D3F4B"/>
          <w:sz w:val="32"/>
          <w:szCs w:val="32"/>
        </w:rPr>
        <w:br/>
      </w:r>
      <w:r w:rsidRPr="00E11785">
        <w:rPr>
          <w:rFonts w:ascii="Courier New" w:hAnsi="Courier New" w:cs="Courier New"/>
          <w:color w:val="3D3F4B"/>
          <w:sz w:val="32"/>
          <w:szCs w:val="32"/>
        </w:rPr>
        <w:br/>
      </w:r>
      <w:r w:rsidRPr="00E11785">
        <w:rPr>
          <w:rFonts w:ascii="Courier New" w:hAnsi="Courier New" w:cs="Courier New"/>
          <w:color w:val="3D3F4B"/>
          <w:sz w:val="32"/>
          <w:szCs w:val="32"/>
          <w:shd w:val="clear" w:color="auto" w:fill="FCFCFC"/>
        </w:rPr>
        <w:t>March 29, 2007</w:t>
      </w:r>
    </w:p>
    <w:p w:rsidR="009674FF" w:rsidRPr="00E11785" w:rsidRDefault="00E11785" w:rsidP="00E11785">
      <w:pPr>
        <w:jc w:val="both"/>
        <w:rPr>
          <w:rFonts w:ascii="Courier New" w:hAnsi="Courier New" w:cs="Courier New"/>
          <w:sz w:val="32"/>
          <w:szCs w:val="32"/>
        </w:rPr>
      </w:pPr>
      <w:bookmarkStart w:id="0" w:name="_GoBack"/>
      <w:bookmarkEnd w:id="0"/>
      <w:r w:rsidRPr="00E11785">
        <w:rPr>
          <w:rFonts w:ascii="Courier New" w:hAnsi="Courier New" w:cs="Courier New"/>
          <w:color w:val="3D3F4B"/>
          <w:sz w:val="32"/>
          <w:szCs w:val="32"/>
        </w:rPr>
        <w:br/>
      </w:r>
      <w:r w:rsidRPr="00E11785">
        <w:rPr>
          <w:rFonts w:ascii="Courier New" w:hAnsi="Courier New" w:cs="Courier New"/>
          <w:color w:val="3D3F4B"/>
          <w:sz w:val="32"/>
          <w:szCs w:val="32"/>
        </w:rPr>
        <w:br/>
      </w:r>
      <w:r w:rsidRPr="00E11785">
        <w:rPr>
          <w:rFonts w:ascii="Courier New" w:hAnsi="Courier New" w:cs="Courier New"/>
          <w:color w:val="3D3F4B"/>
          <w:sz w:val="32"/>
          <w:szCs w:val="32"/>
          <w:shd w:val="clear" w:color="auto" w:fill="FCFCFC"/>
        </w:rPr>
        <w:t>The admission committee has met and we are sorry to inform you that we are not able to admit you to Princeton. We mailed you a decision letter earlier today, including a Statement to Candidates with answers to some questions you and your parents may have. We received a record applicant pool of over 18,800 applications and we were able to accept only a small percentage of that group. We realize you may be disappointed with this decision. It was not possible to accept all the impressive students who applied to Princeton this year. The committee appreciated the time, care, and effort you put into your application.</w:t>
      </w:r>
      <w:r w:rsidRPr="00E11785">
        <w:rPr>
          <w:rFonts w:ascii="Courier New" w:hAnsi="Courier New" w:cs="Courier New"/>
          <w:color w:val="3D3F4B"/>
          <w:sz w:val="32"/>
          <w:szCs w:val="32"/>
        </w:rPr>
        <w:br/>
      </w:r>
      <w:r w:rsidRPr="00E11785">
        <w:rPr>
          <w:rFonts w:ascii="Courier New" w:hAnsi="Courier New" w:cs="Courier New"/>
          <w:color w:val="3D3F4B"/>
          <w:sz w:val="32"/>
          <w:szCs w:val="32"/>
        </w:rPr>
        <w:br/>
      </w:r>
      <w:r w:rsidRPr="00E11785">
        <w:rPr>
          <w:rFonts w:ascii="Courier New" w:hAnsi="Courier New" w:cs="Courier New"/>
          <w:color w:val="3D3F4B"/>
          <w:sz w:val="32"/>
          <w:szCs w:val="32"/>
        </w:rPr>
        <w:br/>
      </w:r>
      <w:r w:rsidRPr="00E11785">
        <w:rPr>
          <w:rFonts w:ascii="Courier New" w:hAnsi="Courier New" w:cs="Courier New"/>
          <w:color w:val="3D3F4B"/>
          <w:sz w:val="32"/>
          <w:szCs w:val="32"/>
          <w:shd w:val="clear" w:color="auto" w:fill="FCFCFC"/>
        </w:rPr>
        <w:t>Princeton Admission Committee</w:t>
      </w:r>
    </w:p>
    <w:sectPr w:rsidR="009674FF" w:rsidRPr="00E11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785"/>
    <w:rsid w:val="009674FF"/>
    <w:rsid w:val="00E11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FC14"/>
  <w15:chartTrackingRefBased/>
  <w15:docId w15:val="{2D4FC8CD-61BF-4865-81FB-9FD9B9CC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101</Words>
  <Characters>580</Characters>
  <Application/>
  <DocSecurity>0</DocSecurity>
  <Lines>4</Lines>
  <Paragraphs>1</Paragraphs>
  <ScaleCrop>false</ScaleCrop>
  <Company/>
  <LinksUpToDate>false</LinksUpToDate>
  <CharactersWithSpaces>680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