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F4" w:rsidRDefault="00657F79">
      <w:pPr>
        <w:spacing w:after="426"/>
        <w:ind w:left="0" w:firstLine="0"/>
      </w:pPr>
      <w:bookmarkStart w:id="0" w:name="_GoBack"/>
      <w:r>
        <w:t xml:space="preserve"> </w:t>
      </w:r>
    </w:p>
    <w:p w:rsidR="009758F4" w:rsidRDefault="00657F79">
      <w:pPr>
        <w:ind w:left="-5" w:right="437"/>
      </w:pPr>
      <w:r>
        <w:t xml:space="preserve">THE CONTENTS OF THIS DOCUMENT ARE PRIVATE AND </w:t>
      </w:r>
    </w:p>
    <w:p w:rsidR="009758F4" w:rsidRDefault="00657F79">
      <w:pPr>
        <w:ind w:left="-5" w:right="437"/>
      </w:pPr>
      <w:r>
        <w:t xml:space="preserve">CONFIDENTIAL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76"/>
        <w:ind w:left="0" w:firstLine="0"/>
      </w:pPr>
      <w:r>
        <w:t xml:space="preserve"> </w:t>
      </w:r>
    </w:p>
    <w:p w:rsidR="009758F4" w:rsidRDefault="00657F79">
      <w:pPr>
        <w:pStyle w:val="Heading1"/>
      </w:pPr>
      <w:r>
        <w:t xml:space="preserve">SUGGESTED SCRIPT LAYOUT </w:t>
      </w:r>
    </w:p>
    <w:p w:rsidR="009758F4" w:rsidRDefault="00657F79">
      <w:pPr>
        <w:spacing w:after="0"/>
        <w:ind w:right="514"/>
        <w:jc w:val="center"/>
      </w:pPr>
      <w:r>
        <w:t xml:space="preserve">(Previously “Other Title”) </w:t>
      </w:r>
    </w:p>
    <w:p w:rsidR="009758F4" w:rsidRDefault="00657F79">
      <w:pPr>
        <w:spacing w:after="0"/>
        <w:ind w:left="0" w:right="370" w:firstLine="0"/>
        <w:jc w:val="center"/>
      </w:pPr>
      <w:r>
        <w:t xml:space="preserve"> </w:t>
      </w:r>
    </w:p>
    <w:p w:rsidR="009758F4" w:rsidRDefault="00657F79">
      <w:pPr>
        <w:spacing w:after="10" w:line="226" w:lineRule="auto"/>
        <w:ind w:left="3970" w:right="4172" w:firstLine="168"/>
      </w:pPr>
      <w:r>
        <w:t xml:space="preserve"> </w:t>
      </w:r>
      <w:r>
        <w:rPr>
          <w:sz w:val="28"/>
        </w:rPr>
        <w:t xml:space="preserve">by  </w:t>
      </w:r>
    </w:p>
    <w:p w:rsidR="009758F4" w:rsidRDefault="00657F79">
      <w:pPr>
        <w:spacing w:after="0"/>
        <w:ind w:left="0" w:right="515" w:firstLine="0"/>
        <w:jc w:val="center"/>
      </w:pPr>
      <w:r>
        <w:rPr>
          <w:sz w:val="28"/>
        </w:rPr>
        <w:t xml:space="preserve">DORA SMITH </w:t>
      </w:r>
    </w:p>
    <w:p w:rsidR="009758F4" w:rsidRDefault="00657F79">
      <w:pPr>
        <w:spacing w:after="0"/>
        <w:ind w:left="0" w:right="370" w:firstLine="0"/>
        <w:jc w:val="center"/>
      </w:pPr>
      <w:r>
        <w:t xml:space="preserve"> </w:t>
      </w:r>
    </w:p>
    <w:p w:rsidR="009758F4" w:rsidRDefault="00657F79">
      <w:pPr>
        <w:spacing w:after="0"/>
        <w:ind w:left="0" w:right="370" w:firstLine="0"/>
        <w:jc w:val="center"/>
      </w:pPr>
      <w:r>
        <w:t xml:space="preserve"> </w:t>
      </w:r>
    </w:p>
    <w:p w:rsidR="009758F4" w:rsidRDefault="00657F79">
      <w:pPr>
        <w:spacing w:after="0"/>
        <w:ind w:left="0" w:right="370" w:firstLine="0"/>
        <w:jc w:val="center"/>
      </w:pPr>
      <w:r>
        <w:t xml:space="preserve"> </w:t>
      </w:r>
    </w:p>
    <w:p w:rsidR="009758F4" w:rsidRDefault="00657F79">
      <w:pPr>
        <w:spacing w:after="0"/>
        <w:ind w:right="514"/>
        <w:jc w:val="center"/>
      </w:pPr>
      <w:r>
        <w:t xml:space="preserve">Based on a book by </w:t>
      </w:r>
    </w:p>
    <w:p w:rsidR="009758F4" w:rsidRDefault="00657F79">
      <w:pPr>
        <w:spacing w:after="0"/>
        <w:ind w:right="514"/>
        <w:jc w:val="center"/>
      </w:pPr>
      <w:r>
        <w:t xml:space="preserve">JEAN BROWN </w:t>
      </w:r>
    </w:p>
    <w:p w:rsidR="009758F4" w:rsidRDefault="00657F79">
      <w:pPr>
        <w:spacing w:after="0"/>
        <w:ind w:left="0" w:right="370" w:firstLine="0"/>
        <w:jc w:val="center"/>
      </w:pPr>
      <w:r>
        <w:t xml:space="preserve"> </w:t>
      </w:r>
    </w:p>
    <w:p w:rsidR="009758F4" w:rsidRDefault="00657F79">
      <w:pPr>
        <w:spacing w:after="0"/>
        <w:ind w:left="0" w:right="370" w:firstLine="0"/>
        <w:jc w:val="center"/>
      </w:pPr>
      <w:r>
        <w:t xml:space="preserve"> </w:t>
      </w:r>
    </w:p>
    <w:p w:rsidR="009758F4" w:rsidRDefault="00657F79">
      <w:pPr>
        <w:ind w:left="57" w:right="437" w:hanging="72"/>
      </w:pPr>
      <w:r>
        <w:t xml:space="preserve">(If you have developed the project with the assistance of a government funding body you should indicate this here) </w:t>
      </w:r>
    </w:p>
    <w:p w:rsidR="009758F4" w:rsidRDefault="00657F79">
      <w:pPr>
        <w:spacing w:after="0"/>
        <w:ind w:left="0" w:right="365" w:firstLine="0"/>
        <w:jc w:val="right"/>
      </w:pPr>
      <w:r>
        <w:t xml:space="preserve"> </w:t>
      </w:r>
    </w:p>
    <w:p w:rsidR="009758F4" w:rsidRDefault="00657F79">
      <w:pPr>
        <w:spacing w:after="0"/>
        <w:ind w:left="0" w:right="365" w:firstLine="0"/>
        <w:jc w:val="right"/>
      </w:pPr>
      <w:r>
        <w:t xml:space="preserve"> </w:t>
      </w:r>
    </w:p>
    <w:p w:rsidR="009758F4" w:rsidRDefault="00657F79">
      <w:pPr>
        <w:spacing w:after="0"/>
        <w:ind w:left="0" w:right="365" w:firstLine="0"/>
        <w:jc w:val="right"/>
      </w:pPr>
      <w:r>
        <w:t xml:space="preserve"> </w:t>
      </w:r>
    </w:p>
    <w:p w:rsidR="009758F4" w:rsidRDefault="00657F79">
      <w:pPr>
        <w:spacing w:after="0"/>
        <w:ind w:left="0" w:right="365" w:firstLine="0"/>
        <w:jc w:val="right"/>
      </w:pPr>
      <w:r>
        <w:t xml:space="preserve"> </w:t>
      </w:r>
    </w:p>
    <w:p w:rsidR="009758F4" w:rsidRDefault="00657F79">
      <w:pPr>
        <w:spacing w:after="0"/>
        <w:ind w:left="0" w:right="365" w:firstLine="0"/>
        <w:jc w:val="right"/>
      </w:pPr>
      <w:r>
        <w:t xml:space="preserve"> </w:t>
      </w:r>
    </w:p>
    <w:p w:rsidR="009758F4" w:rsidRDefault="00657F79">
      <w:pPr>
        <w:spacing w:after="0"/>
        <w:ind w:left="0" w:right="365" w:firstLine="0"/>
        <w:jc w:val="right"/>
      </w:pPr>
      <w:r>
        <w:t xml:space="preserve"> </w:t>
      </w:r>
    </w:p>
    <w:p w:rsidR="009758F4" w:rsidRDefault="00657F79">
      <w:pPr>
        <w:spacing w:after="0"/>
        <w:ind w:left="0" w:right="365" w:firstLine="0"/>
        <w:jc w:val="right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right="365" w:firstLine="0"/>
        <w:jc w:val="right"/>
      </w:pPr>
      <w:r>
        <w:t xml:space="preserve"> </w:t>
      </w:r>
    </w:p>
    <w:p w:rsidR="009758F4" w:rsidRDefault="00657F79">
      <w:pPr>
        <w:spacing w:after="0"/>
        <w:ind w:left="0" w:right="365" w:firstLine="0"/>
        <w:jc w:val="right"/>
      </w:pPr>
      <w:r>
        <w:t xml:space="preserve"> </w:t>
      </w:r>
    </w:p>
    <w:p w:rsidR="009758F4" w:rsidRDefault="00657F79">
      <w:pPr>
        <w:spacing w:after="0"/>
        <w:ind w:left="0" w:right="365" w:firstLine="0"/>
        <w:jc w:val="right"/>
      </w:pPr>
      <w:r>
        <w:t xml:space="preserve"> </w:t>
      </w:r>
    </w:p>
    <w:p w:rsidR="009758F4" w:rsidRDefault="00657F79">
      <w:pPr>
        <w:ind w:left="-5" w:right="437"/>
      </w:pPr>
      <w:r>
        <w:t xml:space="preserve">FIFTH DRAFT </w:t>
      </w:r>
    </w:p>
    <w:p w:rsidR="009758F4" w:rsidRDefault="00657F79">
      <w:pPr>
        <w:ind w:left="-5" w:right="437"/>
      </w:pPr>
      <w:r>
        <w:lastRenderedPageBreak/>
        <w:t xml:space="preserve">FEBRUARY 2003 </w:t>
      </w:r>
    </w:p>
    <w:p w:rsidR="009758F4" w:rsidRDefault="00657F79">
      <w:pPr>
        <w:ind w:left="-5" w:right="437"/>
      </w:pPr>
      <w:r>
        <w:rPr>
          <w:rFonts w:ascii="Segoe UI Symbol" w:eastAsia="Segoe UI Symbol" w:hAnsi="Segoe UI Symbol" w:cs="Segoe UI Symbol"/>
        </w:rPr>
        <w:t>©</w:t>
      </w:r>
      <w:r>
        <w:t xml:space="preserve"> DORA SMITH, JUNE 2000 </w:t>
      </w:r>
    </w:p>
    <w:p w:rsidR="009758F4" w:rsidRDefault="00657F79">
      <w:pPr>
        <w:ind w:left="-5" w:right="437"/>
      </w:pPr>
      <w:r>
        <w:t xml:space="preserve">150 William Street, Epping </w:t>
      </w:r>
    </w:p>
    <w:p w:rsidR="009758F4" w:rsidRDefault="00657F79">
      <w:pPr>
        <w:ind w:left="-5" w:right="437"/>
      </w:pPr>
      <w:r>
        <w:t xml:space="preserve">NSW 2131, Australia </w:t>
      </w:r>
    </w:p>
    <w:p w:rsidR="009758F4" w:rsidRDefault="00657F79">
      <w:pPr>
        <w:ind w:left="-5" w:right="437"/>
      </w:pPr>
      <w:proofErr w:type="spellStart"/>
      <w:r>
        <w:t>Ph</w:t>
      </w:r>
      <w:proofErr w:type="spellEnd"/>
      <w:r>
        <w:t xml:space="preserve">: (61 2) 9553 3344 </w:t>
      </w:r>
    </w:p>
    <w:tbl>
      <w:tblPr>
        <w:tblStyle w:val="TableGrid"/>
        <w:tblW w:w="9077" w:type="dxa"/>
        <w:tblInd w:w="0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645"/>
        <w:gridCol w:w="432"/>
      </w:tblGrid>
      <w:tr w:rsidR="009758F4">
        <w:trPr>
          <w:trHeight w:val="3897"/>
        </w:trPr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</w:tcPr>
          <w:p w:rsidR="009758F4" w:rsidRDefault="00657F79">
            <w:pPr>
              <w:spacing w:after="33"/>
              <w:ind w:left="0" w:firstLine="0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INT. OFFICE. DAY </w:t>
            </w:r>
          </w:p>
          <w:p w:rsidR="009758F4" w:rsidRDefault="00657F79">
            <w:pPr>
              <w:spacing w:after="0"/>
              <w:ind w:left="0" w:firstLine="0"/>
            </w:pPr>
            <w:r>
              <w:t xml:space="preserve"> </w:t>
            </w:r>
          </w:p>
          <w:p w:rsidR="009758F4" w:rsidRDefault="00657F79">
            <w:pPr>
              <w:spacing w:after="5" w:line="233" w:lineRule="auto"/>
              <w:ind w:left="0" w:right="293" w:firstLine="0"/>
            </w:pPr>
            <w:r>
              <w:t xml:space="preserve">The cover page should include the script title, the number of the draft, the copyright symbol, a date and your name and contact details. </w:t>
            </w:r>
          </w:p>
          <w:p w:rsidR="009758F4" w:rsidRDefault="00657F79">
            <w:pPr>
              <w:spacing w:after="0"/>
              <w:ind w:left="0" w:firstLine="0"/>
            </w:pPr>
            <w:r>
              <w:t xml:space="preserve"> </w:t>
            </w:r>
          </w:p>
          <w:p w:rsidR="009758F4" w:rsidRDefault="00657F79">
            <w:pPr>
              <w:spacing w:after="0" w:line="233" w:lineRule="auto"/>
              <w:ind w:left="0" w:right="293" w:firstLine="0"/>
            </w:pPr>
            <w:r>
              <w:t xml:space="preserve">All pages should be numbered in the top right hand corner. Use standard margins (2.5cm) at the top, bottom </w:t>
            </w:r>
          </w:p>
          <w:p w:rsidR="009758F4" w:rsidRDefault="00657F79">
            <w:pPr>
              <w:spacing w:after="0"/>
              <w:ind w:left="0" w:firstLine="0"/>
            </w:pPr>
            <w:r>
              <w:t xml:space="preserve">and right. A larger left margin is desirable, </w:t>
            </w:r>
          </w:p>
          <w:p w:rsidR="009758F4" w:rsidRDefault="00657F79">
            <w:pPr>
              <w:spacing w:after="0" w:line="234" w:lineRule="auto"/>
              <w:ind w:left="0" w:right="437" w:firstLine="0"/>
            </w:pPr>
            <w:r>
              <w:t>particularly for bigger scripts which may be bound on the side. Use a 3.9cm margin on the left hand s</w:t>
            </w:r>
            <w:r>
              <w:t xml:space="preserve">ide.  </w:t>
            </w:r>
            <w:r>
              <w:rPr>
                <w:b/>
              </w:rPr>
              <w:t xml:space="preserve">FONT - Courier 12 point.  </w:t>
            </w:r>
          </w:p>
          <w:p w:rsidR="009758F4" w:rsidRDefault="00657F79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758F4" w:rsidRDefault="00657F79">
            <w:pPr>
              <w:spacing w:after="0"/>
              <w:ind w:left="144" w:firstLine="0"/>
            </w:pPr>
            <w:r>
              <w:rPr>
                <w:b/>
              </w:rPr>
              <w:t xml:space="preserve">1 </w:t>
            </w:r>
          </w:p>
        </w:tc>
      </w:tr>
      <w:tr w:rsidR="009758F4">
        <w:trPr>
          <w:trHeight w:val="7985"/>
        </w:trPr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58F4" w:rsidRDefault="00657F79">
            <w:pPr>
              <w:spacing w:after="33"/>
              <w:ind w:left="0" w:firstLine="0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INT. OFFICE. NIGHT </w:t>
            </w:r>
          </w:p>
          <w:p w:rsidR="009758F4" w:rsidRDefault="00657F79">
            <w:pPr>
              <w:spacing w:after="0"/>
              <w:ind w:left="0" w:firstLine="0"/>
            </w:pPr>
            <w:r>
              <w:t xml:space="preserve"> </w:t>
            </w:r>
          </w:p>
          <w:p w:rsidR="009758F4" w:rsidRDefault="00657F79">
            <w:pPr>
              <w:spacing w:after="0" w:line="234" w:lineRule="auto"/>
              <w:ind w:left="0" w:right="293" w:firstLine="0"/>
            </w:pPr>
            <w:r>
              <w:t>SCENE HEADINGS: should be numbered, in bold and uppercase. The scene number should be on the left, the location should be indented about 1.5cm and the time of day 0.5cm after that –</w:t>
            </w:r>
            <w:r>
              <w:t xml:space="preserve"> a tab between each will do. </w:t>
            </w:r>
          </w:p>
          <w:p w:rsidR="009758F4" w:rsidRDefault="00657F79">
            <w:pPr>
              <w:spacing w:after="0"/>
              <w:ind w:left="0" w:firstLine="0"/>
            </w:pPr>
            <w:r>
              <w:t xml:space="preserve"> </w:t>
            </w:r>
          </w:p>
          <w:p w:rsidR="009758F4" w:rsidRDefault="00657F79">
            <w:pPr>
              <w:spacing w:after="0" w:line="234" w:lineRule="auto"/>
              <w:ind w:left="0" w:firstLine="0"/>
            </w:pPr>
            <w:r>
              <w:t>BODY TEXT (script description and action): should be left aligned. When a CHARACTER first appears in a script, the character name should be in uppercase. Thereafter (except when heading dialogue) it should always be in lower</w:t>
            </w:r>
            <w:r>
              <w:t xml:space="preserve">case. </w:t>
            </w:r>
          </w:p>
          <w:p w:rsidR="009758F4" w:rsidRDefault="00657F79">
            <w:pPr>
              <w:spacing w:after="0"/>
              <w:ind w:left="0" w:firstLine="0"/>
            </w:pPr>
            <w:r>
              <w:t xml:space="preserve"> </w:t>
            </w:r>
          </w:p>
          <w:p w:rsidR="009758F4" w:rsidRDefault="00657F79">
            <w:pPr>
              <w:spacing w:after="0" w:line="235" w:lineRule="auto"/>
              <w:ind w:left="0" w:right="149" w:firstLine="0"/>
            </w:pPr>
            <w:r>
              <w:t xml:space="preserve">DIALOGUE: should be indented 3.4cm from the left and the right. The character’s name above the dialogue should be in uppercase and indented 5.4cm from the left. </w:t>
            </w:r>
          </w:p>
          <w:p w:rsidR="009758F4" w:rsidRDefault="00657F79">
            <w:pPr>
              <w:spacing w:after="0"/>
              <w:ind w:left="0" w:firstLine="0"/>
            </w:pPr>
            <w:r>
              <w:t xml:space="preserve"> </w:t>
            </w:r>
          </w:p>
          <w:p w:rsidR="009758F4" w:rsidRDefault="00657F79">
            <w:pPr>
              <w:spacing w:after="0"/>
              <w:ind w:left="0" w:right="370" w:firstLine="0"/>
              <w:jc w:val="center"/>
            </w:pPr>
            <w:r>
              <w:t xml:space="preserve">DORA </w:t>
            </w:r>
          </w:p>
          <w:p w:rsidR="009758F4" w:rsidRDefault="00657F79">
            <w:pPr>
              <w:spacing w:after="0" w:line="234" w:lineRule="auto"/>
              <w:ind w:left="1930" w:right="1675" w:firstLine="0"/>
            </w:pPr>
            <w:r>
              <w:t>The dialogue is indented 3.4cm from the left hand side of the page as well as</w:t>
            </w:r>
            <w:r>
              <w:t xml:space="preserve"> the right hand side. </w:t>
            </w:r>
          </w:p>
          <w:p w:rsidR="009758F4" w:rsidRDefault="00657F79">
            <w:pPr>
              <w:spacing w:after="0"/>
              <w:ind w:left="1930" w:firstLine="0"/>
            </w:pPr>
            <w:r>
              <w:t xml:space="preserve"> </w:t>
            </w:r>
          </w:p>
          <w:p w:rsidR="009758F4" w:rsidRDefault="00657F79">
            <w:pPr>
              <w:spacing w:after="0"/>
              <w:ind w:left="0" w:right="370" w:firstLine="0"/>
              <w:jc w:val="center"/>
            </w:pPr>
            <w:r>
              <w:t xml:space="preserve">DICK </w:t>
            </w:r>
          </w:p>
          <w:p w:rsidR="009758F4" w:rsidRDefault="00657F79">
            <w:pPr>
              <w:spacing w:after="0" w:line="237" w:lineRule="auto"/>
              <w:ind w:left="1930" w:right="1963" w:firstLine="0"/>
            </w:pPr>
            <w:r>
              <w:t xml:space="preserve">What happens when you need to put directions in dialogue? </w:t>
            </w:r>
          </w:p>
          <w:p w:rsidR="009758F4" w:rsidRDefault="00657F79">
            <w:pPr>
              <w:spacing w:after="0"/>
              <w:ind w:left="1930" w:firstLine="0"/>
            </w:pPr>
            <w:r>
              <w:t xml:space="preserve"> </w:t>
            </w:r>
          </w:p>
          <w:p w:rsidR="009758F4" w:rsidRDefault="00657F79">
            <w:pPr>
              <w:spacing w:after="0" w:line="233" w:lineRule="auto"/>
              <w:ind w:left="1930" w:right="3499" w:firstLine="1920"/>
            </w:pPr>
            <w:r>
              <w:t xml:space="preserve">DORA Read on to find out. </w:t>
            </w:r>
          </w:p>
          <w:p w:rsidR="009758F4" w:rsidRDefault="00657F79">
            <w:pPr>
              <w:spacing w:after="0"/>
              <w:ind w:left="1930" w:firstLine="0"/>
            </w:pPr>
            <w: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9758F4" w:rsidRDefault="00657F79">
            <w:pPr>
              <w:spacing w:after="0"/>
              <w:ind w:left="144" w:firstLine="0"/>
            </w:pPr>
            <w:r>
              <w:rPr>
                <w:b/>
              </w:rPr>
              <w:t xml:space="preserve">2 </w:t>
            </w:r>
          </w:p>
        </w:tc>
      </w:tr>
      <w:tr w:rsidR="009758F4">
        <w:trPr>
          <w:trHeight w:val="390"/>
        </w:trPr>
        <w:tc>
          <w:tcPr>
            <w:tcW w:w="8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8F4" w:rsidRDefault="00657F79">
            <w:pPr>
              <w:spacing w:after="0"/>
              <w:ind w:left="0" w:firstLine="0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INT. DINING ROOM. MORNING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758F4" w:rsidRDefault="00657F79">
            <w:pPr>
              <w:spacing w:after="0"/>
              <w:ind w:left="0" w:firstLine="0"/>
              <w:jc w:val="both"/>
            </w:pPr>
            <w:r>
              <w:rPr>
                <w:b/>
              </w:rPr>
              <w:t xml:space="preserve">3 </w:t>
            </w:r>
          </w:p>
        </w:tc>
      </w:tr>
    </w:tbl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ind w:left="-5" w:right="437"/>
      </w:pPr>
      <w:r>
        <w:lastRenderedPageBreak/>
        <w:t xml:space="preserve">MORE ON DIALOGUE: If the dialogue is voice over (V/O) or the character speaking is off screen (O/S), this information is put next to the character’s name.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right="514"/>
        <w:jc w:val="center"/>
      </w:pPr>
      <w:r>
        <w:t xml:space="preserve">DORA (O/S) </w:t>
      </w:r>
    </w:p>
    <w:p w:rsidR="009758F4" w:rsidRDefault="00657F79">
      <w:pPr>
        <w:ind w:left="1940" w:right="437"/>
      </w:pPr>
      <w:r>
        <w:t xml:space="preserve">But there’s more.... </w:t>
      </w:r>
    </w:p>
    <w:p w:rsidR="009758F4" w:rsidRDefault="00657F79">
      <w:pPr>
        <w:spacing w:after="0"/>
        <w:ind w:left="193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ind w:left="-5" w:right="437"/>
      </w:pPr>
      <w:r>
        <w:t xml:space="preserve">If you wish to use parenthetical directions to indicate how dialogue is to be spoken, you can do so in a separate paragraph, in lowercase and in brackets, indented 4.4cm from the left, between the character name and the dialogue.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tabs>
          <w:tab w:val="center" w:pos="720"/>
          <w:tab w:val="center" w:pos="1440"/>
          <w:tab w:val="center" w:pos="2160"/>
          <w:tab w:val="center" w:pos="2880"/>
          <w:tab w:val="center" w:pos="396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DORA </w:t>
      </w:r>
    </w:p>
    <w:p w:rsidR="009758F4" w:rsidRDefault="00657F79">
      <w:pPr>
        <w:tabs>
          <w:tab w:val="center" w:pos="720"/>
          <w:tab w:val="center" w:pos="1440"/>
          <w:tab w:val="center" w:pos="2160"/>
          <w:tab w:val="center" w:pos="3528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</w:t>
      </w:r>
      <w:r>
        <w:tab/>
        <w:t xml:space="preserve">(sweetly) </w:t>
      </w:r>
    </w:p>
    <w:p w:rsidR="009758F4" w:rsidRDefault="00657F79">
      <w:pPr>
        <w:tabs>
          <w:tab w:val="center" w:pos="720"/>
          <w:tab w:val="center" w:pos="331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You are such a pain, Dick.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ind w:left="-5" w:right="437"/>
      </w:pPr>
      <w:r>
        <w:t xml:space="preserve">If a direction is minimal, it may be included in the dialogue, in uppercase and in brackets.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right="514"/>
        <w:jc w:val="center"/>
      </w:pPr>
      <w:r>
        <w:t xml:space="preserve">DICK </w:t>
      </w:r>
    </w:p>
    <w:p w:rsidR="009758F4" w:rsidRDefault="00657F79">
      <w:pPr>
        <w:ind w:left="1940" w:right="437"/>
      </w:pPr>
      <w:r>
        <w:t xml:space="preserve">Where’d you go?... (CALLING) </w:t>
      </w:r>
    </w:p>
    <w:p w:rsidR="009758F4" w:rsidRDefault="00657F79">
      <w:pPr>
        <w:ind w:left="1940" w:right="1963"/>
      </w:pPr>
      <w:r>
        <w:t xml:space="preserve">Dora, come back. I’m not finished.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ind w:left="-5" w:right="437"/>
      </w:pPr>
      <w:r>
        <w:t xml:space="preserve">If a longer direction is needed within a speech, it must go in an action paragraph and the dialogue which follows must have the character name and ‘CONT’D’ before the line.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tabs>
          <w:tab w:val="center" w:pos="1930"/>
          <w:tab w:val="center" w:pos="2880"/>
          <w:tab w:val="center" w:pos="388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DICK </w:t>
      </w:r>
    </w:p>
    <w:p w:rsidR="009758F4" w:rsidRDefault="00657F79">
      <w:pPr>
        <w:ind w:left="1940" w:right="437"/>
      </w:pPr>
      <w:r>
        <w:t xml:space="preserve">Dora? </w:t>
      </w:r>
    </w:p>
    <w:p w:rsidR="009758F4" w:rsidRDefault="00657F79">
      <w:pPr>
        <w:ind w:left="-5" w:right="4037"/>
      </w:pPr>
      <w:r>
        <w:t xml:space="preserve"> He walks towards the toilet door.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tabs>
          <w:tab w:val="center" w:pos="720"/>
          <w:tab w:val="center" w:pos="1440"/>
          <w:tab w:val="center" w:pos="2160"/>
          <w:tab w:val="center" w:pos="2880"/>
          <w:tab w:val="center" w:pos="4536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DICK (CONT’D)</w:t>
      </w:r>
      <w:r>
        <w:t xml:space="preserve"> </w:t>
      </w:r>
    </w:p>
    <w:p w:rsidR="009758F4" w:rsidRDefault="00657F79">
      <w:pPr>
        <w:ind w:left="1940" w:right="955"/>
      </w:pPr>
      <w:r>
        <w:t xml:space="preserve">Are you in here? I’ve got more questions. </w:t>
      </w:r>
    </w:p>
    <w:p w:rsidR="009758F4" w:rsidRDefault="00657F79">
      <w:pPr>
        <w:spacing w:after="241"/>
        <w:ind w:left="0" w:firstLine="0"/>
      </w:pPr>
      <w:r>
        <w:t xml:space="preserve"> </w:t>
      </w:r>
    </w:p>
    <w:p w:rsidR="009758F4" w:rsidRDefault="00657F79">
      <w:pPr>
        <w:tabs>
          <w:tab w:val="right" w:pos="8789"/>
        </w:tabs>
        <w:spacing w:after="60" w:line="233" w:lineRule="auto"/>
        <w:ind w:left="-15" w:firstLine="0"/>
      </w:pP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INT/EXT DINING ROOM. DUSK </w:t>
      </w:r>
      <w:r>
        <w:rPr>
          <w:b/>
        </w:rPr>
        <w:tab/>
        <w:t xml:space="preserve">4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ind w:left="-5" w:right="437"/>
      </w:pPr>
      <w:r>
        <w:t xml:space="preserve">Dora enters through another door, and coming up behind Dick drags him back outside.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ind w:left="-5" w:right="437"/>
      </w:pPr>
      <w:r>
        <w:t>When a scene starts at an interior location but moves to an exterior location, put INT/</w:t>
      </w:r>
      <w:r>
        <w:t xml:space="preserve">EXT in the scene heading as </w:t>
      </w:r>
      <w:r>
        <w:lastRenderedPageBreak/>
        <w:t xml:space="preserve">above (or EXT/INT if the scene starts outside and moves inside).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ind w:left="-5" w:right="437"/>
      </w:pPr>
      <w:r>
        <w:t xml:space="preserve">If the audience doesn’t need to see the movement through the door, the interior action would be one scene, and the exterior location would be a new scene.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t xml:space="preserve"> </w:t>
      </w:r>
    </w:p>
    <w:p w:rsidR="009758F4" w:rsidRDefault="00657F79">
      <w:pPr>
        <w:spacing w:after="0"/>
        <w:ind w:left="1930" w:firstLine="0"/>
      </w:pPr>
      <w:r>
        <w:t xml:space="preserve"> </w:t>
      </w:r>
    </w:p>
    <w:p w:rsidR="009758F4" w:rsidRDefault="00657F79">
      <w:pPr>
        <w:spacing w:after="0"/>
        <w:ind w:left="1930" w:firstLine="0"/>
      </w:pPr>
      <w:r>
        <w:t xml:space="preserve"> </w:t>
      </w:r>
    </w:p>
    <w:p w:rsidR="009758F4" w:rsidRDefault="00657F79">
      <w:pPr>
        <w:spacing w:after="0"/>
        <w:ind w:left="0" w:firstLine="0"/>
      </w:pPr>
      <w:r>
        <w:rPr>
          <w:b/>
        </w:rPr>
        <w:t xml:space="preserve"> </w:t>
      </w:r>
    </w:p>
    <w:p w:rsidR="009758F4" w:rsidRDefault="00657F79">
      <w:pPr>
        <w:spacing w:after="0" w:line="233" w:lineRule="auto"/>
        <w:ind w:left="-5"/>
      </w:pPr>
      <w:proofErr w:type="gramStart"/>
      <w:r>
        <w:rPr>
          <w:b/>
        </w:rPr>
        <w:t>Alternatively</w:t>
      </w:r>
      <w:proofErr w:type="gramEnd"/>
      <w:r>
        <w:rPr>
          <w:b/>
        </w:rPr>
        <w:t xml:space="preserve"> you could invest in a script program for your computer. There are many of these available and some have become industry standard. Details are available via the website for the Australian Writers’ Guild at www.awg.com.au </w:t>
      </w:r>
      <w:bookmarkEnd w:id="0"/>
    </w:p>
    <w:sectPr w:rsidR="009758F4">
      <w:headerReference w:type="even" r:id="rId6"/>
      <w:headerReference w:type="default" r:id="rId7"/>
      <w:headerReference w:type="first" r:id="rId8"/>
      <w:pgSz w:w="11900" w:h="16840"/>
      <w:pgMar w:top="747" w:right="898" w:bottom="1491" w:left="2213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F79" w:rsidRDefault="00657F79">
      <w:pPr>
        <w:spacing w:after="0" w:line="240" w:lineRule="auto"/>
      </w:pPr>
      <w:r>
        <w:separator/>
      </w:r>
    </w:p>
  </w:endnote>
  <w:endnote w:type="continuationSeparator" w:id="0">
    <w:p w:rsidR="00657F79" w:rsidRDefault="0065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F79" w:rsidRDefault="00657F79">
      <w:pPr>
        <w:spacing w:after="0" w:line="240" w:lineRule="auto"/>
      </w:pPr>
      <w:r>
        <w:separator/>
      </w:r>
    </w:p>
  </w:footnote>
  <w:footnote w:type="continuationSeparator" w:id="0">
    <w:p w:rsidR="00657F79" w:rsidRDefault="0065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F4" w:rsidRDefault="00657F79">
    <w:pPr>
      <w:tabs>
        <w:tab w:val="center" w:pos="4152"/>
        <w:tab w:val="center" w:pos="8232"/>
      </w:tabs>
      <w:spacing w:after="0"/>
      <w:ind w:left="0" w:firstLine="0"/>
    </w:pPr>
    <w:r>
      <w:t xml:space="preserve"> 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F4" w:rsidRDefault="00657F79">
    <w:pPr>
      <w:tabs>
        <w:tab w:val="center" w:pos="4152"/>
        <w:tab w:val="center" w:pos="8232"/>
      </w:tabs>
      <w:spacing w:after="0"/>
      <w:ind w:left="0" w:firstLine="0"/>
    </w:pPr>
    <w:r>
      <w:t xml:space="preserve"> 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613D">
      <w:rPr>
        <w:noProof/>
      </w:rPr>
      <w:t>1</w:t>
    </w:r>
    <w: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8F4" w:rsidRDefault="009758F4">
    <w:pPr>
      <w:spacing w:after="160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F4"/>
    <w:rsid w:val="003F613D"/>
    <w:rsid w:val="00657F79"/>
    <w:rsid w:val="0097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2F3289-0531-4C3A-9322-D3EF8470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Courier New" w:eastAsia="Courier New" w:hAnsi="Courier New" w:cs="Courier New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509"/>
      <w:jc w:val="center"/>
      <w:outlineLvl w:val="0"/>
    </w:pPr>
    <w:rPr>
      <w:rFonts w:ascii="Courier New" w:eastAsia="Courier New" w:hAnsi="Courier New" w:cs="Courier New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header3.xml" Type="http://schemas.openxmlformats.org/officeDocument/2006/relationships/head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520</Words>
  <Characters>2969</Characters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