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65.697815pt;margin-top:56.086639pt;width:84.95pt;height:15.3pt;mso-position-horizontal-relative:page;mso-position-vertical-relative:page;z-index:-2416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Sonja Hinrichsen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0041pt;margin-top:111.704865pt;width:115.25pt;height:19.55pt;mso-position-horizontal-relative:page;mso-position-vertical-relative:page;z-index:-2392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31"/>
                    </w:rPr>
                  </w:pPr>
                  <w:r>
                    <w:rPr>
                      <w:b/>
                      <w:sz w:val="31"/>
                    </w:rPr>
                    <w:t>Artist Statement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0041pt;margin-top:144.900101pt;width:476.45pt;height:124.9pt;mso-position-horizontal-relative:page;mso-position-vertical-relative:page;z-index:-2368" type="#_x0000_t202" filled="false" stroked="false">
            <v:textbox inset="0,0,0,0">
              <w:txbxContent>
                <w:p>
                  <w:pPr>
                    <w:pStyle w:val="BodyText"/>
                    <w:spacing w:line="251" w:lineRule="exact"/>
                  </w:pPr>
                  <w:r>
                    <w:rPr/>
                    <w:t>My work reflects on environmental concerns and addresses our (humankind’s) relationship to the</w:t>
                  </w:r>
                </w:p>
                <w:p>
                  <w:pPr>
                    <w:pStyle w:val="BodyText"/>
                    <w:spacing w:line="242" w:lineRule="auto"/>
                    <w:ind w:right="-1"/>
                  </w:pPr>
                  <w:r>
                    <w:rPr/>
                    <w:t>natural world – as we perceive it and interact with it. We – modern society - have become increasingly disconnected from nature. We have come to see our planet as a mine to extract the resources we need to maintain our extravagant life-styles, and as a dumping station for our toxic waste products. I believe, however, to secure a “habitat” for future generations (of our own species as well as others) it is essential that we tune ourselves in with nature and re-gain greater awareness of our planet, understand it better and take better stewardship of it. In my work process I look at indigenous as well as ancient cultures, whose life philosophies perceive mankind as an integrated part of nature, rather than attempting to dominate over it.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0041pt;margin-top:283.380096pt;width:476.9pt;height:97.05pt;mso-position-horizontal-relative:page;mso-position-vertical-relative:page;z-index:-2344" type="#_x0000_t202" filled="false" stroked="false">
            <v:textbox inset="0,0,0,0">
              <w:txbxContent>
                <w:p>
                  <w:pPr>
                    <w:pStyle w:val="BodyText"/>
                    <w:spacing w:line="252" w:lineRule="exact"/>
                  </w:pPr>
                  <w:r>
                    <w:rPr/>
                    <w:t>I believe that through the means of art it is possible to point out the importance of environmental</w:t>
                  </w:r>
                </w:p>
                <w:p>
                  <w:pPr>
                    <w:pStyle w:val="BodyText"/>
                    <w:spacing w:before="2"/>
                    <w:ind w:right="-1"/>
                  </w:pPr>
                  <w:r>
                    <w:rPr/>
                    <w:t>soundness – through speaking to emotion and passion for nature, and through unlocking an ancient sense of freedom and awe. I believe that admiration for nature is inherent in all of us, but tends to get subdued for a majority of our planet’s population who live busy consumer-oriented lifestyles. I believe that we as artists have the power to reach out to society and direct public attention - in an inspirational non-intrusive way – a way that might reach audiences more readily than plain results of scientific study - which can seem inaccessible or tedious.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0041pt;margin-top:394.26001pt;width:476.75pt;height:97.05pt;mso-position-horizontal-relative:page;mso-position-vertical-relative:page;z-index:-2320" type="#_x0000_t202" filled="false" stroked="false">
            <v:textbox inset="0,0,0,0">
              <w:txbxContent>
                <w:p>
                  <w:pPr>
                    <w:pStyle w:val="BodyText"/>
                    <w:spacing w:line="252" w:lineRule="exact"/>
                  </w:pPr>
                  <w:r>
                    <w:rPr/>
                    <w:t>My artworks are art/research projects. My work process starts with photo-and video mappings,</w:t>
                  </w:r>
                </w:p>
                <w:p>
                  <w:pPr>
                    <w:pStyle w:val="BodyText"/>
                    <w:spacing w:before="2"/>
                    <w:ind w:right="-2"/>
                  </w:pPr>
                  <w:r>
                    <w:rPr/>
                    <w:t>sound recordings, note-taking, writing, and research about places and their historical, societal and ecological circumstances. Mythology plays a particular role, as it bears invaluable information about places and the people who live there and used to live there in earlier times. In my projects I intertwine facts, old mythologies and my personal experiences as a person and artist. I create video pieces and immersive media installations with multiple video projections, sound collages and narrative.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0041pt;margin-top:505.140015pt;width:473.6pt;height:84pt;mso-position-horizontal-relative:page;mso-position-vertical-relative:page;z-index:-2296" type="#_x0000_t202" filled="false" stroked="false">
            <v:textbox inset="0,0,0,0">
              <w:txbxContent>
                <w:p>
                  <w:pPr>
                    <w:pStyle w:val="BodyText"/>
                    <w:spacing w:line="252" w:lineRule="exact"/>
                  </w:pPr>
                  <w:r>
                    <w:rPr/>
                    <w:t>Other projects are ephemeral works in natural environments - that aim to accentuate natural</w:t>
                  </w:r>
                </w:p>
                <w:p>
                  <w:pPr>
                    <w:pStyle w:val="BodyText"/>
                    <w:spacing w:before="12"/>
                    <w:ind w:right="-2"/>
                    <w:rPr>
                      <w:rFonts w:ascii="Cambria" w:hAnsi="Cambria"/>
                    </w:rPr>
                  </w:pPr>
                  <w:r>
                    <w:rPr/>
                    <w:t>features and emphasize the sublime beauty and the extraordinary of nature. While nature erases these pieces within a short time, they live on in their documentation and are later used in video installations or become photographic pieces. An ongoing project is </w:t>
                  </w:r>
                  <w:r>
                    <w:rPr>
                      <w:i/>
                    </w:rPr>
                    <w:t>Snow Drawings</w:t>
                  </w:r>
                  <w:r>
                    <w:rPr/>
                    <w:t>, participatory art events where I guide communities </w:t>
                  </w:r>
                  <w:r>
                    <w:rPr>
                      <w:rFonts w:ascii="Cambria" w:hAnsi="Cambria"/>
                    </w:rPr>
                    <w:t>to create huge drawings on snow</w:t>
                  </w:r>
                  <w:r>
                    <w:rPr>
                      <w:rFonts w:ascii="Cambria" w:hAnsi="Cambria"/>
                      <w:w w:val="33"/>
                    </w:rPr>
                    <w:t>-­‐</w:t>
                  </w:r>
                  <w:r>
                    <w:rPr>
                      <w:rFonts w:ascii="Cambria" w:hAnsi="Cambria"/>
                    </w:rPr>
                    <w:t>covered landscapes by walking pattern systems with snowshoes.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0041pt;margin-top:602.820129pt;width:455.2pt;height:55.55pt;mso-position-horizontal-relative:page;mso-position-vertical-relative:page;z-index:-2272" type="#_x0000_t202" filled="false" stroked="false">
            <v:textbox inset="0,0,0,0">
              <w:txbxContent>
                <w:p>
                  <w:pPr>
                    <w:pStyle w:val="BodyText"/>
                    <w:spacing w:line="251" w:lineRule="exact"/>
                  </w:pPr>
                  <w:r>
                    <w:rPr/>
                    <w:t>With my artwork I aim to provoke thought and engage my audiences intellectually. I’m not</w:t>
                  </w:r>
                </w:p>
                <w:p>
                  <w:pPr>
                    <w:pStyle w:val="BodyText"/>
                    <w:spacing w:line="242" w:lineRule="auto"/>
                  </w:pPr>
                  <w:r>
                    <w:rPr/>
                    <w:t>interested in creating lasting artworks, as I believe our planet is over-saturated with man-made products. While I like to unfold my work into large immersive experiences,</w:t>
                  </w:r>
                </w:p>
                <w:p>
                  <w:pPr>
                    <w:pStyle w:val="BodyText"/>
                    <w:spacing w:line="275" w:lineRule="exact"/>
                  </w:pPr>
                  <w:r>
                    <w:rPr/>
                    <w:t>I prefer that it live on in its documentation only, and in the memories of my audiences.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120" w:bottom="280" w:left="128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