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05.82pt;margin-top:70.248749pt;width:402.15pt;height:43.95pt;mso-position-horizontal-relative:page;mso-position-vertical-relative:page;z-index:-252152832" type="#_x0000_t202" filled="false" stroked="false">
            <v:textbox inset="0,0,0,0">
              <w:txbxContent>
                <w:p>
                  <w:pPr>
                    <w:spacing w:before="9"/>
                    <w:ind w:left="2395" w:right="2761" w:firstLine="0"/>
                    <w:jc w:val="center"/>
                    <w:rPr>
                      <w:b/>
                      <w:sz w:val="28"/>
                    </w:rPr>
                  </w:pPr>
                  <w:r>
                    <w:rPr>
                      <w:b/>
                      <w:sz w:val="28"/>
                    </w:rPr>
                    <w:t>Technical Writing Style</w:t>
                  </w:r>
                </w:p>
                <w:p>
                  <w:pPr>
                    <w:spacing w:before="262"/>
                    <w:ind w:left="20" w:right="0" w:firstLine="0"/>
                    <w:jc w:val="left"/>
                    <w:rPr>
                      <w:sz w:val="23"/>
                    </w:rPr>
                  </w:pPr>
                  <w:r>
                    <w:rPr>
                      <w:b/>
                      <w:sz w:val="23"/>
                    </w:rPr>
                    <w:t>Omit needless words</w:t>
                  </w:r>
                  <w:r>
                    <w:rPr>
                      <w:sz w:val="23"/>
                    </w:rPr>
                    <w:t>. The following italicized words are examples of needless words:</w:t>
                  </w:r>
                </w:p>
              </w:txbxContent>
            </v:textbox>
            <w10:wrap type="none"/>
          </v:shape>
        </w:pict>
      </w:r>
      <w:r>
        <w:rPr/>
        <w:pict>
          <v:shape style="position:absolute;margin-left:69.823997pt;margin-top:99.394356pt;width:10.6pt;height:14.8pt;mso-position-horizontal-relative:page;mso-position-vertical-relative:page;z-index:-252151808" type="#_x0000_t202" filled="false" stroked="false">
            <v:textbox inset="0,0,0,0">
              <w:txbxContent>
                <w:p>
                  <w:pPr>
                    <w:pStyle w:val="BodyText"/>
                  </w:pPr>
                  <w:r>
                    <w:rPr/>
                    <w:t>1.</w:t>
                  </w:r>
                </w:p>
              </w:txbxContent>
            </v:textbox>
            <w10:wrap type="none"/>
          </v:shape>
        </w:pict>
      </w:r>
      <w:r>
        <w:rPr/>
        <w:pict>
          <v:shape style="position:absolute;margin-left:69.823997pt;margin-top:112.59436pt;width:435.7pt;height:14.8pt;mso-position-horizontal-relative:page;mso-position-vertical-relative:page;z-index:-252150784" type="#_x0000_t202" filled="false" stroked="false">
            <v:textbox inset="0,0,0,0">
              <w:txbxContent>
                <w:p>
                  <w:pPr>
                    <w:spacing w:before="10"/>
                    <w:ind w:left="20" w:right="0" w:firstLine="0"/>
                    <w:jc w:val="left"/>
                    <w:rPr>
                      <w:i/>
                      <w:sz w:val="23"/>
                    </w:rPr>
                  </w:pPr>
                  <w:r>
                    <w:rPr>
                      <w:i/>
                      <w:sz w:val="23"/>
                    </w:rPr>
                    <w:t>definitely </w:t>
                  </w:r>
                  <w:r>
                    <w:rPr>
                      <w:sz w:val="23"/>
                    </w:rPr>
                    <w:t>proved, orange </w:t>
                  </w:r>
                  <w:r>
                    <w:rPr>
                      <w:i/>
                      <w:sz w:val="23"/>
                    </w:rPr>
                    <w:t>in color, </w:t>
                  </w:r>
                  <w:r>
                    <w:rPr>
                      <w:sz w:val="23"/>
                    </w:rPr>
                    <w:t>worst-case </w:t>
                  </w:r>
                  <w:r>
                    <w:rPr>
                      <w:i/>
                      <w:sz w:val="23"/>
                    </w:rPr>
                    <w:t>maximum possible </w:t>
                  </w:r>
                  <w:r>
                    <w:rPr>
                      <w:sz w:val="23"/>
                    </w:rPr>
                    <w:t>error, because </w:t>
                  </w:r>
                  <w:r>
                    <w:rPr>
                      <w:i/>
                      <w:sz w:val="23"/>
                    </w:rPr>
                    <w:t>of the fact that</w:t>
                  </w:r>
                </w:p>
              </w:txbxContent>
            </v:textbox>
            <w10:wrap type="none"/>
          </v:shape>
        </w:pict>
      </w:r>
      <w:r>
        <w:rPr/>
        <w:pict>
          <v:shape style="position:absolute;margin-left:69.823997pt;margin-top:138.994354pt;width:10.6pt;height:14.8pt;mso-position-horizontal-relative:page;mso-position-vertical-relative:page;z-index:-252149760" type="#_x0000_t202" filled="false" stroked="false">
            <v:textbox inset="0,0,0,0">
              <w:txbxContent>
                <w:p>
                  <w:pPr>
                    <w:pStyle w:val="BodyText"/>
                  </w:pPr>
                  <w:r>
                    <w:rPr/>
                    <w:t>2.</w:t>
                  </w:r>
                </w:p>
              </w:txbxContent>
            </v:textbox>
            <w10:wrap type="none"/>
          </v:shape>
        </w:pict>
      </w:r>
      <w:r>
        <w:rPr/>
        <w:pict>
          <v:shape style="position:absolute;margin-left:105.82pt;margin-top:138.994354pt;width:301.2pt;height:14.8pt;mso-position-horizontal-relative:page;mso-position-vertical-relative:page;z-index:-252148736" type="#_x0000_t202" filled="false" stroked="false">
            <v:textbox inset="0,0,0,0">
              <w:txbxContent>
                <w:p>
                  <w:pPr>
                    <w:spacing w:before="10"/>
                    <w:ind w:left="20" w:right="0" w:firstLine="0"/>
                    <w:jc w:val="left"/>
                    <w:rPr>
                      <w:sz w:val="23"/>
                    </w:rPr>
                  </w:pPr>
                  <w:r>
                    <w:rPr>
                      <w:b/>
                      <w:sz w:val="23"/>
                    </w:rPr>
                    <w:t>Never begin a sentence with a word that has an "-ing" suffix</w:t>
                  </w:r>
                  <w:r>
                    <w:rPr>
                      <w:sz w:val="23"/>
                    </w:rPr>
                    <w:t>.</w:t>
                  </w:r>
                </w:p>
              </w:txbxContent>
            </v:textbox>
            <w10:wrap type="none"/>
          </v:shape>
        </w:pict>
      </w:r>
      <w:r>
        <w:rPr/>
        <w:pict>
          <v:shape style="position:absolute;margin-left:69.823997pt;margin-top:151.940582pt;width:359.9pt;height:29.95pt;mso-position-horizontal-relative:page;mso-position-vertical-relative:page;z-index:-252147712" type="#_x0000_t202" filled="false" stroked="false">
            <v:textbox inset="0,0,0,0">
              <w:txbxContent>
                <w:p>
                  <w:pPr>
                    <w:pStyle w:val="BodyText"/>
                    <w:spacing w:line="293" w:lineRule="exact" w:before="20"/>
                    <w:rPr>
                      <w:rFonts w:ascii="Wingdings 2" w:hAnsi="Wingdings 2"/>
                      <w:b/>
                      <w:sz w:val="28"/>
                    </w:rPr>
                  </w:pPr>
                  <w:r>
                    <w:rPr/>
                    <w:t>"Assuming a &lt;&lt; 1 and substituting in Eq. 12, the relation becomes Eq. 14." </w:t>
                  </w:r>
                  <w:r>
                    <w:rPr>
                      <w:rFonts w:ascii="Wingdings 2" w:hAnsi="Wingdings 2"/>
                      <w:b/>
                      <w:sz w:val="28"/>
                    </w:rPr>
                    <w:t></w:t>
                  </w:r>
                </w:p>
                <w:p>
                  <w:pPr>
                    <w:pStyle w:val="BodyText"/>
                    <w:spacing w:line="265" w:lineRule="exact" w:before="0"/>
                    <w:rPr>
                      <w:rFonts w:ascii="Wingdings" w:hAnsi="Wingdings"/>
                      <w:b/>
                      <w:sz w:val="24"/>
                    </w:rPr>
                  </w:pPr>
                  <w:r>
                    <w:rPr/>
                    <w:t>"When a &lt;&lt; 1, Eq. 12 can be simplified to become Eq. 14." </w:t>
                  </w:r>
                  <w:r>
                    <w:rPr>
                      <w:rFonts w:ascii="Wingdings" w:hAnsi="Wingdings"/>
                      <w:b/>
                      <w:sz w:val="24"/>
                    </w:rPr>
                    <w:t></w:t>
                  </w:r>
                </w:p>
              </w:txbxContent>
            </v:textbox>
            <w10:wrap type="none"/>
          </v:shape>
        </w:pict>
      </w:r>
      <w:r>
        <w:rPr/>
        <w:pict>
          <v:shape style="position:absolute;margin-left:69.823997pt;margin-top:193.59436pt;width:10.6pt;height:14.8pt;mso-position-horizontal-relative:page;mso-position-vertical-relative:page;z-index:-252146688" type="#_x0000_t202" filled="false" stroked="false">
            <v:textbox inset="0,0,0,0">
              <w:txbxContent>
                <w:p>
                  <w:pPr>
                    <w:pStyle w:val="BodyText"/>
                  </w:pPr>
                  <w:r>
                    <w:rPr/>
                    <w:t>3.</w:t>
                  </w:r>
                </w:p>
              </w:txbxContent>
            </v:textbox>
            <w10:wrap type="none"/>
          </v:shape>
        </w:pict>
      </w:r>
      <w:r>
        <w:rPr/>
        <w:pict>
          <v:shape style="position:absolute;margin-left:105.220001pt;margin-top:193.59436pt;width:157.5pt;height:14.8pt;mso-position-horizontal-relative:page;mso-position-vertical-relative:page;z-index:-252145664" type="#_x0000_t202" filled="false" stroked="false">
            <v:textbox inset="0,0,0,0">
              <w:txbxContent>
                <w:p>
                  <w:pPr>
                    <w:spacing w:before="10"/>
                    <w:ind w:left="20" w:right="0" w:firstLine="0"/>
                    <w:jc w:val="left"/>
                    <w:rPr>
                      <w:b/>
                      <w:sz w:val="23"/>
                    </w:rPr>
                  </w:pPr>
                  <w:r>
                    <w:rPr>
                      <w:b/>
                      <w:sz w:val="23"/>
                    </w:rPr>
                    <w:t>Put statements in positive form.</w:t>
                  </w:r>
                </w:p>
              </w:txbxContent>
            </v:textbox>
            <w10:wrap type="none"/>
          </v:shape>
        </w:pict>
      </w:r>
      <w:r>
        <w:rPr/>
        <w:pict>
          <v:shape style="position:absolute;margin-left:69.823997pt;margin-top:206.420593pt;width:217.6pt;height:29.95pt;mso-position-horizontal-relative:page;mso-position-vertical-relative:page;z-index:-252144640" type="#_x0000_t202" filled="false" stroked="false">
            <v:textbox inset="0,0,0,0">
              <w:txbxContent>
                <w:p>
                  <w:pPr>
                    <w:pStyle w:val="BodyText"/>
                    <w:spacing w:line="293" w:lineRule="exact" w:before="20"/>
                    <w:rPr>
                      <w:rFonts w:ascii="Wingdings 2" w:hAnsi="Wingdings 2"/>
                      <w:b/>
                      <w:sz w:val="28"/>
                    </w:rPr>
                  </w:pPr>
                  <w:r>
                    <w:rPr/>
                    <w:t>"None of these integers were non-negative." </w:t>
                  </w:r>
                  <w:r>
                    <w:rPr>
                      <w:rFonts w:ascii="Wingdings 2" w:hAnsi="Wingdings 2"/>
                      <w:b/>
                      <w:sz w:val="28"/>
                    </w:rPr>
                    <w:t></w:t>
                  </w:r>
                </w:p>
                <w:p>
                  <w:pPr>
                    <w:pStyle w:val="BodyText"/>
                    <w:spacing w:line="265" w:lineRule="exact" w:before="0"/>
                    <w:rPr>
                      <w:rFonts w:ascii="Wingdings" w:hAnsi="Wingdings"/>
                      <w:b/>
                      <w:sz w:val="24"/>
                    </w:rPr>
                  </w:pPr>
                  <w:r>
                    <w:rPr/>
                    <w:t>“All of these integers were positive.” </w:t>
                  </w:r>
                  <w:r>
                    <w:rPr>
                      <w:rFonts w:ascii="Wingdings" w:hAnsi="Wingdings"/>
                      <w:b/>
                      <w:sz w:val="24"/>
                    </w:rPr>
                    <w:t></w:t>
                  </w:r>
                </w:p>
              </w:txbxContent>
            </v:textbox>
            <w10:wrap type="none"/>
          </v:shape>
        </w:pict>
      </w:r>
      <w:r>
        <w:rPr/>
        <w:pict>
          <v:shape style="position:absolute;margin-left:69.823997pt;margin-top:248.074356pt;width:10.6pt;height:14.8pt;mso-position-horizontal-relative:page;mso-position-vertical-relative:page;z-index:-252143616" type="#_x0000_t202" filled="false" stroked="false">
            <v:textbox inset="0,0,0,0">
              <w:txbxContent>
                <w:p>
                  <w:pPr>
                    <w:pStyle w:val="BodyText"/>
                  </w:pPr>
                  <w:r>
                    <w:rPr/>
                    <w:t>4.</w:t>
                  </w:r>
                </w:p>
              </w:txbxContent>
            </v:textbox>
            <w10:wrap type="none"/>
          </v:shape>
        </w:pict>
      </w:r>
      <w:r>
        <w:rPr/>
        <w:pict>
          <v:shape style="position:absolute;margin-left:105.220001pt;margin-top:248.074356pt;width:417.7pt;height:14.8pt;mso-position-horizontal-relative:page;mso-position-vertical-relative:page;z-index:-252142592" type="#_x0000_t202" filled="false" stroked="false">
            <v:textbox inset="0,0,0,0">
              <w:txbxContent>
                <w:p>
                  <w:pPr>
                    <w:spacing w:before="10"/>
                    <w:ind w:left="20" w:right="0" w:firstLine="0"/>
                    <w:jc w:val="left"/>
                    <w:rPr>
                      <w:sz w:val="23"/>
                    </w:rPr>
                  </w:pPr>
                  <w:r>
                    <w:rPr>
                      <w:b/>
                      <w:sz w:val="23"/>
                    </w:rPr>
                    <w:t>Whenever possible, give numerical values in statements and avoid ambiguous words</w:t>
                  </w:r>
                  <w:r>
                    <w:rPr>
                      <w:sz w:val="23"/>
                    </w:rPr>
                    <w:t>:</w:t>
                  </w:r>
                </w:p>
              </w:txbxContent>
            </v:textbox>
            <w10:wrap type="none"/>
          </v:shape>
        </w:pict>
      </w:r>
      <w:r>
        <w:rPr/>
        <w:pict>
          <v:shape style="position:absolute;margin-left:69.823997pt;margin-top:260.900574pt;width:293.3pt;height:16.850pt;mso-position-horizontal-relative:page;mso-position-vertical-relative:page;z-index:-252141568" type="#_x0000_t202" filled="false" stroked="false">
            <v:textbox inset="0,0,0,0">
              <w:txbxContent>
                <w:p>
                  <w:pPr>
                    <w:pStyle w:val="BodyText"/>
                    <w:spacing w:before="20"/>
                    <w:rPr>
                      <w:rFonts w:ascii="Wingdings 2" w:hAnsi="Wingdings 2"/>
                      <w:b/>
                      <w:sz w:val="28"/>
                    </w:rPr>
                  </w:pPr>
                  <w:r>
                    <w:rPr/>
                    <w:t>"The voltage across a forward-biased silicon diode is small." </w:t>
                  </w:r>
                  <w:r>
                    <w:rPr>
                      <w:rFonts w:ascii="Wingdings 2" w:hAnsi="Wingdings 2"/>
                      <w:b/>
                      <w:sz w:val="28"/>
                    </w:rPr>
                    <w:t></w:t>
                  </w:r>
                </w:p>
              </w:txbxContent>
            </v:textbox>
            <w10:wrap type="none"/>
          </v:shape>
        </w:pict>
      </w:r>
      <w:r>
        <w:rPr/>
        <w:pict>
          <v:shape style="position:absolute;margin-left:69.823997pt;margin-top:275.542877pt;width:322.75pt;height:15.35pt;mso-position-horizontal-relative:page;mso-position-vertical-relative:page;z-index:-252140544" type="#_x0000_t202" filled="false" stroked="false">
            <v:textbox inset="0,0,0,0">
              <w:txbxContent>
                <w:p>
                  <w:pPr>
                    <w:pStyle w:val="BodyText"/>
                    <w:spacing w:before="20"/>
                    <w:rPr>
                      <w:rFonts w:ascii="Wingdings" w:hAnsi="Wingdings"/>
                      <w:b/>
                      <w:sz w:val="24"/>
                    </w:rPr>
                  </w:pPr>
                  <w:r>
                    <w:rPr/>
                    <w:t>"The voltage across a forward-biased silicon diode is about 0.7 V." </w:t>
                  </w:r>
                  <w:r>
                    <w:rPr>
                      <w:rFonts w:ascii="Wingdings" w:hAnsi="Wingdings"/>
                      <w:b/>
                      <w:sz w:val="24"/>
                    </w:rPr>
                    <w:t></w:t>
                  </w:r>
                </w:p>
              </w:txbxContent>
            </v:textbox>
            <w10:wrap type="none"/>
          </v:shape>
        </w:pict>
      </w:r>
      <w:r>
        <w:rPr/>
        <w:pict>
          <v:shape style="position:absolute;margin-left:69.823997pt;margin-top:302.584351pt;width:10.6pt;height:14.8pt;mso-position-horizontal-relative:page;mso-position-vertical-relative:page;z-index:-252139520" type="#_x0000_t202" filled="false" stroked="false">
            <v:textbox inset="0,0,0,0">
              <w:txbxContent>
                <w:p>
                  <w:pPr>
                    <w:pStyle w:val="BodyText"/>
                  </w:pPr>
                  <w:r>
                    <w:rPr/>
                    <w:t>5.</w:t>
                  </w:r>
                </w:p>
              </w:txbxContent>
            </v:textbox>
            <w10:wrap type="none"/>
          </v:shape>
        </w:pict>
      </w:r>
      <w:r>
        <w:rPr/>
        <w:pict>
          <v:shape style="position:absolute;margin-left:105.82pt;margin-top:302.584351pt;width:415.4pt;height:14.8pt;mso-position-horizontal-relative:page;mso-position-vertical-relative:page;z-index:-252138496" type="#_x0000_t202" filled="false" stroked="false">
            <v:textbox inset="0,0,0,0">
              <w:txbxContent>
                <w:p>
                  <w:pPr>
                    <w:spacing w:before="10"/>
                    <w:ind w:left="20" w:right="0" w:firstLine="0"/>
                    <w:jc w:val="left"/>
                    <w:rPr>
                      <w:sz w:val="23"/>
                    </w:rPr>
                  </w:pPr>
                  <w:r>
                    <w:rPr>
                      <w:b/>
                      <w:sz w:val="23"/>
                    </w:rPr>
                    <w:t>Avoid dangling comparatives and superlatives. </w:t>
                  </w:r>
                  <w:r>
                    <w:rPr>
                      <w:sz w:val="23"/>
                    </w:rPr>
                    <w:t>The range of options in the comparison</w:t>
                  </w:r>
                </w:p>
              </w:txbxContent>
            </v:textbox>
            <w10:wrap type="none"/>
          </v:shape>
        </w:pict>
      </w:r>
      <w:r>
        <w:rPr/>
        <w:pict>
          <v:shape style="position:absolute;margin-left:69.823997pt;margin-top:315.904358pt;width:85.4pt;height:14.8pt;mso-position-horizontal-relative:page;mso-position-vertical-relative:page;z-index:-252137472" type="#_x0000_t202" filled="false" stroked="false">
            <v:textbox inset="0,0,0,0">
              <w:txbxContent>
                <w:p>
                  <w:pPr>
                    <w:pStyle w:val="BodyText"/>
                  </w:pPr>
                  <w:r>
                    <w:rPr/>
                    <w:t>must be specified.</w:t>
                  </w:r>
                </w:p>
              </w:txbxContent>
            </v:textbox>
            <w10:wrap type="none"/>
          </v:shape>
        </w:pict>
      </w:r>
      <w:r>
        <w:rPr/>
        <w:pict>
          <v:shape style="position:absolute;margin-left:69.823997pt;margin-top:328.730591pt;width:356.95pt;height:29.95pt;mso-position-horizontal-relative:page;mso-position-vertical-relative:page;z-index:-252136448" type="#_x0000_t202" filled="false" stroked="false">
            <v:textbox inset="0,0,0,0">
              <w:txbxContent>
                <w:p>
                  <w:pPr>
                    <w:pStyle w:val="BodyText"/>
                    <w:spacing w:line="293" w:lineRule="exact" w:before="20"/>
                    <w:rPr>
                      <w:rFonts w:ascii="Wingdings 2" w:hAnsi="Wingdings 2"/>
                      <w:b/>
                      <w:sz w:val="28"/>
                    </w:rPr>
                  </w:pPr>
                  <w:r>
                    <w:rPr/>
                    <w:t>The voltage across the diode is </w:t>
                  </w:r>
                  <w:r>
                    <w:rPr>
                      <w:i/>
                    </w:rPr>
                    <w:t>smaller</w:t>
                  </w:r>
                  <w:r>
                    <w:rPr/>
                    <w:t>. </w:t>
                  </w:r>
                  <w:r>
                    <w:rPr>
                      <w:rFonts w:ascii="Wingdings 2" w:hAnsi="Wingdings 2"/>
                      <w:b/>
                      <w:sz w:val="28"/>
                    </w:rPr>
                    <w:t></w:t>
                  </w:r>
                </w:p>
                <w:p>
                  <w:pPr>
                    <w:pStyle w:val="BodyText"/>
                    <w:spacing w:line="265" w:lineRule="exact" w:before="0"/>
                    <w:rPr>
                      <w:rFonts w:ascii="Wingdings" w:hAnsi="Wingdings"/>
                      <w:b/>
                      <w:sz w:val="24"/>
                    </w:rPr>
                  </w:pPr>
                  <w:r>
                    <w:rPr/>
                    <w:t>The voltage across the diode is smaller than the voltage across resistor R1. </w:t>
                  </w:r>
                  <w:r>
                    <w:rPr>
                      <w:rFonts w:ascii="Wingdings" w:hAnsi="Wingdings"/>
                      <w:b/>
                      <w:sz w:val="24"/>
                    </w:rPr>
                    <w:t></w:t>
                  </w:r>
                </w:p>
              </w:txbxContent>
            </v:textbox>
            <w10:wrap type="none"/>
          </v:shape>
        </w:pict>
      </w:r>
      <w:r>
        <w:rPr/>
        <w:pict>
          <v:shape style="position:absolute;margin-left:69.823997pt;margin-top:370.624359pt;width:10.6pt;height:14.8pt;mso-position-horizontal-relative:page;mso-position-vertical-relative:page;z-index:-252135424" type="#_x0000_t202" filled="false" stroked="false">
            <v:textbox inset="0,0,0,0">
              <w:txbxContent>
                <w:p>
                  <w:pPr>
                    <w:pStyle w:val="BodyText"/>
                  </w:pPr>
                  <w:r>
                    <w:rPr/>
                    <w:t>6.</w:t>
                  </w:r>
                </w:p>
              </w:txbxContent>
            </v:textbox>
            <w10:wrap type="none"/>
          </v:shape>
        </w:pict>
      </w:r>
      <w:r>
        <w:rPr/>
        <w:pict>
          <v:shape style="position:absolute;margin-left:105.82pt;margin-top:370.624359pt;width:388.15pt;height:14.8pt;mso-position-horizontal-relative:page;mso-position-vertical-relative:page;z-index:-252134400" type="#_x0000_t202" filled="false" stroked="false">
            <v:textbox inset="0,0,0,0">
              <w:txbxContent>
                <w:p>
                  <w:pPr>
                    <w:spacing w:before="10"/>
                    <w:ind w:left="20" w:right="0" w:firstLine="0"/>
                    <w:jc w:val="left"/>
                    <w:rPr>
                      <w:b/>
                      <w:sz w:val="23"/>
                    </w:rPr>
                  </w:pPr>
                  <w:r>
                    <w:rPr>
                      <w:b/>
                      <w:sz w:val="23"/>
                    </w:rPr>
                    <w:t>If the values of X and Y are compared, then X and Y </w:t>
                  </w:r>
                  <w:r>
                    <w:rPr>
                      <w:b/>
                      <w:i/>
                      <w:sz w:val="23"/>
                    </w:rPr>
                    <w:t>must </w:t>
                  </w:r>
                  <w:r>
                    <w:rPr>
                      <w:b/>
                      <w:sz w:val="23"/>
                    </w:rPr>
                    <w:t>have the same units.</w:t>
                  </w:r>
                </w:p>
              </w:txbxContent>
            </v:textbox>
            <w10:wrap type="none"/>
          </v:shape>
        </w:pict>
      </w:r>
      <w:r>
        <w:rPr/>
        <w:pict>
          <v:shape style="position:absolute;margin-left:69.823997pt;margin-top:383.210602pt;width:297.4pt;height:16.850pt;mso-position-horizontal-relative:page;mso-position-vertical-relative:page;z-index:-252133376" type="#_x0000_t202" filled="false" stroked="false">
            <v:textbox inset="0,0,0,0">
              <w:txbxContent>
                <w:p>
                  <w:pPr>
                    <w:pStyle w:val="BodyText"/>
                    <w:spacing w:before="20"/>
                    <w:rPr>
                      <w:rFonts w:ascii="Wingdings 2" w:hAnsi="Wingdings 2"/>
                      <w:b/>
                      <w:sz w:val="28"/>
                    </w:rPr>
                  </w:pPr>
                  <w:r>
                    <w:rPr/>
                    <w:t>For example: In this design R was chosen to be larger than C. </w:t>
                  </w:r>
                  <w:r>
                    <w:rPr>
                      <w:rFonts w:ascii="Wingdings 2" w:hAnsi="Wingdings 2"/>
                      <w:b/>
                      <w:sz w:val="28"/>
                    </w:rPr>
                    <w:t></w:t>
                  </w:r>
                </w:p>
              </w:txbxContent>
            </v:textbox>
            <w10:wrap type="none"/>
          </v:shape>
        </w:pict>
      </w:r>
      <w:r>
        <w:rPr/>
        <w:pict>
          <v:shape style="position:absolute;margin-left:69.823997pt;margin-top:398.34436pt;width:451.2pt;height:41.3pt;mso-position-horizontal-relative:page;mso-position-vertical-relative:page;z-index:-252132352" type="#_x0000_t202" filled="false" stroked="false">
            <v:textbox inset="0,0,0,0">
              <w:txbxContent>
                <w:p>
                  <w:pPr>
                    <w:pStyle w:val="BodyText"/>
                    <w:ind w:right="-9"/>
                  </w:pPr>
                  <w:r>
                    <w:rPr/>
                    <w:t>Since R is a resistance and C is a capacitance, their dimensions are not the same, and the sentence is rubbish.</w:t>
                  </w:r>
                </w:p>
                <w:p>
                  <w:pPr>
                    <w:pStyle w:val="BodyText"/>
                    <w:spacing w:before="2"/>
                  </w:pPr>
                  <w:r>
                    <w:rPr/>
                    <w:t>Watch out for phrases like "400 volts of ac current". Current does not have units of volts.</w:t>
                  </w:r>
                </w:p>
              </w:txbxContent>
            </v:textbox>
            <w10:wrap type="none"/>
          </v:shape>
        </w:pict>
      </w:r>
      <w:r>
        <w:rPr/>
        <w:pict>
          <v:shape style="position:absolute;margin-left:69.823997pt;margin-top:451.504364pt;width:10.6pt;height:14.8pt;mso-position-horizontal-relative:page;mso-position-vertical-relative:page;z-index:-252131328" type="#_x0000_t202" filled="false" stroked="false">
            <v:textbox inset="0,0,0,0">
              <w:txbxContent>
                <w:p>
                  <w:pPr>
                    <w:pStyle w:val="BodyText"/>
                  </w:pPr>
                  <w:r>
                    <w:rPr/>
                    <w:t>7.</w:t>
                  </w:r>
                </w:p>
              </w:txbxContent>
            </v:textbox>
            <w10:wrap type="none"/>
          </v:shape>
        </w:pict>
      </w:r>
      <w:r>
        <w:rPr/>
        <w:pict>
          <v:shape style="position:absolute;margin-left:105.82pt;margin-top:451.504364pt;width:417.2pt;height:27.75pt;mso-position-horizontal-relative:page;mso-position-vertical-relative:page;z-index:-252130304" type="#_x0000_t202" filled="false" stroked="false">
            <v:textbox inset="0,0,0,0">
              <w:txbxContent>
                <w:p>
                  <w:pPr>
                    <w:spacing w:line="235" w:lineRule="auto" w:before="15"/>
                    <w:ind w:left="20" w:right="-4" w:firstLine="0"/>
                    <w:jc w:val="left"/>
                    <w:rPr>
                      <w:sz w:val="23"/>
                    </w:rPr>
                  </w:pPr>
                  <w:r>
                    <w:rPr>
                      <w:b/>
                      <w:sz w:val="23"/>
                    </w:rPr>
                    <w:t>For numbers between -1 and +1, insert a zero to the left of the decimal point in order to avoid a "naked decimal point". </w:t>
                  </w:r>
                  <w:r>
                    <w:rPr>
                      <w:sz w:val="23"/>
                    </w:rPr>
                    <w:t>For example, use 0.47, </w:t>
                  </w:r>
                  <w:r>
                    <w:rPr>
                      <w:i/>
                      <w:sz w:val="23"/>
                    </w:rPr>
                    <w:t>not </w:t>
                  </w:r>
                  <w:r>
                    <w:rPr>
                      <w:sz w:val="23"/>
                    </w:rPr>
                    <w:t>.47</w:t>
                  </w:r>
                </w:p>
              </w:txbxContent>
            </v:textbox>
            <w10:wrap type="none"/>
          </v:shape>
        </w:pict>
      </w:r>
      <w:r>
        <w:rPr/>
        <w:pict>
          <v:shape style="position:absolute;margin-left:69.823997pt;margin-top:491.004364pt;width:10.6pt;height:14.8pt;mso-position-horizontal-relative:page;mso-position-vertical-relative:page;z-index:-252129280" type="#_x0000_t202" filled="false" stroked="false">
            <v:textbox inset="0,0,0,0">
              <w:txbxContent>
                <w:p>
                  <w:pPr>
                    <w:pStyle w:val="BodyText"/>
                  </w:pPr>
                  <w:r>
                    <w:rPr/>
                    <w:t>8.</w:t>
                  </w:r>
                </w:p>
              </w:txbxContent>
            </v:textbox>
            <w10:wrap type="none"/>
          </v:shape>
        </w:pict>
      </w:r>
      <w:r>
        <w:rPr/>
        <w:pict>
          <v:shape style="position:absolute;margin-left:105.82pt;margin-top:491.004364pt;width:391.75pt;height:14.8pt;mso-position-horizontal-relative:page;mso-position-vertical-relative:page;z-index:-252128256" type="#_x0000_t202" filled="false" stroked="false">
            <v:textbox inset="0,0,0,0">
              <w:txbxContent>
                <w:p>
                  <w:pPr>
                    <w:spacing w:before="10"/>
                    <w:ind w:left="20" w:right="0" w:firstLine="0"/>
                    <w:jc w:val="left"/>
                    <w:rPr>
                      <w:sz w:val="23"/>
                    </w:rPr>
                  </w:pPr>
                  <w:r>
                    <w:rPr>
                      <w:b/>
                      <w:sz w:val="23"/>
                    </w:rPr>
                    <w:t>Avoid improper addition of numbers. </w:t>
                  </w:r>
                  <w:r>
                    <w:rPr>
                      <w:sz w:val="23"/>
                    </w:rPr>
                    <w:t>For example: There are four pots of boiling</w:t>
                  </w:r>
                </w:p>
              </w:txbxContent>
            </v:textbox>
            <w10:wrap type="none"/>
          </v:shape>
        </w:pict>
      </w:r>
      <w:r>
        <w:rPr/>
        <w:pict>
          <v:shape style="position:absolute;margin-left:69.823997pt;margin-top:504.204346pt;width:444.9pt;height:54.4pt;mso-position-horizontal-relative:page;mso-position-vertical-relative:page;z-index:-252127232" type="#_x0000_t202" filled="false" stroked="false">
            <v:textbox inset="0,0,0,0">
              <w:txbxContent>
                <w:p>
                  <w:pPr>
                    <w:pStyle w:val="BodyText"/>
                    <w:ind w:right="-6"/>
                  </w:pPr>
                  <w:r>
                    <w:rPr/>
                    <w:t>water on the stove, each pot with a temperature of 100°C. If one poured all of the water into one container, then the water would </w:t>
                  </w:r>
                  <w:r>
                    <w:rPr>
                      <w:i/>
                    </w:rPr>
                    <w:t>not </w:t>
                  </w:r>
                  <w:r>
                    <w:rPr/>
                    <w:t>have a temperature of 400°C of water, but only 100°C. Note that temperature is </w:t>
                  </w:r>
                  <w:r>
                    <w:rPr>
                      <w:i/>
                    </w:rPr>
                    <w:t>not </w:t>
                  </w:r>
                  <w:r>
                    <w:rPr/>
                    <w:t>additive. In general, single digit numbers (zero through nine) are spelled out, while numbers of two or more digits (10, 20</w:t>
                  </w:r>
                  <w:r>
                    <w:rPr>
                      <w:vertAlign w:val="superscript"/>
                    </w:rPr>
                    <w:t>th</w:t>
                  </w:r>
                  <w:r>
                    <w:rPr>
                      <w:vertAlign w:val="baseline"/>
                    </w:rPr>
                    <w:t> Century, ...) use figures.</w:t>
                  </w:r>
                </w:p>
              </w:txbxContent>
            </v:textbox>
            <w10:wrap type="none"/>
          </v:shape>
        </w:pict>
      </w:r>
      <w:r>
        <w:rPr/>
        <w:pict>
          <v:shape style="position:absolute;margin-left:69.823997pt;margin-top:570.564331pt;width:16.4pt;height:28pt;mso-position-horizontal-relative:page;mso-position-vertical-relative:page;z-index:-252126208" type="#_x0000_t202" filled="false" stroked="false">
            <v:textbox inset="0,0,0,0">
              <w:txbxContent>
                <w:p>
                  <w:pPr>
                    <w:pStyle w:val="BodyText"/>
                    <w:spacing w:line="264" w:lineRule="exact"/>
                  </w:pPr>
                  <w:r>
                    <w:rPr/>
                    <w:t>9.</w:t>
                  </w:r>
                </w:p>
                <w:p>
                  <w:pPr>
                    <w:pStyle w:val="BodyText"/>
                    <w:spacing w:line="264" w:lineRule="exact" w:before="0"/>
                  </w:pPr>
                  <w:r>
                    <w:rPr/>
                    <w:t>10.</w:t>
                  </w:r>
                </w:p>
              </w:txbxContent>
            </v:textbox>
            <w10:wrap type="none"/>
          </v:shape>
        </w:pict>
      </w:r>
      <w:r>
        <w:rPr/>
        <w:pict>
          <v:shape style="position:absolute;margin-left:105.82pt;margin-top:570.564331pt;width:354.85pt;height:28pt;mso-position-horizontal-relative:page;mso-position-vertical-relative:page;z-index:-252125184" type="#_x0000_t202" filled="false" stroked="false">
            <v:textbox inset="0,0,0,0">
              <w:txbxContent>
                <w:p>
                  <w:pPr>
                    <w:spacing w:before="10"/>
                    <w:ind w:left="20" w:right="3" w:firstLine="0"/>
                    <w:jc w:val="left"/>
                    <w:rPr>
                      <w:b/>
                      <w:sz w:val="23"/>
                    </w:rPr>
                  </w:pPr>
                  <w:r>
                    <w:rPr>
                      <w:b/>
                      <w:sz w:val="23"/>
                    </w:rPr>
                    <w:t>When a number is at the beginning of a sentence it is </w:t>
                  </w:r>
                  <w:r>
                    <w:rPr>
                      <w:b/>
                      <w:i/>
                      <w:sz w:val="23"/>
                    </w:rPr>
                    <w:t>always </w:t>
                  </w:r>
                  <w:r>
                    <w:rPr>
                      <w:b/>
                      <w:sz w:val="23"/>
                    </w:rPr>
                    <w:t>spelled-out. There should always be </w:t>
                  </w:r>
                  <w:r>
                    <w:rPr>
                      <w:b/>
                      <w:i/>
                      <w:sz w:val="23"/>
                    </w:rPr>
                    <w:t>one blank space </w:t>
                  </w:r>
                  <w:r>
                    <w:rPr>
                      <w:b/>
                      <w:sz w:val="23"/>
                    </w:rPr>
                    <w:t>between a number and a unit:</w:t>
                  </w:r>
                </w:p>
              </w:txbxContent>
            </v:textbox>
            <w10:wrap type="none"/>
          </v:shape>
        </w:pict>
      </w:r>
      <w:r>
        <w:rPr/>
        <w:pict>
          <v:shape style="position:absolute;margin-left:69.823997pt;margin-top:596.724365pt;width:383.65pt;height:14.8pt;mso-position-horizontal-relative:page;mso-position-vertical-relative:page;z-index:-252124160" type="#_x0000_t202" filled="false" stroked="false">
            <v:textbox inset="0,0,0,0">
              <w:txbxContent>
                <w:p>
                  <w:pPr>
                    <w:pStyle w:val="BodyText"/>
                  </w:pPr>
                  <w:r>
                    <w:rPr/>
                    <w:t>"5 kHz", not "5kHz" There is no space between the metric prefix and the base unit.</w:t>
                  </w:r>
                </w:p>
              </w:txbxContent>
            </v:textbox>
            <w10:wrap type="none"/>
          </v:shape>
        </w:pict>
      </w:r>
      <w:r>
        <w:rPr/>
        <w:pict>
          <v:shape style="position:absolute;margin-left:69.823997pt;margin-top:623.244385pt;width:16.4pt;height:14.8pt;mso-position-horizontal-relative:page;mso-position-vertical-relative:page;z-index:-252123136" type="#_x0000_t202" filled="false" stroked="false">
            <v:textbox inset="0,0,0,0">
              <w:txbxContent>
                <w:p>
                  <w:pPr>
                    <w:pStyle w:val="BodyText"/>
                  </w:pPr>
                  <w:r>
                    <w:rPr/>
                    <w:t>11.</w:t>
                  </w:r>
                </w:p>
              </w:txbxContent>
            </v:textbox>
            <w10:wrap type="none"/>
          </v:shape>
        </w:pict>
      </w:r>
      <w:r>
        <w:rPr/>
        <w:pict>
          <v:shape style="position:absolute;margin-left:105.82pt;margin-top:623.244385pt;width:417.75pt;height:14.8pt;mso-position-horizontal-relative:page;mso-position-vertical-relative:page;z-index:-252122112" type="#_x0000_t202" filled="false" stroked="false">
            <v:textbox inset="0,0,0,0">
              <w:txbxContent>
                <w:p>
                  <w:pPr>
                    <w:spacing w:before="10"/>
                    <w:ind w:left="20" w:right="0" w:firstLine="0"/>
                    <w:jc w:val="left"/>
                    <w:rPr>
                      <w:sz w:val="23"/>
                    </w:rPr>
                  </w:pPr>
                  <w:r>
                    <w:rPr>
                      <w:b/>
                      <w:sz w:val="23"/>
                    </w:rPr>
                    <w:t>About verb tense</w:t>
                  </w:r>
                  <w:r>
                    <w:rPr>
                      <w:sz w:val="23"/>
                    </w:rPr>
                    <w:t>, many engineers believe that </w:t>
                  </w:r>
                  <w:r>
                    <w:rPr>
                      <w:i/>
                      <w:sz w:val="23"/>
                    </w:rPr>
                    <w:t>all </w:t>
                  </w:r>
                  <w:r>
                    <w:rPr>
                      <w:sz w:val="23"/>
                    </w:rPr>
                    <w:t>formal technical writing should use the</w:t>
                  </w:r>
                </w:p>
              </w:txbxContent>
            </v:textbox>
            <w10:wrap type="none"/>
          </v:shape>
        </w:pict>
      </w:r>
      <w:r>
        <w:rPr/>
        <w:pict>
          <v:shape style="position:absolute;margin-left:69.823997pt;margin-top:636.444336pt;width:447.3pt;height:28pt;mso-position-horizontal-relative:page;mso-position-vertical-relative:page;z-index:-252121088" type="#_x0000_t202" filled="false" stroked="false">
            <v:textbox inset="0,0,0,0">
              <w:txbxContent>
                <w:p>
                  <w:pPr>
                    <w:pStyle w:val="BodyText"/>
                    <w:ind w:right="-4"/>
                  </w:pPr>
                  <w:r>
                    <w:rPr/>
                    <w:t>past tense. However, it is appropriate to use present tense for things that are true when the author writes about them and will still be true in the future when the text is read.</w:t>
                  </w:r>
                </w:p>
              </w:txbxContent>
            </v:textbox>
            <w10:wrap type="none"/>
          </v:shape>
        </w:pict>
      </w:r>
      <w:r>
        <w:rPr/>
        <w:pict>
          <v:shape style="position:absolute;margin-left:319.950012pt;margin-top:689.394348pt;width:205.45pt;height:14.8pt;mso-position-horizontal-relative:page;mso-position-vertical-relative:page;z-index:-252120064" type="#_x0000_t202" filled="false" stroked="false">
            <v:textbox inset="0,0,0,0">
              <w:txbxContent>
                <w:p>
                  <w:pPr>
                    <w:pStyle w:val="BodyText"/>
                  </w:pPr>
                  <w:r>
                    <w:rPr/>
                    <w:t>Adapted from: </w:t>
                  </w:r>
                  <w:hyperlink r:id="rId5">
                    <w:r>
                      <w:rPr/>
                      <w:t>http://www.rbs0.com/tw.htm</w:t>
                    </w:r>
                  </w:hyperlink>
                </w:p>
              </w:txbxContent>
            </v:textbox>
            <w10:wrap type="none"/>
          </v:shape>
        </w:pict>
      </w:r>
    </w:p>
    <w:p>
      <w:pPr>
        <w:spacing w:after="0"/>
        <w:rPr>
          <w:sz w:val="2"/>
          <w:szCs w:val="2"/>
        </w:rPr>
        <w:sectPr>
          <w:type w:val="continuous"/>
          <w:pgSz w:w="11910" w:h="16840"/>
          <w:pgMar w:top="1380" w:bottom="280" w:left="1280" w:right="1280"/>
        </w:sectPr>
      </w:pPr>
    </w:p>
    <w:p>
      <w:pPr>
        <w:rPr>
          <w:sz w:val="2"/>
          <w:szCs w:val="2"/>
        </w:rPr>
      </w:pPr>
      <w:r>
        <w:rPr/>
        <w:pict>
          <v:shape style="position:absolute;margin-left:225.490005pt;margin-top:70.248749pt;width:144.35pt;height:17.55pt;mso-position-horizontal-relative:page;mso-position-vertical-relative:page;z-index:-252119040" type="#_x0000_t202" filled="false" stroked="false">
            <v:textbox inset="0,0,0,0">
              <w:txbxContent>
                <w:p>
                  <w:pPr>
                    <w:spacing w:before="9"/>
                    <w:ind w:left="20" w:right="0" w:firstLine="0"/>
                    <w:jc w:val="left"/>
                    <w:rPr>
                      <w:b/>
                      <w:sz w:val="28"/>
                    </w:rPr>
                  </w:pPr>
                  <w:r>
                    <w:rPr>
                      <w:b/>
                      <w:sz w:val="28"/>
                    </w:rPr>
                    <w:t>Technical Writing Style</w:t>
                  </w:r>
                </w:p>
              </w:txbxContent>
            </v:textbox>
            <w10:wrap type="none"/>
          </v:shape>
        </w:pict>
      </w:r>
      <w:r>
        <w:rPr/>
        <w:pict>
          <v:shape style="position:absolute;margin-left:69.823997pt;margin-top:99.446625pt;width:404pt;height:41.75pt;mso-position-horizontal-relative:page;mso-position-vertical-relative:page;z-index:-252118016" type="#_x0000_t202" filled="false" stroked="false">
            <v:textbox inset="0,0,0,0">
              <w:txbxContent>
                <w:p>
                  <w:pPr>
                    <w:spacing w:before="10"/>
                    <w:ind w:left="20" w:right="17" w:firstLine="0"/>
                    <w:jc w:val="both"/>
                    <w:rPr>
                      <w:sz w:val="23"/>
                    </w:rPr>
                  </w:pPr>
                  <w:r>
                    <w:rPr>
                      <w:b/>
                      <w:color w:val="006666"/>
                      <w:sz w:val="24"/>
                    </w:rPr>
                    <w:t>1</w:t>
                  </w:r>
                  <w:r>
                    <w:rPr>
                      <w:b/>
                      <w:color w:val="339966"/>
                      <w:sz w:val="24"/>
                    </w:rPr>
                    <w:t>. </w:t>
                  </w:r>
                  <w:r>
                    <w:rPr>
                      <w:b/>
                      <w:color w:val="008080"/>
                      <w:sz w:val="24"/>
                    </w:rPr>
                    <w:t>Use the opening page to present the essential information. </w:t>
                  </w:r>
                  <w:r>
                    <w:rPr>
                      <w:b/>
                      <w:sz w:val="24"/>
                    </w:rPr>
                    <w:t>A</w:t>
                  </w:r>
                  <w:r>
                    <w:rPr>
                      <w:sz w:val="23"/>
                    </w:rPr>
                    <w:t>void starting with Background, Introduction or Methodology, in order to use the most valuable part of the document-the first page-in the best way. For example:</w:t>
                  </w:r>
                </w:p>
              </w:txbxContent>
            </v:textbox>
            <w10:wrap type="none"/>
          </v:shape>
        </w:pict>
      </w:r>
      <w:r>
        <w:rPr/>
        <w:pict>
          <v:shape style="position:absolute;margin-left:69.823997pt;margin-top:152.794357pt;width:448.1pt;height:120.6pt;mso-position-horizontal-relative:page;mso-position-vertical-relative:page;z-index:-252116992" type="#_x0000_t202" filled="false" stroked="false">
            <v:textbox inset="0,0,0,0">
              <w:txbxContent>
                <w:p>
                  <w:pPr>
                    <w:pStyle w:val="BodyText"/>
                  </w:pPr>
                  <w:r>
                    <w:rPr>
                      <w:u w:val="single"/>
                    </w:rPr>
                    <w:t>Conventional Opening</w:t>
                  </w:r>
                  <w:r>
                    <w:rPr/>
                    <w:t>:</w:t>
                  </w:r>
                </w:p>
                <w:p>
                  <w:pPr>
                    <w:spacing w:before="7"/>
                    <w:ind w:left="20" w:right="5977" w:firstLine="0"/>
                    <w:jc w:val="left"/>
                    <w:rPr>
                      <w:b/>
                      <w:sz w:val="23"/>
                    </w:rPr>
                  </w:pPr>
                  <w:r>
                    <w:rPr>
                      <w:b/>
                      <w:sz w:val="23"/>
                    </w:rPr>
                    <w:t>Report into Firewall Software Background</w:t>
                  </w:r>
                </w:p>
                <w:p>
                  <w:pPr>
                    <w:pStyle w:val="BodyText"/>
                    <w:spacing w:before="0"/>
                    <w:ind w:right="-10"/>
                  </w:pPr>
                  <w:r>
                    <w:rPr/>
                    <w:t>The IT Assessment Group has drawn this report together to examine the alternative ways of protecting the company's data. In particular, the concept of firewall software, defined as software that can be used to protect an organization from viruses and unauthorized entry (into databases) and its use within the organization is assessed. In order to assess the alternatives available, six independent technical evaluators were briefed on the company's databases, existing procedures. This report draws on the conclusions of the six evaluators.</w:t>
                  </w:r>
                </w:p>
              </w:txbxContent>
            </v:textbox>
            <w10:wrap type="none"/>
          </v:shape>
        </w:pict>
      </w:r>
      <w:r>
        <w:rPr/>
        <w:pict>
          <v:shape style="position:absolute;margin-left:69.823997pt;margin-top:285.064362pt;width:450.3pt;height:94.2pt;mso-position-horizontal-relative:page;mso-position-vertical-relative:page;z-index:-252115968" type="#_x0000_t202" filled="false" stroked="false">
            <v:textbox inset="0,0,0,0">
              <w:txbxContent>
                <w:p>
                  <w:pPr>
                    <w:pStyle w:val="BodyText"/>
                  </w:pPr>
                  <w:r>
                    <w:rPr>
                      <w:u w:val="single"/>
                    </w:rPr>
                    <w:t>Essential Information</w:t>
                  </w:r>
                  <w:r>
                    <w:rPr/>
                    <w:t>:</w:t>
                  </w:r>
                </w:p>
                <w:p>
                  <w:pPr>
                    <w:spacing w:line="264" w:lineRule="exact" w:before="7"/>
                    <w:ind w:left="20" w:right="0" w:firstLine="0"/>
                    <w:jc w:val="left"/>
                    <w:rPr>
                      <w:b/>
                      <w:sz w:val="23"/>
                    </w:rPr>
                  </w:pPr>
                  <w:r>
                    <w:rPr>
                      <w:b/>
                      <w:sz w:val="23"/>
                    </w:rPr>
                    <w:t>Firewall Software</w:t>
                  </w:r>
                </w:p>
                <w:p>
                  <w:pPr>
                    <w:spacing w:line="262" w:lineRule="exact" w:before="0"/>
                    <w:ind w:left="20" w:right="0" w:firstLine="0"/>
                    <w:jc w:val="left"/>
                    <w:rPr>
                      <w:b/>
                      <w:sz w:val="23"/>
                    </w:rPr>
                  </w:pPr>
                  <w:r>
                    <w:rPr>
                      <w:b/>
                      <w:sz w:val="23"/>
                    </w:rPr>
                    <w:t>Protecting the Company's Data</w:t>
                  </w:r>
                </w:p>
                <w:p>
                  <w:pPr>
                    <w:pStyle w:val="BodyText"/>
                    <w:spacing w:before="0"/>
                    <w:ind w:right="-1"/>
                  </w:pPr>
                  <w:r>
                    <w:rPr/>
                    <w:t>Firewall software is essential to protect the company's databases from viruses or unauthorized access. By investing $20,000 in the latest software, the company will safeguard its 30,000 customer records and accounts and protect itself against credit-card fraud — estimated to cost the industry $2.5 billion a year.</w:t>
                  </w:r>
                </w:p>
              </w:txbxContent>
            </v:textbox>
            <w10:wrap type="none"/>
          </v:shape>
        </w:pict>
      </w:r>
      <w:r>
        <w:rPr/>
        <w:pict>
          <v:shape style="position:absolute;margin-left:69.823997pt;margin-top:390.904358pt;width:413pt;height:28pt;mso-position-horizontal-relative:page;mso-position-vertical-relative:page;z-index:-252114944" type="#_x0000_t202" filled="false" stroked="false">
            <v:textbox inset="0,0,0,0">
              <w:txbxContent>
                <w:p>
                  <w:pPr>
                    <w:pStyle w:val="BodyText"/>
                    <w:ind w:right="-1"/>
                  </w:pPr>
                  <w:r>
                    <w:rPr/>
                    <w:t>Then, write down your sections and subsections, and review them. Drop ones that are not essential. Then work out the best order to let readers pick out the information they need.</w:t>
                  </w:r>
                </w:p>
              </w:txbxContent>
            </v:textbox>
            <w10:wrap type="none"/>
          </v:shape>
        </w:pict>
      </w:r>
      <w:r>
        <w:rPr/>
        <w:pict>
          <v:shape style="position:absolute;margin-left:69.823997pt;margin-top:430.676636pt;width:455.4pt;height:41.75pt;mso-position-horizontal-relative:page;mso-position-vertical-relative:page;z-index:-252113920" type="#_x0000_t202" filled="false" stroked="false">
            <v:textbox inset="0,0,0,0">
              <w:txbxContent>
                <w:p>
                  <w:pPr>
                    <w:spacing w:before="10"/>
                    <w:ind w:left="20" w:right="17" w:firstLine="0"/>
                    <w:jc w:val="left"/>
                    <w:rPr>
                      <w:sz w:val="23"/>
                    </w:rPr>
                  </w:pPr>
                  <w:r>
                    <w:rPr>
                      <w:b/>
                      <w:color w:val="006666"/>
                      <w:sz w:val="24"/>
                    </w:rPr>
                    <w:t>2. Write your headings using strong verbs and specific nouns. </w:t>
                  </w:r>
                  <w:r>
                    <w:rPr>
                      <w:sz w:val="23"/>
                    </w:rPr>
                    <w:t>When you have your sections and subsections, give them headings with strong, active verbs and specific nouns, which will make your writing more direct and interesting. For</w:t>
                  </w:r>
                  <w:r>
                    <w:rPr>
                      <w:spacing w:val="-8"/>
                      <w:sz w:val="23"/>
                    </w:rPr>
                    <w:t> </w:t>
                  </w:r>
                  <w:r>
                    <w:rPr>
                      <w:sz w:val="23"/>
                    </w:rPr>
                    <w:t>example:</w:t>
                  </w:r>
                </w:p>
              </w:txbxContent>
            </v:textbox>
            <w10:wrap type="none"/>
          </v:shape>
        </w:pict>
      </w:r>
      <w:r>
        <w:rPr/>
        <w:pict>
          <v:shape style="position:absolute;margin-left:69.823997pt;margin-top:487.764343pt;width:186.55pt;height:35.8pt;mso-position-horizontal-relative:page;mso-position-vertical-relative:page;z-index:-252112896" type="#_x0000_t202" filled="false" stroked="false">
            <v:textbox inset="0,0,0,0">
              <w:txbxContent>
                <w:p>
                  <w:pPr>
                    <w:pStyle w:val="BodyText"/>
                    <w:ind w:left="1157"/>
                  </w:pPr>
                  <w:r>
                    <w:rPr>
                      <w:u w:val="single"/>
                    </w:rPr>
                    <w:t>Standard Headings</w:t>
                  </w:r>
                </w:p>
                <w:p>
                  <w:pPr>
                    <w:spacing w:before="156"/>
                    <w:ind w:left="20" w:right="0" w:firstLine="0"/>
                    <w:jc w:val="left"/>
                    <w:rPr>
                      <w:b/>
                      <w:sz w:val="23"/>
                    </w:rPr>
                  </w:pPr>
                  <w:r>
                    <w:rPr>
                      <w:b/>
                      <w:sz w:val="23"/>
                    </w:rPr>
                    <w:t>The Mechanization of Auto Assembly</w:t>
                  </w:r>
                </w:p>
              </w:txbxContent>
            </v:textbox>
            <w10:wrap type="none"/>
          </v:shape>
        </w:pict>
      </w:r>
      <w:r>
        <w:rPr/>
        <w:pict>
          <v:shape style="position:absolute;margin-left:288.25pt;margin-top:487.764343pt;width:237.05pt;height:35.8pt;mso-position-horizontal-relative:page;mso-position-vertical-relative:page;z-index:-252111872" type="#_x0000_t202" filled="false" stroked="false">
            <v:textbox inset="0,0,0,0">
              <w:txbxContent>
                <w:p>
                  <w:pPr>
                    <w:pStyle w:val="BodyText"/>
                    <w:ind w:left="250"/>
                  </w:pPr>
                  <w:r>
                    <w:rPr>
                      <w:u w:val="single"/>
                    </w:rPr>
                    <w:t>Headings with Strong Verbs and Specific Nouns</w:t>
                  </w:r>
                </w:p>
                <w:p>
                  <w:pPr>
                    <w:spacing w:before="156"/>
                    <w:ind w:left="20" w:right="0" w:firstLine="0"/>
                    <w:jc w:val="left"/>
                    <w:rPr>
                      <w:b/>
                      <w:sz w:val="23"/>
                    </w:rPr>
                  </w:pPr>
                  <w:r>
                    <w:rPr>
                      <w:b/>
                      <w:sz w:val="23"/>
                    </w:rPr>
                    <w:t>Mechanizing Auto Assembly</w:t>
                  </w:r>
                </w:p>
              </w:txbxContent>
            </v:textbox>
            <w10:wrap type="none"/>
          </v:shape>
        </w:pict>
      </w:r>
      <w:r>
        <w:rPr/>
        <w:pict>
          <v:shape style="position:absolute;margin-left:69.823997pt;margin-top:539.004333pt;width:98.2pt;height:120.65pt;mso-position-horizontal-relative:page;mso-position-vertical-relative:page;z-index:-252110848" type="#_x0000_t202" filled="false" stroked="false">
            <v:textbox inset="0,0,0,0">
              <w:txbxContent>
                <w:p>
                  <w:pPr>
                    <w:pStyle w:val="BodyText"/>
                    <w:numPr>
                      <w:ilvl w:val="0"/>
                      <w:numId w:val="1"/>
                    </w:numPr>
                    <w:tabs>
                      <w:tab w:pos="251" w:val="left" w:leader="none"/>
                    </w:tabs>
                    <w:spacing w:line="264" w:lineRule="exact" w:before="10" w:after="0"/>
                    <w:ind w:left="250" w:right="0" w:hanging="231"/>
                    <w:jc w:val="left"/>
                  </w:pPr>
                  <w:r>
                    <w:rPr/>
                    <w:t>Present</w:t>
                  </w:r>
                  <w:r>
                    <w:rPr>
                      <w:spacing w:val="-1"/>
                    </w:rPr>
                    <w:t> </w:t>
                  </w:r>
                  <w:r>
                    <w:rPr/>
                    <w:t>Method</w:t>
                  </w:r>
                </w:p>
                <w:p>
                  <w:pPr>
                    <w:pStyle w:val="BodyText"/>
                    <w:numPr>
                      <w:ilvl w:val="0"/>
                      <w:numId w:val="1"/>
                    </w:numPr>
                    <w:tabs>
                      <w:tab w:pos="251" w:val="left" w:leader="none"/>
                    </w:tabs>
                    <w:spacing w:line="264" w:lineRule="exact" w:before="0" w:after="0"/>
                    <w:ind w:left="250" w:right="0" w:hanging="231"/>
                    <w:jc w:val="left"/>
                  </w:pPr>
                  <w:r>
                    <w:rPr/>
                    <w:t>Need for</w:t>
                  </w:r>
                  <w:r>
                    <w:rPr>
                      <w:spacing w:val="-5"/>
                    </w:rPr>
                    <w:t> </w:t>
                  </w:r>
                  <w:r>
                    <w:rPr/>
                    <w:t>Change</w:t>
                  </w:r>
                </w:p>
                <w:p>
                  <w:pPr>
                    <w:pStyle w:val="BodyText"/>
                    <w:numPr>
                      <w:ilvl w:val="0"/>
                      <w:numId w:val="1"/>
                    </w:numPr>
                    <w:tabs>
                      <w:tab w:pos="251" w:val="left" w:leader="none"/>
                    </w:tabs>
                    <w:spacing w:line="264" w:lineRule="exact" w:before="2" w:after="0"/>
                    <w:ind w:left="250" w:right="0" w:hanging="231"/>
                    <w:jc w:val="left"/>
                  </w:pPr>
                  <w:r>
                    <w:rPr/>
                    <w:t>Proposed</w:t>
                  </w:r>
                  <w:r>
                    <w:rPr>
                      <w:spacing w:val="-1"/>
                    </w:rPr>
                    <w:t> </w:t>
                  </w:r>
                  <w:r>
                    <w:rPr/>
                    <w:t>Method</w:t>
                  </w:r>
                </w:p>
                <w:p>
                  <w:pPr>
                    <w:pStyle w:val="BodyText"/>
                    <w:numPr>
                      <w:ilvl w:val="0"/>
                      <w:numId w:val="1"/>
                    </w:numPr>
                    <w:tabs>
                      <w:tab w:pos="251" w:val="left" w:leader="none"/>
                    </w:tabs>
                    <w:spacing w:line="264" w:lineRule="exact" w:before="0" w:after="0"/>
                    <w:ind w:left="250" w:right="0" w:hanging="231"/>
                    <w:jc w:val="left"/>
                  </w:pPr>
                  <w:r>
                    <w:rPr/>
                    <w:t>Warehouse</w:t>
                  </w:r>
                </w:p>
                <w:p>
                  <w:pPr>
                    <w:pStyle w:val="BodyText"/>
                    <w:numPr>
                      <w:ilvl w:val="0"/>
                      <w:numId w:val="1"/>
                    </w:numPr>
                    <w:tabs>
                      <w:tab w:pos="251" w:val="left" w:leader="none"/>
                    </w:tabs>
                    <w:spacing w:line="264" w:lineRule="exact" w:before="0" w:after="0"/>
                    <w:ind w:left="250" w:right="0" w:hanging="231"/>
                    <w:jc w:val="left"/>
                  </w:pPr>
                  <w:r>
                    <w:rPr/>
                    <w:t>Factory</w:t>
                  </w:r>
                </w:p>
                <w:p>
                  <w:pPr>
                    <w:pStyle w:val="BodyText"/>
                    <w:numPr>
                      <w:ilvl w:val="0"/>
                      <w:numId w:val="1"/>
                    </w:numPr>
                    <w:tabs>
                      <w:tab w:pos="251" w:val="left" w:leader="none"/>
                    </w:tabs>
                    <w:spacing w:line="264" w:lineRule="exact" w:before="0" w:after="0"/>
                    <w:ind w:left="250" w:right="0" w:hanging="231"/>
                    <w:jc w:val="left"/>
                  </w:pPr>
                  <w:r>
                    <w:rPr/>
                    <w:t>Shipping</w:t>
                  </w:r>
                  <w:r>
                    <w:rPr>
                      <w:spacing w:val="-3"/>
                    </w:rPr>
                    <w:t> </w:t>
                  </w:r>
                  <w:r>
                    <w:rPr/>
                    <w:t>Depot</w:t>
                  </w:r>
                </w:p>
                <w:p>
                  <w:pPr>
                    <w:pStyle w:val="BodyText"/>
                    <w:numPr>
                      <w:ilvl w:val="0"/>
                      <w:numId w:val="1"/>
                    </w:numPr>
                    <w:tabs>
                      <w:tab w:pos="251" w:val="left" w:leader="none"/>
                    </w:tabs>
                    <w:spacing w:line="264" w:lineRule="exact" w:before="0" w:after="0"/>
                    <w:ind w:left="250" w:right="0" w:hanging="231"/>
                    <w:jc w:val="left"/>
                  </w:pPr>
                  <w:r>
                    <w:rPr/>
                    <w:t>Office</w:t>
                  </w:r>
                </w:p>
                <w:p>
                  <w:pPr>
                    <w:pStyle w:val="BodyText"/>
                    <w:numPr>
                      <w:ilvl w:val="0"/>
                      <w:numId w:val="1"/>
                    </w:numPr>
                    <w:tabs>
                      <w:tab w:pos="251" w:val="left" w:leader="none"/>
                    </w:tabs>
                    <w:spacing w:line="240" w:lineRule="auto" w:before="2" w:after="0"/>
                    <w:ind w:left="250" w:right="0" w:hanging="231"/>
                    <w:jc w:val="left"/>
                  </w:pPr>
                  <w:r>
                    <w:rPr/>
                    <w:t>Cost</w:t>
                  </w:r>
                  <w:r>
                    <w:rPr>
                      <w:spacing w:val="-1"/>
                    </w:rPr>
                    <w:t> </w:t>
                  </w:r>
                  <w:r>
                    <w:rPr/>
                    <w:t>Comparisons</w:t>
                  </w:r>
                </w:p>
                <w:p>
                  <w:pPr>
                    <w:pStyle w:val="BodyText"/>
                    <w:numPr>
                      <w:ilvl w:val="0"/>
                      <w:numId w:val="1"/>
                    </w:numPr>
                    <w:tabs>
                      <w:tab w:pos="251" w:val="left" w:leader="none"/>
                    </w:tabs>
                    <w:spacing w:line="240" w:lineRule="auto" w:before="0" w:after="0"/>
                    <w:ind w:left="250" w:right="0" w:hanging="231"/>
                    <w:jc w:val="left"/>
                  </w:pPr>
                  <w:r>
                    <w:rPr/>
                    <w:t>Recommendation</w:t>
                  </w:r>
                </w:p>
              </w:txbxContent>
            </v:textbox>
            <w10:wrap type="none"/>
          </v:shape>
        </w:pict>
      </w:r>
      <w:r>
        <w:rPr/>
        <w:pict>
          <v:shape style="position:absolute;margin-left:288.25pt;margin-top:539.004333pt;width:220.1pt;height:120.65pt;mso-position-horizontal-relative:page;mso-position-vertical-relative:page;z-index:-252109824" type="#_x0000_t202" filled="false" stroked="false">
            <v:textbox inset="0,0,0,0">
              <w:txbxContent>
                <w:p>
                  <w:pPr>
                    <w:pStyle w:val="BodyText"/>
                    <w:numPr>
                      <w:ilvl w:val="0"/>
                      <w:numId w:val="2"/>
                    </w:numPr>
                    <w:tabs>
                      <w:tab w:pos="251" w:val="left" w:leader="none"/>
                    </w:tabs>
                    <w:spacing w:line="264" w:lineRule="exact" w:before="10" w:after="0"/>
                    <w:ind w:left="250" w:right="0" w:hanging="231"/>
                    <w:jc w:val="left"/>
                  </w:pPr>
                  <w:r>
                    <w:rPr/>
                    <w:t>How the Assembly Line</w:t>
                  </w:r>
                  <w:r>
                    <w:rPr>
                      <w:spacing w:val="-5"/>
                    </w:rPr>
                    <w:t> </w:t>
                  </w:r>
                  <w:r>
                    <w:rPr/>
                    <w:t>Works</w:t>
                  </w:r>
                </w:p>
                <w:p>
                  <w:pPr>
                    <w:pStyle w:val="BodyText"/>
                    <w:numPr>
                      <w:ilvl w:val="0"/>
                      <w:numId w:val="2"/>
                    </w:numPr>
                    <w:tabs>
                      <w:tab w:pos="251" w:val="left" w:leader="none"/>
                    </w:tabs>
                    <w:spacing w:line="264" w:lineRule="exact" w:before="0" w:after="0"/>
                    <w:ind w:left="250" w:right="0" w:hanging="231"/>
                    <w:jc w:val="left"/>
                  </w:pPr>
                  <w:r>
                    <w:rPr/>
                    <w:t>Adopting a Mechanized Assembly</w:t>
                  </w:r>
                  <w:r>
                    <w:rPr>
                      <w:spacing w:val="-12"/>
                    </w:rPr>
                    <w:t> </w:t>
                  </w:r>
                  <w:r>
                    <w:rPr/>
                    <w:t>Line</w:t>
                  </w:r>
                </w:p>
                <w:p>
                  <w:pPr>
                    <w:pStyle w:val="BodyText"/>
                    <w:numPr>
                      <w:ilvl w:val="0"/>
                      <w:numId w:val="2"/>
                    </w:numPr>
                    <w:tabs>
                      <w:tab w:pos="251" w:val="left" w:leader="none"/>
                    </w:tabs>
                    <w:spacing w:line="264" w:lineRule="exact" w:before="2" w:after="0"/>
                    <w:ind w:left="250" w:right="0" w:hanging="231"/>
                    <w:jc w:val="left"/>
                  </w:pPr>
                  <w:r>
                    <w:rPr/>
                    <w:t>Choosing the Just-in-Time</w:t>
                  </w:r>
                  <w:r>
                    <w:rPr>
                      <w:spacing w:val="-5"/>
                    </w:rPr>
                    <w:t> </w:t>
                  </w:r>
                  <w:r>
                    <w:rPr/>
                    <w:t>Principle</w:t>
                  </w:r>
                </w:p>
                <w:p>
                  <w:pPr>
                    <w:pStyle w:val="BodyText"/>
                    <w:numPr>
                      <w:ilvl w:val="0"/>
                      <w:numId w:val="2"/>
                    </w:numPr>
                    <w:tabs>
                      <w:tab w:pos="251" w:val="left" w:leader="none"/>
                    </w:tabs>
                    <w:spacing w:line="264" w:lineRule="exact" w:before="0" w:after="0"/>
                    <w:ind w:left="250" w:right="0" w:hanging="231"/>
                    <w:jc w:val="left"/>
                  </w:pPr>
                  <w:r>
                    <w:rPr/>
                    <w:t>Warehouse — Keeping Enough</w:t>
                  </w:r>
                  <w:r>
                    <w:rPr>
                      <w:spacing w:val="-3"/>
                    </w:rPr>
                    <w:t> </w:t>
                  </w:r>
                  <w:r>
                    <w:rPr/>
                    <w:t>Stock</w:t>
                  </w:r>
                </w:p>
                <w:p>
                  <w:pPr>
                    <w:pStyle w:val="BodyText"/>
                    <w:numPr>
                      <w:ilvl w:val="0"/>
                      <w:numId w:val="2"/>
                    </w:numPr>
                    <w:tabs>
                      <w:tab w:pos="251" w:val="left" w:leader="none"/>
                    </w:tabs>
                    <w:spacing w:line="264" w:lineRule="exact" w:before="0" w:after="0"/>
                    <w:ind w:left="250" w:right="0" w:hanging="231"/>
                    <w:jc w:val="left"/>
                  </w:pPr>
                  <w:r>
                    <w:rPr/>
                    <w:t>Factory — Updating the Assembly</w:t>
                  </w:r>
                  <w:r>
                    <w:rPr>
                      <w:spacing w:val="-12"/>
                    </w:rPr>
                    <w:t> </w:t>
                  </w:r>
                  <w:r>
                    <w:rPr/>
                    <w:t>Link</w:t>
                  </w:r>
                </w:p>
                <w:p>
                  <w:pPr>
                    <w:pStyle w:val="BodyText"/>
                    <w:numPr>
                      <w:ilvl w:val="0"/>
                      <w:numId w:val="2"/>
                    </w:numPr>
                    <w:tabs>
                      <w:tab w:pos="251" w:val="left" w:leader="none"/>
                    </w:tabs>
                    <w:spacing w:line="264" w:lineRule="exact" w:before="0" w:after="0"/>
                    <w:ind w:left="250" w:right="0" w:hanging="231"/>
                    <w:jc w:val="left"/>
                  </w:pPr>
                  <w:r>
                    <w:rPr/>
                    <w:t>Shipping Depot — Meeting Order</w:t>
                  </w:r>
                  <w:r>
                    <w:rPr>
                      <w:spacing w:val="-11"/>
                    </w:rPr>
                    <w:t> </w:t>
                  </w:r>
                  <w:r>
                    <w:rPr/>
                    <w:t>Deadlines</w:t>
                  </w:r>
                </w:p>
                <w:p>
                  <w:pPr>
                    <w:pStyle w:val="BodyText"/>
                    <w:numPr>
                      <w:ilvl w:val="0"/>
                      <w:numId w:val="2"/>
                    </w:numPr>
                    <w:tabs>
                      <w:tab w:pos="251" w:val="left" w:leader="none"/>
                    </w:tabs>
                    <w:spacing w:line="264" w:lineRule="exact" w:before="0" w:after="0"/>
                    <w:ind w:left="250" w:right="0" w:hanging="231"/>
                    <w:jc w:val="left"/>
                  </w:pPr>
                  <w:r>
                    <w:rPr/>
                    <w:t>Office — Checking the Paperwork</w:t>
                  </w:r>
                  <w:r>
                    <w:rPr>
                      <w:spacing w:val="-8"/>
                    </w:rPr>
                    <w:t> </w:t>
                  </w:r>
                  <w:r>
                    <w:rPr/>
                    <w:t>Saving</w:t>
                  </w:r>
                </w:p>
                <w:p>
                  <w:pPr>
                    <w:pStyle w:val="BodyText"/>
                    <w:numPr>
                      <w:ilvl w:val="0"/>
                      <w:numId w:val="2"/>
                    </w:numPr>
                    <w:tabs>
                      <w:tab w:pos="251" w:val="left" w:leader="none"/>
                    </w:tabs>
                    <w:spacing w:line="240" w:lineRule="auto" w:before="2" w:after="0"/>
                    <w:ind w:left="250" w:right="0" w:hanging="231"/>
                    <w:jc w:val="left"/>
                  </w:pPr>
                  <w:r>
                    <w:rPr/>
                    <w:t>Costs and Improved Turnaround</w:t>
                  </w:r>
                  <w:r>
                    <w:rPr>
                      <w:spacing w:val="-11"/>
                    </w:rPr>
                    <w:t> </w:t>
                  </w:r>
                  <w:r>
                    <w:rPr/>
                    <w:t>Times</w:t>
                  </w:r>
                </w:p>
                <w:p>
                  <w:pPr>
                    <w:pStyle w:val="BodyText"/>
                    <w:numPr>
                      <w:ilvl w:val="0"/>
                      <w:numId w:val="2"/>
                    </w:numPr>
                    <w:tabs>
                      <w:tab w:pos="251" w:val="left" w:leader="none"/>
                    </w:tabs>
                    <w:spacing w:line="240" w:lineRule="auto" w:before="0" w:after="0"/>
                    <w:ind w:left="250" w:right="0" w:hanging="231"/>
                    <w:jc w:val="left"/>
                  </w:pPr>
                  <w:r>
                    <w:rPr/>
                    <w:t>Adopting a Mechnized Auto</w:t>
                  </w:r>
                  <w:r>
                    <w:rPr>
                      <w:spacing w:val="-9"/>
                    </w:rPr>
                    <w:t> </w:t>
                  </w:r>
                  <w:r>
                    <w:rPr/>
                    <w:t>Assembly</w:t>
                  </w:r>
                </w:p>
              </w:txbxContent>
            </v:textbox>
            <w10:wrap type="none"/>
          </v:shape>
        </w:pict>
      </w:r>
      <w:r>
        <w:rPr/>
        <w:pict>
          <v:shape style="position:absolute;margin-left:162.936081pt;margin-top:488.029968pt;width:8.65pt;height:12pt;mso-position-horizontal-relative:page;mso-position-vertical-relative:page;z-index:-252108800" type="#_x0000_t202" filled="false" stroked="false">
            <v:textbox inset="0,0,0,0">
              <w:txbxContent>
                <w:p>
                  <w:pPr>
                    <w:pStyle w:val="BodyText"/>
                    <w:spacing w:before="4"/>
                    <w:ind w:left="40"/>
                    <w:rPr>
                      <w:sz w:val="17"/>
                    </w:rPr>
                  </w:pPr>
                </w:p>
              </w:txbxContent>
            </v:textbox>
            <w10:wrap type="none"/>
          </v:shape>
        </w:pict>
      </w:r>
      <w:r>
        <w:rPr/>
        <w:pict>
          <v:shape style="position:absolute;margin-left:395.365662pt;margin-top:488.029968pt;width:8.550pt;height:12pt;mso-position-horizontal-relative:page;mso-position-vertical-relative:page;z-index:-252107776" type="#_x0000_t202" filled="false" stroked="false">
            <v:textbox inset="0,0,0,0">
              <w:txbxContent>
                <w:p>
                  <w:pPr>
                    <w:pStyle w:val="BodyText"/>
                    <w:spacing w:before="4"/>
                    <w:ind w:left="40"/>
                    <w:rPr>
                      <w:sz w:val="17"/>
                    </w:rPr>
                  </w:pPr>
                </w:p>
              </w:txbxContent>
            </v:textbox>
            <w10:wrap type="none"/>
          </v:shape>
        </w:pict>
      </w:r>
      <w:r>
        <w:rPr/>
        <w:pict>
          <v:shape style="position:absolute;margin-left:426.91806pt;margin-top:488.029968pt;width:7.35pt;height:12pt;mso-position-horizontal-relative:page;mso-position-vertical-relative:page;z-index:-252106752" type="#_x0000_t202" filled="false" stroked="false">
            <v:textbox inset="0,0,0,0">
              <w:txbxContent>
                <w:p>
                  <w:pPr>
                    <w:pStyle w:val="BodyText"/>
                    <w:spacing w:before="4"/>
                    <w:ind w:left="40"/>
                    <w:rPr>
                      <w:sz w:val="17"/>
                    </w:rPr>
                  </w:pPr>
                </w:p>
              </w:txbxContent>
            </v:textbox>
            <w10:wrap type="none"/>
          </v:shape>
        </w:pict>
      </w:r>
      <w:r>
        <w:rPr/>
        <w:pict>
          <v:shape style="position:absolute;margin-left:445.153351pt;margin-top:488.029968pt;width:8.65pt;height:12pt;mso-position-horizontal-relative:page;mso-position-vertical-relative:page;z-index:-2521057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1910" w:h="16840"/>
          <w:pgMar w:top="1380" w:bottom="280" w:left="1280" w:right="1280"/>
        </w:sectPr>
      </w:pPr>
    </w:p>
    <w:p>
      <w:pPr>
        <w:rPr>
          <w:sz w:val="2"/>
          <w:szCs w:val="2"/>
        </w:rPr>
      </w:pPr>
      <w:r>
        <w:rPr/>
        <w:pict>
          <v:shape style="position:absolute;margin-left:69.823997pt;margin-top:70.026627pt;width:449.95pt;height:28.55pt;mso-position-horizontal-relative:page;mso-position-vertical-relative:page;z-index:-252104704" type="#_x0000_t202" filled="false" stroked="false">
            <v:textbox inset="0,0,0,0">
              <w:txbxContent>
                <w:p>
                  <w:pPr>
                    <w:spacing w:before="10"/>
                    <w:ind w:left="20" w:right="-3" w:firstLine="0"/>
                    <w:jc w:val="left"/>
                    <w:rPr>
                      <w:sz w:val="23"/>
                    </w:rPr>
                  </w:pPr>
                  <w:r>
                    <w:rPr>
                      <w:b/>
                      <w:color w:val="006666"/>
                      <w:sz w:val="24"/>
                    </w:rPr>
                    <w:t>3. Match your content to the knowledge of your audience. </w:t>
                  </w:r>
                  <w:r>
                    <w:rPr>
                      <w:sz w:val="23"/>
                    </w:rPr>
                    <w:t>You may assume that everybody understands common terms but you may need to explain more complex terms.</w:t>
                  </w:r>
                </w:p>
              </w:txbxContent>
            </v:textbox>
            <w10:wrap type="none"/>
          </v:shape>
        </w:pict>
      </w:r>
      <w:r>
        <w:rPr/>
        <w:pict>
          <v:shape style="position:absolute;margin-left:69.823997pt;margin-top:115.834358pt;width:211.4pt;height:142.6pt;mso-position-horizontal-relative:page;mso-position-vertical-relative:page;z-index:-252103680" type="#_x0000_t202" filled="false" stroked="false">
            <v:textbox inset="0,0,0,0">
              <w:txbxContent>
                <w:p>
                  <w:pPr>
                    <w:spacing w:before="10"/>
                    <w:ind w:left="972" w:right="0" w:firstLine="0"/>
                    <w:jc w:val="left"/>
                    <w:rPr>
                      <w:b/>
                      <w:sz w:val="23"/>
                    </w:rPr>
                  </w:pPr>
                  <w:r>
                    <w:rPr>
                      <w:b/>
                      <w:sz w:val="23"/>
                    </w:rPr>
                    <w:t>Poor Technical Writing</w:t>
                  </w:r>
                </w:p>
                <w:p>
                  <w:pPr>
                    <w:pStyle w:val="BodyText"/>
                    <w:spacing w:before="175"/>
                    <w:ind w:right="-2"/>
                  </w:pPr>
                  <w:r>
                    <w:rPr/>
                    <w:t>The 15ATS series toggle switches, in excess of 200 in total, were subject to the extreme of temperatures caused by being in close proximity to the furnace. This in turn caused heat failure as the expansion of metal caused a fault whereby the metal connection fused. The heat of the furnace has to be over 600 degrees Fahrenheit before this effect takes place.</w:t>
                  </w:r>
                </w:p>
              </w:txbxContent>
            </v:textbox>
            <w10:wrap type="none"/>
          </v:shape>
        </w:pict>
      </w:r>
      <w:r>
        <w:rPr/>
        <w:pict>
          <v:shape style="position:absolute;margin-left:304.690002pt;margin-top:115.834358pt;width:195pt;height:76.45pt;mso-position-horizontal-relative:page;mso-position-vertical-relative:page;z-index:-252102656" type="#_x0000_t202" filled="false" stroked="false">
            <v:textbox inset="0,0,0,0">
              <w:txbxContent>
                <w:p>
                  <w:pPr>
                    <w:spacing w:before="10"/>
                    <w:ind w:left="865" w:right="0" w:firstLine="0"/>
                    <w:jc w:val="left"/>
                    <w:rPr>
                      <w:b/>
                      <w:sz w:val="23"/>
                    </w:rPr>
                  </w:pPr>
                  <w:r>
                    <w:rPr>
                      <w:b/>
                      <w:sz w:val="23"/>
                    </w:rPr>
                    <w:t>Concise and Easy to Read</w:t>
                  </w:r>
                </w:p>
                <w:p>
                  <w:pPr>
                    <w:pStyle w:val="BodyText"/>
                    <w:spacing w:before="175"/>
                    <w:ind w:right="-5"/>
                  </w:pPr>
                  <w:r>
                    <w:rPr/>
                    <w:t>Over 200 automatic toggle switches fused when the keypad melted as the furnace temperature rose to over 600 degrees Fahrenheit.</w:t>
                  </w:r>
                </w:p>
              </w:txbxContent>
            </v:textbox>
            <w10:wrap type="none"/>
          </v:shape>
        </w:pict>
      </w:r>
      <w:r>
        <w:rPr/>
        <w:pict>
          <v:shape style="position:absolute;margin-left:69.823997pt;margin-top:292.556610pt;width:11pt;height:15.3pt;mso-position-horizontal-relative:page;mso-position-vertical-relative:page;z-index:-252101632" type="#_x0000_t202" filled="false" stroked="false">
            <v:textbox inset="0,0,0,0">
              <w:txbxContent>
                <w:p>
                  <w:pPr>
                    <w:spacing w:before="10"/>
                    <w:ind w:left="20" w:right="0" w:firstLine="0"/>
                    <w:jc w:val="left"/>
                    <w:rPr>
                      <w:b/>
                      <w:sz w:val="24"/>
                    </w:rPr>
                  </w:pPr>
                  <w:r>
                    <w:rPr>
                      <w:b/>
                      <w:color w:val="006666"/>
                      <w:sz w:val="24"/>
                    </w:rPr>
                    <w:t>4.</w:t>
                  </w:r>
                </w:p>
              </w:txbxContent>
            </v:textbox>
            <w10:wrap type="none"/>
          </v:shape>
        </w:pict>
      </w:r>
      <w:r>
        <w:rPr/>
        <w:pict>
          <v:shape style="position:absolute;margin-left:105.82pt;margin-top:292.556610pt;width:239.65pt;height:15.3pt;mso-position-horizontal-relative:page;mso-position-vertical-relative:page;z-index:-252100608" type="#_x0000_t202" filled="false" stroked="false">
            <v:textbox inset="0,0,0,0">
              <w:txbxContent>
                <w:p>
                  <w:pPr>
                    <w:spacing w:before="10"/>
                    <w:ind w:left="20" w:right="0" w:firstLine="0"/>
                    <w:jc w:val="left"/>
                    <w:rPr>
                      <w:b/>
                      <w:sz w:val="24"/>
                    </w:rPr>
                  </w:pPr>
                  <w:r>
                    <w:rPr>
                      <w:b/>
                      <w:color w:val="006666"/>
                      <w:sz w:val="24"/>
                    </w:rPr>
                    <w:t>Keep information specific rather than general.</w:t>
                  </w:r>
                </w:p>
              </w:txbxContent>
            </v:textbox>
            <w10:wrap type="none"/>
          </v:shape>
        </w:pict>
      </w:r>
      <w:r>
        <w:rPr/>
        <w:pict>
          <v:shape style="position:absolute;margin-left:105.82pt;margin-top:319.984344pt;width:172.45pt;height:61.7pt;mso-position-horizontal-relative:page;mso-position-vertical-relative:page;z-index:-252099584" type="#_x0000_t202" filled="false" stroked="false">
            <v:textbox inset="0,0,0,0">
              <w:txbxContent>
                <w:p>
                  <w:pPr>
                    <w:spacing w:before="10"/>
                    <w:ind w:left="1209" w:right="1408" w:firstLine="0"/>
                    <w:jc w:val="center"/>
                    <w:rPr>
                      <w:b/>
                      <w:sz w:val="23"/>
                    </w:rPr>
                  </w:pPr>
                  <w:r>
                    <w:rPr>
                      <w:b/>
                      <w:sz w:val="23"/>
                    </w:rPr>
                    <w:t>General</w:t>
                  </w:r>
                </w:p>
                <w:p>
                  <w:pPr>
                    <w:pStyle w:val="BodyText"/>
                    <w:spacing w:before="144"/>
                    <w:ind w:right="-2"/>
                  </w:pPr>
                  <w:r>
                    <w:rPr/>
                    <w:t>heavy precipitation during the period excessive heat</w:t>
                  </w:r>
                </w:p>
                <w:p>
                  <w:pPr>
                    <w:pStyle w:val="BodyText"/>
                    <w:spacing w:before="1"/>
                  </w:pPr>
                  <w:r>
                    <w:rPr/>
                    <w:t>select the appropriate key</w:t>
                  </w:r>
                </w:p>
              </w:txbxContent>
            </v:textbox>
            <w10:wrap type="none"/>
          </v:shape>
        </w:pict>
      </w:r>
      <w:r>
        <w:rPr/>
        <w:pict>
          <v:shape style="position:absolute;margin-left:357.029999pt;margin-top:319.984344pt;width:141.15pt;height:61.7pt;mso-position-horizontal-relative:page;mso-position-vertical-relative:page;z-index:-252098560" type="#_x0000_t202" filled="false" stroked="false">
            <v:textbox inset="0,0,0,0">
              <w:txbxContent>
                <w:p>
                  <w:pPr>
                    <w:spacing w:before="10"/>
                    <w:ind w:left="946" w:right="1069" w:firstLine="0"/>
                    <w:jc w:val="center"/>
                    <w:rPr>
                      <w:b/>
                      <w:sz w:val="23"/>
                    </w:rPr>
                  </w:pPr>
                  <w:r>
                    <w:rPr>
                      <w:b/>
                      <w:sz w:val="23"/>
                    </w:rPr>
                    <w:t>Specific</w:t>
                  </w:r>
                </w:p>
                <w:p>
                  <w:pPr>
                    <w:pStyle w:val="BodyText"/>
                    <w:spacing w:before="144"/>
                    <w:ind w:right="-2"/>
                  </w:pPr>
                  <w:r>
                    <w:rPr/>
                    <w:t>four inches of rain in 48 hours 120 degrees Fahrenheit</w:t>
                  </w:r>
                </w:p>
                <w:p>
                  <w:pPr>
                    <w:pStyle w:val="BodyText"/>
                    <w:spacing w:before="1"/>
                  </w:pPr>
                  <w:r>
                    <w:rPr/>
                    <w:t>click Alt-B</w:t>
                  </w:r>
                </w:p>
              </w:txbxContent>
            </v:textbox>
            <w10:wrap type="none"/>
          </v:shape>
        </w:pict>
      </w:r>
      <w:r>
        <w:rPr/>
        <w:pict>
          <v:shape style="position:absolute;margin-left:69.823997pt;margin-top:340.636475pt;width:6.55pt;height:40.75pt;mso-position-horizontal-relative:page;mso-position-vertical-relative:page;z-index:-25209753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p>
                  <w:pPr>
                    <w:spacing w:before="21"/>
                    <w:ind w:left="20" w:right="0" w:firstLine="0"/>
                    <w:jc w:val="left"/>
                    <w:rPr>
                      <w:rFonts w:ascii="Symbol" w:hAnsi="Symbol"/>
                      <w:sz w:val="20"/>
                    </w:rPr>
                  </w:pPr>
                  <w:r>
                    <w:rPr>
                      <w:rFonts w:ascii="Symbol" w:hAnsi="Symbol"/>
                      <w:w w:val="99"/>
                      <w:sz w:val="20"/>
                    </w:rPr>
                    <w:t></w:t>
                  </w:r>
                </w:p>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321.029999pt;margin-top:340.636475pt;width:6.55pt;height:40.75pt;mso-position-horizontal-relative:page;mso-position-vertical-relative:page;z-index:-25209651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p>
                  <w:pPr>
                    <w:spacing w:before="21"/>
                    <w:ind w:left="20" w:right="0" w:firstLine="0"/>
                    <w:jc w:val="left"/>
                    <w:rPr>
                      <w:rFonts w:ascii="Symbol" w:hAnsi="Symbol"/>
                      <w:sz w:val="20"/>
                    </w:rPr>
                  </w:pPr>
                  <w:r>
                    <w:rPr>
                      <w:rFonts w:ascii="Symbol" w:hAnsi="Symbol"/>
                      <w:w w:val="99"/>
                      <w:sz w:val="20"/>
                    </w:rPr>
                    <w:t></w:t>
                  </w:r>
                </w:p>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69.823997pt;margin-top:397.144348pt;width:453.35pt;height:107.3pt;mso-position-horizontal-relative:page;mso-position-vertical-relative:page;z-index:-252095488" type="#_x0000_t202" filled="false" stroked="false">
            <v:textbox inset="0,0,0,0">
              <w:txbxContent>
                <w:p>
                  <w:pPr>
                    <w:pStyle w:val="BodyText"/>
                    <w:ind w:right="-4"/>
                  </w:pPr>
                  <w:r>
                    <w:rPr/>
                    <w:t>When you give details, moving from general to specific improves your technical documents. For example, if a manager wants to know why production stopped for an hour on the assembly line, you have to give specific information. How specific your writing should be depends on the reader and your reason for writing. For example, if you are writing for nontechnical manager who wants to know why there’s a problem and how you fixed it, the specific information below is enough. If you are trying to identify the reason for the belt stopping for a technical manager who needs to act to stop the fault reoccurring, you would need to go into excessive technical details of the specific failure (as shown below).</w:t>
                  </w:r>
                </w:p>
              </w:txbxContent>
            </v:textbox>
            <w10:wrap type="none"/>
          </v:shape>
        </w:pict>
      </w:r>
      <w:r>
        <w:rPr/>
        <w:pict>
          <v:shape style="position:absolute;margin-left:264.850006pt;margin-top:523.884338pt;width:63.7pt;height:14.8pt;mso-position-horizontal-relative:page;mso-position-vertical-relative:page;z-index:-252094464" type="#_x0000_t202" filled="false" stroked="false">
            <v:textbox inset="0,0,0,0">
              <w:txbxContent>
                <w:p>
                  <w:pPr>
                    <w:spacing w:before="10"/>
                    <w:ind w:left="20" w:right="0" w:firstLine="0"/>
                    <w:jc w:val="left"/>
                    <w:rPr>
                      <w:b/>
                      <w:sz w:val="23"/>
                    </w:rPr>
                  </w:pPr>
                  <w:r>
                    <w:rPr>
                      <w:b/>
                      <w:sz w:val="23"/>
                    </w:rPr>
                    <w:t>Too General</w:t>
                  </w:r>
                </w:p>
              </w:txbxContent>
            </v:textbox>
            <w10:wrap type="none"/>
          </v:shape>
        </w:pict>
      </w:r>
      <w:r>
        <w:rPr/>
        <w:pict>
          <v:shape style="position:absolute;margin-left:69.823997pt;margin-top:551.844360pt;width:444.95pt;height:28pt;mso-position-horizontal-relative:page;mso-position-vertical-relative:page;z-index:-252093440" type="#_x0000_t202" filled="false" stroked="false">
            <v:textbox inset="0,0,0,0">
              <w:txbxContent>
                <w:p>
                  <w:pPr>
                    <w:pStyle w:val="BodyText"/>
                    <w:ind w:right="-6"/>
                  </w:pPr>
                  <w:r>
                    <w:rPr/>
                    <w:t>Problems arose in a number of areas of the stock transportation device that required intervention by an appropriately qualified member of staff so remedial action could be taken.</w:t>
                  </w:r>
                </w:p>
              </w:txbxContent>
            </v:textbox>
            <w10:wrap type="none"/>
          </v:shape>
        </w:pict>
      </w:r>
      <w:r>
        <w:rPr/>
        <w:pict>
          <v:shape style="position:absolute;margin-left:277.570007pt;margin-top:607.884338pt;width:40.3pt;height:14.8pt;mso-position-horizontal-relative:page;mso-position-vertical-relative:page;z-index:-252092416" type="#_x0000_t202" filled="false" stroked="false">
            <v:textbox inset="0,0,0,0">
              <w:txbxContent>
                <w:p>
                  <w:pPr>
                    <w:spacing w:before="10"/>
                    <w:ind w:left="20" w:right="0" w:firstLine="0"/>
                    <w:jc w:val="left"/>
                    <w:rPr>
                      <w:b/>
                      <w:sz w:val="23"/>
                    </w:rPr>
                  </w:pPr>
                  <w:r>
                    <w:rPr>
                      <w:b/>
                      <w:sz w:val="23"/>
                    </w:rPr>
                    <w:t>Specific</w:t>
                  </w:r>
                </w:p>
              </w:txbxContent>
            </v:textbox>
            <w10:wrap type="none"/>
          </v:shape>
        </w:pict>
      </w:r>
      <w:r>
        <w:rPr/>
        <w:pict>
          <v:shape style="position:absolute;margin-left:71.264pt;margin-top:637.044373pt;width:437.25pt;height:54.55pt;mso-position-horizontal-relative:page;mso-position-vertical-relative:page;z-index:-252091392" type="#_x0000_t202" filled="false" stroked="false">
            <v:textbox inset="0,0,0,0">
              <w:txbxContent>
                <w:p>
                  <w:pPr>
                    <w:pStyle w:val="BodyText"/>
                    <w:ind w:right="17"/>
                    <w:jc w:val="both"/>
                  </w:pPr>
                  <w:r>
                    <w:rPr/>
                    <w:t>As the temperature rose to 120 degrees Fahrenheit, the coolant for the metal rollers overheated causing the conveyor belt to jam. To keep the belt working, a mechanical engineer had to</w:t>
                  </w:r>
                  <w:r>
                    <w:rPr>
                      <w:spacing w:val="-36"/>
                    </w:rPr>
                    <w:t> </w:t>
                  </w:r>
                  <w:r>
                    <w:rPr/>
                    <w:t>reset the timer and rollers on the conveyor belt, replace the coolant and slow the belt by 25% to 200 feet an</w:t>
                  </w:r>
                  <w:r>
                    <w:rPr>
                      <w:spacing w:val="-1"/>
                    </w:rPr>
                    <w:t> </w:t>
                  </w:r>
                  <w:r>
                    <w:rPr/>
                    <w:t>hour.</w:t>
                  </w:r>
                </w:p>
              </w:txbxContent>
            </v:textbox>
            <w10:wrap type="none"/>
          </v:shape>
        </w:pict>
      </w:r>
    </w:p>
    <w:p>
      <w:pPr>
        <w:spacing w:after="0"/>
        <w:rPr>
          <w:sz w:val="2"/>
          <w:szCs w:val="2"/>
        </w:rPr>
        <w:sectPr>
          <w:pgSz w:w="11910" w:h="16840"/>
          <w:pgMar w:top="1380" w:bottom="280" w:left="1280" w:right="1280"/>
        </w:sectPr>
      </w:pPr>
    </w:p>
    <w:p>
      <w:pPr>
        <w:rPr>
          <w:sz w:val="2"/>
          <w:szCs w:val="2"/>
        </w:rPr>
      </w:pPr>
      <w:r>
        <w:rPr/>
        <w:pict>
          <v:shape style="position:absolute;margin-left:252.369995pt;margin-top:77.794357pt;width:80.8pt;height:14.8pt;mso-position-horizontal-relative:page;mso-position-vertical-relative:page;z-index:-252090368" type="#_x0000_t202" filled="false" stroked="false">
            <v:textbox inset="0,0,0,0">
              <w:txbxContent>
                <w:p>
                  <w:pPr>
                    <w:spacing w:before="10"/>
                    <w:ind w:left="20" w:right="0" w:firstLine="0"/>
                    <w:jc w:val="left"/>
                    <w:rPr>
                      <w:b/>
                      <w:sz w:val="23"/>
                    </w:rPr>
                  </w:pPr>
                  <w:r>
                    <w:rPr>
                      <w:b/>
                      <w:sz w:val="23"/>
                    </w:rPr>
                    <w:t>Excessive Detail</w:t>
                  </w:r>
                </w:p>
              </w:txbxContent>
            </v:textbox>
            <w10:wrap type="none"/>
          </v:shape>
        </w:pict>
      </w:r>
      <w:r>
        <w:rPr/>
        <w:pict>
          <v:shape style="position:absolute;margin-left:69.823997pt;margin-top:105.754356pt;width:453.7pt;height:160.2pt;mso-position-horizontal-relative:page;mso-position-vertical-relative:page;z-index:-252089344" type="#_x0000_t202" filled="false" stroked="false">
            <v:textbox inset="0,0,0,0">
              <w:txbxContent>
                <w:p>
                  <w:pPr>
                    <w:pStyle w:val="BodyText"/>
                    <w:ind w:right="-4"/>
                  </w:pPr>
                  <w:r>
                    <w:rPr/>
                    <w:t>Monitoring the temperature saw a rise from 80.5 degrees Fahrenheit to 124.5 degrees Fahrenheit causing problems in the coolant’s temperature. As the coolant’s optimum operating temperature is 80 degrees Fahrenheit, the result was an expansion of the coolant beyond its maximum operating temperature level of 105 degrees Fahrenheit. This in turn led to a failure of the conveyor belt that was rectified by the mechanical engineer assessing the exact cooling coefficients needed with a possible ambient temperature above the manufacturer’s recommended levels.</w:t>
                  </w:r>
                </w:p>
                <w:p>
                  <w:pPr>
                    <w:pStyle w:val="BodyText"/>
                    <w:spacing w:before="0"/>
                    <w:ind w:right="172"/>
                    <w:jc w:val="both"/>
                  </w:pPr>
                  <w:r>
                    <w:rPr/>
                    <w:t>Three reduced settings were considered, namely reducing the belt speed by 10%, 20% and 25%. These would lead to a reduction in the in-line assembly velocity of 80 feet, 160 feet and 200</w:t>
                  </w:r>
                  <w:r>
                    <w:rPr>
                      <w:spacing w:val="-40"/>
                    </w:rPr>
                    <w:t> </w:t>
                  </w:r>
                  <w:r>
                    <w:rPr/>
                    <w:t>feet an hour</w:t>
                  </w:r>
                  <w:r>
                    <w:rPr>
                      <w:spacing w:val="-1"/>
                    </w:rPr>
                    <w:t> </w:t>
                  </w:r>
                  <w:r>
                    <w:rPr/>
                    <w:t>respectively.</w:t>
                  </w:r>
                </w:p>
                <w:p>
                  <w:pPr>
                    <w:pStyle w:val="BodyText"/>
                    <w:spacing w:before="1"/>
                    <w:ind w:right="-4"/>
                  </w:pPr>
                  <w:r>
                    <w:rPr/>
                    <w:t>The optimum setting was 25.32% of the previous 800 feet an hour rate. However, before this was set, the engineer had to replace the 3.5 gallons of coolant used and reset 42 of the 360 rollers on the belt.</w:t>
                  </w:r>
                </w:p>
              </w:txbxContent>
            </v:textbox>
            <w10:wrap type="none"/>
          </v:shape>
        </w:pict>
      </w:r>
      <w:r>
        <w:rPr/>
        <w:pict>
          <v:shape style="position:absolute;margin-left:69.823997pt;margin-top:298.436615pt;width:440.7pt;height:28.55pt;mso-position-horizontal-relative:page;mso-position-vertical-relative:page;z-index:-252088320" type="#_x0000_t202" filled="false" stroked="false">
            <v:textbox inset="0,0,0,0">
              <w:txbxContent>
                <w:p>
                  <w:pPr>
                    <w:pStyle w:val="BodyText"/>
                    <w:ind w:right="-1"/>
                  </w:pPr>
                  <w:r>
                    <w:rPr>
                      <w:b/>
                      <w:color w:val="006666"/>
                    </w:rPr>
                    <w:t>5</w:t>
                  </w:r>
                  <w:r>
                    <w:rPr>
                      <w:b/>
                      <w:color w:val="006666"/>
                      <w:sz w:val="24"/>
                    </w:rPr>
                    <w:t>. Write in plain English</w:t>
                  </w:r>
                  <w:r>
                    <w:rPr>
                      <w:b/>
                      <w:color w:val="006666"/>
                    </w:rPr>
                    <w:t>. </w:t>
                  </w:r>
                  <w:r>
                    <w:rPr/>
                    <w:t>You have to control sentence length, use active verbs, cut down on unnecessary jargon, and make your writing specific and tight. For example:</w:t>
                  </w:r>
                </w:p>
              </w:txbxContent>
            </v:textbox>
            <w10:wrap type="none"/>
          </v:shape>
        </w:pict>
      </w:r>
      <w:r>
        <w:rPr/>
        <w:pict>
          <v:shape style="position:absolute;margin-left:69.823997pt;margin-top:339.184357pt;width:210.65pt;height:168.15pt;mso-position-horizontal-relative:page;mso-position-vertical-relative:page;z-index:-252087296" type="#_x0000_t202" filled="false" stroked="false">
            <v:textbox inset="0,0,0,0">
              <w:txbxContent>
                <w:p>
                  <w:pPr>
                    <w:spacing w:before="10"/>
                    <w:ind w:left="1701" w:right="1641" w:firstLine="0"/>
                    <w:jc w:val="center"/>
                    <w:rPr>
                      <w:b/>
                      <w:sz w:val="23"/>
                    </w:rPr>
                  </w:pPr>
                  <w:r>
                    <w:rPr>
                      <w:b/>
                      <w:color w:val="800000"/>
                      <w:sz w:val="23"/>
                    </w:rPr>
                    <w:t>Original</w:t>
                  </w:r>
                </w:p>
                <w:p>
                  <w:pPr>
                    <w:pStyle w:val="BodyText"/>
                    <w:spacing w:before="158"/>
                    <w:ind w:right="2"/>
                  </w:pPr>
                  <w:r>
                    <w:rPr/>
                    <w:t>From any page of a site, links can be found which point to other pages in the same site or to other sites, wherever they may be.</w:t>
                  </w:r>
                </w:p>
                <w:p>
                  <w:pPr>
                    <w:pStyle w:val="BodyText"/>
                    <w:spacing w:before="1"/>
                    <w:ind w:right="16"/>
                  </w:pPr>
                  <w:r>
                    <w:rPr/>
                    <w:t>Specifically, these links are addresses which are called URLs. However, what is interesting for the visitor is not the address itself, but what can be found there, and so generally the address is not displayed.</w:t>
                  </w:r>
                </w:p>
                <w:p>
                  <w:pPr>
                    <w:pStyle w:val="BodyText"/>
                    <w:spacing w:before="1"/>
                    <w:ind w:right="17"/>
                    <w:jc w:val="both"/>
                  </w:pPr>
                  <w:r>
                    <w:rPr/>
                    <w:t>Instead, what you find there is highlighted in the text (by underlining it and displaying it</w:t>
                  </w:r>
                  <w:r>
                    <w:rPr>
                      <w:spacing w:val="-18"/>
                    </w:rPr>
                    <w:t> </w:t>
                  </w:r>
                  <w:r>
                    <w:rPr/>
                    <w:t>in another color, often</w:t>
                  </w:r>
                  <w:r>
                    <w:rPr>
                      <w:spacing w:val="-1"/>
                    </w:rPr>
                    <w:t> </w:t>
                  </w:r>
                  <w:r>
                    <w:rPr/>
                    <w:t>blue).</w:t>
                  </w:r>
                </w:p>
              </w:txbxContent>
            </v:textbox>
            <w10:wrap type="none"/>
          </v:shape>
        </w:pict>
      </w:r>
      <w:r>
        <w:rPr/>
        <w:pict>
          <v:shape style="position:absolute;margin-left:304.690002pt;margin-top:339.184357pt;width:204.4pt;height:102pt;mso-position-horizontal-relative:page;mso-position-vertical-relative:page;z-index:-252086272" type="#_x0000_t202" filled="false" stroked="false">
            <v:textbox inset="0,0,0,0">
              <w:txbxContent>
                <w:p>
                  <w:pPr>
                    <w:spacing w:before="10"/>
                    <w:ind w:left="1482" w:right="0" w:firstLine="0"/>
                    <w:jc w:val="left"/>
                    <w:rPr>
                      <w:b/>
                      <w:sz w:val="23"/>
                    </w:rPr>
                  </w:pPr>
                  <w:r>
                    <w:rPr>
                      <w:b/>
                      <w:color w:val="800000"/>
                      <w:sz w:val="23"/>
                    </w:rPr>
                    <w:t>Plain English</w:t>
                  </w:r>
                </w:p>
                <w:p>
                  <w:pPr>
                    <w:pStyle w:val="BodyText"/>
                    <w:spacing w:before="158"/>
                    <w:ind w:right="-2"/>
                  </w:pPr>
                  <w:r>
                    <w:rPr/>
                    <w:t>You can link any page to other pages on the same site or different sites. These URL addresses, usually hidden from view, guide the user to the right page. The user can then click on any underlined text, often shown in blue, and more information pops up.</w:t>
                  </w:r>
                </w:p>
              </w:txbxContent>
            </v:textbox>
            <w10:wrap type="none"/>
          </v:shape>
        </w:pict>
      </w:r>
      <w:r>
        <w:rPr/>
        <w:pict>
          <v:shape style="position:absolute;margin-left:69.823997pt;margin-top:523.096619pt;width:441.15pt;height:28.55pt;mso-position-horizontal-relative:page;mso-position-vertical-relative:page;z-index:-252085248" type="#_x0000_t202" filled="false" stroked="false">
            <v:textbox inset="0,0,0,0">
              <w:txbxContent>
                <w:p>
                  <w:pPr>
                    <w:spacing w:before="10"/>
                    <w:ind w:left="20" w:right="-1" w:firstLine="0"/>
                    <w:jc w:val="left"/>
                    <w:rPr>
                      <w:sz w:val="23"/>
                    </w:rPr>
                  </w:pPr>
                  <w:r>
                    <w:rPr>
                      <w:b/>
                      <w:color w:val="006666"/>
                      <w:sz w:val="23"/>
                    </w:rPr>
                    <w:t>6. </w:t>
                  </w:r>
                  <w:r>
                    <w:rPr>
                      <w:b/>
                      <w:color w:val="006666"/>
                      <w:sz w:val="24"/>
                    </w:rPr>
                    <w:t>Use active verbs rather than passive verbs</w:t>
                  </w:r>
                  <w:r>
                    <w:rPr>
                      <w:b/>
                      <w:color w:val="006666"/>
                      <w:sz w:val="23"/>
                    </w:rPr>
                    <w:t>. </w:t>
                  </w:r>
                  <w:r>
                    <w:rPr>
                      <w:sz w:val="23"/>
                    </w:rPr>
                    <w:t>Active verbs make your writing simpler, less awkward, clearer and more precise. For example:</w:t>
                  </w:r>
                </w:p>
              </w:txbxContent>
            </v:textbox>
            <w10:wrap type="none"/>
          </v:shape>
        </w:pict>
      </w:r>
      <w:r>
        <w:rPr/>
        <w:pict>
          <v:shape style="position:absolute;margin-left:69.823997pt;margin-top:567.324341pt;width:207.8pt;height:141.050pt;mso-position-horizontal-relative:page;mso-position-vertical-relative:page;z-index:-252084224" type="#_x0000_t202" filled="false" stroked="false">
            <v:textbox inset="0,0,0,0">
              <w:txbxContent>
                <w:p>
                  <w:pPr>
                    <w:spacing w:before="10"/>
                    <w:ind w:left="1457" w:right="0" w:firstLine="0"/>
                    <w:jc w:val="left"/>
                    <w:rPr>
                      <w:b/>
                      <w:sz w:val="23"/>
                    </w:rPr>
                  </w:pPr>
                  <w:r>
                    <w:rPr>
                      <w:b/>
                      <w:color w:val="800000"/>
                      <w:sz w:val="23"/>
                    </w:rPr>
                    <w:t>Passive Verbs</w:t>
                  </w:r>
                </w:p>
                <w:p>
                  <w:pPr>
                    <w:spacing w:before="146"/>
                    <w:ind w:left="20" w:right="2" w:firstLine="0"/>
                    <w:jc w:val="left"/>
                    <w:rPr>
                      <w:sz w:val="23"/>
                    </w:rPr>
                  </w:pPr>
                  <w:r>
                    <w:rPr>
                      <w:sz w:val="23"/>
                    </w:rPr>
                    <w:t>The QMS Magicolor 2 Printer </w:t>
                  </w:r>
                  <w:r>
                    <w:rPr>
                      <w:b/>
                      <w:color w:val="FF0000"/>
                      <w:sz w:val="23"/>
                    </w:rPr>
                    <w:t>is equipped </w:t>
                  </w:r>
                  <w:r>
                    <w:rPr>
                      <w:sz w:val="23"/>
                    </w:rPr>
                    <w:t>with two interfaces, one </w:t>
                  </w:r>
                  <w:r>
                    <w:rPr>
                      <w:b/>
                      <w:color w:val="FF0000"/>
                      <w:sz w:val="23"/>
                    </w:rPr>
                    <w:t>is known </w:t>
                  </w:r>
                  <w:r>
                    <w:rPr>
                      <w:sz w:val="23"/>
                    </w:rPr>
                    <w:t>as the parallel interface, the other </w:t>
                  </w:r>
                  <w:r>
                    <w:rPr>
                      <w:b/>
                      <w:color w:val="FF0000"/>
                      <w:sz w:val="23"/>
                    </w:rPr>
                    <w:t>is known </w:t>
                  </w:r>
                  <w:r>
                    <w:rPr>
                      <w:sz w:val="23"/>
                    </w:rPr>
                    <w:t>as the Ethernet interface. Whatever interface connection </w:t>
                  </w:r>
                  <w:r>
                    <w:rPr>
                      <w:b/>
                      <w:color w:val="FF0000"/>
                      <w:sz w:val="23"/>
                    </w:rPr>
                    <w:t>is needed</w:t>
                  </w:r>
                  <w:r>
                    <w:rPr>
                      <w:sz w:val="23"/>
                    </w:rPr>
                    <w:t>, you will find that MS Windows 98 has already </w:t>
                  </w:r>
                  <w:r>
                    <w:rPr>
                      <w:b/>
                      <w:color w:val="FF0000"/>
                      <w:sz w:val="23"/>
                    </w:rPr>
                    <w:t>been preinstalled </w:t>
                  </w:r>
                  <w:r>
                    <w:rPr>
                      <w:sz w:val="23"/>
                    </w:rPr>
                    <w:t>and your software applications </w:t>
                  </w:r>
                  <w:r>
                    <w:rPr>
                      <w:b/>
                      <w:color w:val="FF0000"/>
                      <w:sz w:val="23"/>
                    </w:rPr>
                    <w:t>are based </w:t>
                  </w:r>
                  <w:r>
                    <w:rPr>
                      <w:sz w:val="23"/>
                    </w:rPr>
                    <w:t>on this platform.</w:t>
                  </w:r>
                </w:p>
                <w:p>
                  <w:pPr>
                    <w:pStyle w:val="BodyText"/>
                    <w:spacing w:line="264" w:lineRule="exact" w:before="0"/>
                  </w:pPr>
                  <w:r>
                    <w:rPr/>
                    <w:t>(50 words)</w:t>
                  </w:r>
                </w:p>
              </w:txbxContent>
            </v:textbox>
            <w10:wrap type="none"/>
          </v:shape>
        </w:pict>
      </w:r>
      <w:r>
        <w:rPr/>
        <w:pict>
          <v:shape style="position:absolute;margin-left:304.570007pt;margin-top:567.324341pt;width:212.05pt;height:101.45pt;mso-position-horizontal-relative:page;mso-position-vertical-relative:page;z-index:-252083200" type="#_x0000_t202" filled="false" stroked="false">
            <v:textbox inset="0,0,0,0">
              <w:txbxContent>
                <w:p>
                  <w:pPr>
                    <w:spacing w:before="10"/>
                    <w:ind w:left="1481" w:right="1448" w:firstLine="0"/>
                    <w:jc w:val="center"/>
                    <w:rPr>
                      <w:b/>
                      <w:sz w:val="23"/>
                    </w:rPr>
                  </w:pPr>
                  <w:r>
                    <w:rPr>
                      <w:b/>
                      <w:color w:val="800000"/>
                      <w:sz w:val="23"/>
                    </w:rPr>
                    <w:t>Active Verbs</w:t>
                  </w:r>
                </w:p>
                <w:p>
                  <w:pPr>
                    <w:pStyle w:val="BodyText"/>
                    <w:spacing w:before="146"/>
                    <w:ind w:right="-3"/>
                  </w:pPr>
                  <w:r>
                    <w:rPr/>
                    <w:t>The QMS Magicolor 2 Printer has Parallel and Ethernet interfaces. Whatever interface you need, you will find your software applications will work on the preinstalled MS Windows 98.</w:t>
                  </w:r>
                </w:p>
                <w:p>
                  <w:pPr>
                    <w:pStyle w:val="BodyText"/>
                    <w:spacing w:before="1"/>
                  </w:pPr>
                  <w:r>
                    <w:rPr/>
                    <w:t>(28 words)</w:t>
                  </w:r>
                </w:p>
              </w:txbxContent>
            </v:textbox>
            <w10:wrap type="none"/>
          </v:shape>
        </w:pict>
      </w:r>
    </w:p>
    <w:p>
      <w:pPr>
        <w:spacing w:after="0"/>
        <w:rPr>
          <w:sz w:val="2"/>
          <w:szCs w:val="2"/>
        </w:rPr>
        <w:sectPr>
          <w:pgSz w:w="11910" w:h="16840"/>
          <w:pgMar w:top="1540" w:bottom="280" w:left="1280" w:right="1280"/>
        </w:sectPr>
      </w:pPr>
    </w:p>
    <w:p>
      <w:pPr>
        <w:rPr>
          <w:sz w:val="2"/>
          <w:szCs w:val="2"/>
        </w:rPr>
      </w:pPr>
      <w:r>
        <w:rPr/>
        <w:pict>
          <v:shape style="position:absolute;margin-left:69.823997pt;margin-top:70.146622pt;width:282.25pt;height:15.3pt;mso-position-horizontal-relative:page;mso-position-vertical-relative:page;z-index:-252082176" type="#_x0000_t202" filled="false" stroked="false">
            <v:textbox inset="0,0,0,0">
              <w:txbxContent>
                <w:p>
                  <w:pPr>
                    <w:spacing w:before="10"/>
                    <w:ind w:left="20" w:right="0" w:firstLine="0"/>
                    <w:jc w:val="left"/>
                    <w:rPr>
                      <w:b/>
                      <w:sz w:val="24"/>
                    </w:rPr>
                  </w:pPr>
                  <w:r>
                    <w:rPr>
                      <w:b/>
                      <w:color w:val="006666"/>
                      <w:sz w:val="24"/>
                    </w:rPr>
                    <w:t>7. Keep your average sentence between 10 to 20 words.</w:t>
                  </w:r>
                </w:p>
              </w:txbxContent>
            </v:textbox>
            <w10:wrap type="none"/>
          </v:shape>
        </w:pict>
      </w:r>
      <w:r>
        <w:rPr/>
        <w:pict>
          <v:shape style="position:absolute;margin-left:74.384003pt;margin-top:101.794357pt;width:247pt;height:141.75pt;mso-position-horizontal-relative:page;mso-position-vertical-relative:page;z-index:-252081152" type="#_x0000_t202" filled="false" stroked="false">
            <v:textbox inset="0,0,0,0">
              <w:txbxContent>
                <w:p>
                  <w:pPr>
                    <w:spacing w:before="10"/>
                    <w:ind w:left="1807" w:right="1655" w:firstLine="0"/>
                    <w:jc w:val="center"/>
                    <w:rPr>
                      <w:b/>
                      <w:sz w:val="23"/>
                    </w:rPr>
                  </w:pPr>
                  <w:r>
                    <w:rPr>
                      <w:b/>
                      <w:color w:val="800000"/>
                      <w:sz w:val="23"/>
                    </w:rPr>
                    <w:t>Long Sentence</w:t>
                  </w:r>
                </w:p>
                <w:p>
                  <w:pPr>
                    <w:pStyle w:val="BodyText"/>
                    <w:spacing w:before="161"/>
                    <w:ind w:right="-6"/>
                    <w:rPr>
                      <w:b/>
                    </w:rPr>
                  </w:pPr>
                  <w:r>
                    <w:rPr/>
                    <w:t>A highlight of the web site is the development of two types of electronic advisory systems—Expert and Technical where both of the systems inform the user about standards by either asking a series of questions which determine whether, how, and which specific parts of the standard apply to the user's activities, or addressing complex standards by placing in one location a large amount of information about the standard. </w:t>
                  </w:r>
                  <w:r>
                    <w:rPr>
                      <w:b/>
                    </w:rPr>
                    <w:t>(One Sentence—70 words)</w:t>
                  </w:r>
                </w:p>
              </w:txbxContent>
            </v:textbox>
            <w10:wrap type="none"/>
          </v:shape>
        </w:pict>
      </w:r>
      <w:r>
        <w:rPr/>
        <w:pict>
          <v:shape style="position:absolute;margin-left:345.269989pt;margin-top:101.794357pt;width:175.65pt;height:128.8pt;mso-position-horizontal-relative:page;mso-position-vertical-relative:page;z-index:-252080128" type="#_x0000_t202" filled="false" stroked="false">
            <v:textbox inset="0,0,0,0">
              <w:txbxContent>
                <w:p>
                  <w:pPr>
                    <w:spacing w:before="10"/>
                    <w:ind w:left="872" w:right="0" w:firstLine="0"/>
                    <w:jc w:val="left"/>
                    <w:rPr>
                      <w:b/>
                      <w:sz w:val="23"/>
                    </w:rPr>
                  </w:pPr>
                  <w:r>
                    <w:rPr>
                      <w:b/>
                      <w:color w:val="800000"/>
                      <w:sz w:val="23"/>
                    </w:rPr>
                    <w:t>Shorter Sentences</w:t>
                  </w:r>
                </w:p>
                <w:p>
                  <w:pPr>
                    <w:pStyle w:val="BodyText"/>
                    <w:spacing w:before="161"/>
                    <w:ind w:right="-3"/>
                    <w:rPr>
                      <w:b/>
                    </w:rPr>
                  </w:pPr>
                  <w:r>
                    <w:rPr/>
                    <w:t>The web site offers both expert and technical advice sections. These explain standards by asking questions to find out if and how the standards apply to the user. They also address complex standards by placing all the relevant information in one place. </w:t>
                  </w:r>
                  <w:r>
                    <w:rPr>
                      <w:b/>
                    </w:rPr>
                    <w:t>(Three sentences—42 words)</w:t>
                  </w:r>
                </w:p>
              </w:txbxContent>
            </v:textbox>
            <w10:wrap type="none"/>
          </v:shape>
        </w:pict>
      </w:r>
      <w:r>
        <w:rPr/>
        <w:pict>
          <v:shape style="position:absolute;margin-left:69.823997pt;margin-top:259.046631pt;width:437.15pt;height:28.55pt;mso-position-horizontal-relative:page;mso-position-vertical-relative:page;z-index:-252079104" type="#_x0000_t202" filled="false" stroked="false">
            <v:textbox inset="0,0,0,0">
              <w:txbxContent>
                <w:p>
                  <w:pPr>
                    <w:pStyle w:val="BodyText"/>
                    <w:ind w:right="-6"/>
                  </w:pPr>
                  <w:r>
                    <w:rPr>
                      <w:b/>
                      <w:color w:val="006666"/>
                      <w:sz w:val="24"/>
                    </w:rPr>
                    <w:t>8. Edit wordy phrases. </w:t>
                  </w:r>
                  <w:r>
                    <w:rPr/>
                    <w:t>Unnecessary words and phrases obscure meaning. You have to make every word count in technical documents.</w:t>
                  </w:r>
                </w:p>
              </w:txbxContent>
            </v:textbox>
            <w10:wrap type="none"/>
          </v:shape>
        </w:pict>
      </w:r>
      <w:r>
        <w:rPr/>
        <w:pict>
          <v:shape style="position:absolute;margin-left:71.624001pt;margin-top:304.024353pt;width:279.2pt;height:181.5pt;mso-position-horizontal-relative:page;mso-position-vertical-relative:page;z-index:-252078080" type="#_x0000_t202" filled="false" stroked="false">
            <v:textbox inset="0,0,0,0">
              <w:txbxContent>
                <w:p>
                  <w:pPr>
                    <w:spacing w:before="10"/>
                    <w:ind w:left="2429" w:right="2424" w:firstLine="0"/>
                    <w:jc w:val="center"/>
                    <w:rPr>
                      <w:b/>
                      <w:sz w:val="23"/>
                    </w:rPr>
                  </w:pPr>
                  <w:r>
                    <w:rPr>
                      <w:b/>
                      <w:sz w:val="23"/>
                    </w:rPr>
                    <w:t>Wordy</w:t>
                  </w:r>
                </w:p>
                <w:p>
                  <w:pPr>
                    <w:pStyle w:val="BodyText"/>
                    <w:spacing w:before="161"/>
                    <w:ind w:right="13"/>
                    <w:rPr>
                      <w:b/>
                    </w:rPr>
                  </w:pPr>
                  <w:r>
                    <w:rPr/>
                    <w:t>To understand and interpret an applet, the browser must have a Java virtual machine at its disposal. This is the case, in particular with Netscape Navigator and Internet Explorer, as well as Sun's HotJava. However, we have already mentioned several times that many Web surfers are attached to older browsers with which they feel comfortable. This being the case, if you use Java you will limit the number of visitors who will be able to wonder at what your applets do. In addition, browsers have a configuration option which allows (for security reasons, for example) the Java virtual machine to be turned off. Cautious people make frequent use of this option. </w:t>
                  </w:r>
                  <w:r>
                    <w:rPr>
                      <w:b/>
                    </w:rPr>
                    <w:t>(111 words)</w:t>
                  </w:r>
                </w:p>
              </w:txbxContent>
            </v:textbox>
            <w10:wrap type="none"/>
          </v:shape>
        </w:pict>
      </w:r>
      <w:r>
        <w:rPr/>
        <w:pict>
          <v:shape style="position:absolute;margin-left:367.950012pt;margin-top:304.024353pt;width:152.050pt;height:168.5pt;mso-position-horizontal-relative:page;mso-position-vertical-relative:page;z-index:-252077056" type="#_x0000_t202" filled="false" stroked="false">
            <v:textbox inset="0,0,0,0">
              <w:txbxContent>
                <w:p>
                  <w:pPr>
                    <w:spacing w:before="10"/>
                    <w:ind w:left="1154" w:right="1080" w:firstLine="0"/>
                    <w:jc w:val="center"/>
                    <w:rPr>
                      <w:b/>
                      <w:sz w:val="23"/>
                    </w:rPr>
                  </w:pPr>
                  <w:r>
                    <w:rPr>
                      <w:b/>
                      <w:sz w:val="23"/>
                    </w:rPr>
                    <w:t>Concise</w:t>
                  </w:r>
                </w:p>
                <w:p>
                  <w:pPr>
                    <w:pStyle w:val="BodyText"/>
                    <w:spacing w:before="161"/>
                    <w:ind w:right="-1"/>
                  </w:pPr>
                  <w:r>
                    <w:rPr/>
                    <w:t>Browsers such as Netscape Navigator, Internet Explorer and Sun's HotJava can only use applets with Java virtual machines. If Web surfers use older browsers, which do not understand Java, or switch the Java option off for security reasons, you will have fewer visitors to your site.</w:t>
                  </w:r>
                </w:p>
                <w:p>
                  <w:pPr>
                    <w:spacing w:before="5"/>
                    <w:ind w:left="20" w:right="0" w:firstLine="0"/>
                    <w:jc w:val="left"/>
                    <w:rPr>
                      <w:b/>
                      <w:sz w:val="23"/>
                    </w:rPr>
                  </w:pPr>
                  <w:r>
                    <w:rPr>
                      <w:b/>
                      <w:sz w:val="23"/>
                    </w:rPr>
                    <w:t>(46 words)</w:t>
                  </w:r>
                </w:p>
              </w:txbxContent>
            </v:textbox>
            <w10:wrap type="none"/>
          </v:shape>
        </w:pict>
      </w:r>
      <w:r>
        <w:rPr/>
        <w:pict>
          <v:shape style="position:absolute;margin-left:69.823997pt;margin-top:501.136627pt;width:239.5pt;height:15.3pt;mso-position-horizontal-relative:page;mso-position-vertical-relative:page;z-index:-252076032" type="#_x0000_t202" filled="false" stroked="false">
            <v:textbox inset="0,0,0,0">
              <w:txbxContent>
                <w:p>
                  <w:pPr>
                    <w:spacing w:before="10"/>
                    <w:ind w:left="20" w:right="0" w:firstLine="0"/>
                    <w:jc w:val="left"/>
                    <w:rPr>
                      <w:b/>
                      <w:sz w:val="24"/>
                    </w:rPr>
                  </w:pPr>
                  <w:r>
                    <w:rPr>
                      <w:b/>
                      <w:color w:val="006666"/>
                      <w:sz w:val="24"/>
                    </w:rPr>
                    <w:t>9. Use simple words rather than complex ones.</w:t>
                  </w:r>
                </w:p>
              </w:txbxContent>
            </v:textbox>
            <w10:wrap type="none"/>
          </v:shape>
        </w:pict>
      </w:r>
      <w:r>
        <w:rPr/>
        <w:pict>
          <v:shape style="position:absolute;margin-left:76.664001pt;margin-top:531.924377pt;width:225.35pt;height:75pt;mso-position-horizontal-relative:page;mso-position-vertical-relative:page;z-index:-252075008" type="#_x0000_t202" filled="false" stroked="false">
            <v:textbox inset="0,0,0,0">
              <w:txbxContent>
                <w:p>
                  <w:pPr>
                    <w:spacing w:before="10"/>
                    <w:ind w:left="1536" w:right="0" w:firstLine="0"/>
                    <w:jc w:val="left"/>
                    <w:rPr>
                      <w:b/>
                      <w:sz w:val="23"/>
                    </w:rPr>
                  </w:pPr>
                  <w:r>
                    <w:rPr>
                      <w:b/>
                      <w:sz w:val="23"/>
                    </w:rPr>
                    <w:t>Complex Words</w:t>
                  </w:r>
                </w:p>
                <w:p>
                  <w:pPr>
                    <w:spacing w:before="146"/>
                    <w:ind w:left="20" w:right="0" w:firstLine="0"/>
                    <w:jc w:val="left"/>
                    <w:rPr>
                      <w:sz w:val="23"/>
                    </w:rPr>
                  </w:pPr>
                  <w:r>
                    <w:rPr>
                      <w:sz w:val="23"/>
                    </w:rPr>
                    <w:t>As we noted in the </w:t>
                  </w:r>
                  <w:r>
                    <w:rPr>
                      <w:b/>
                      <w:color w:val="FF0000"/>
                      <w:sz w:val="23"/>
                    </w:rPr>
                    <w:t>preceding </w:t>
                  </w:r>
                  <w:r>
                    <w:rPr>
                      <w:sz w:val="23"/>
                    </w:rPr>
                    <w:t>section, if you </w:t>
                  </w:r>
                  <w:r>
                    <w:rPr>
                      <w:b/>
                      <w:color w:val="FF0000"/>
                      <w:sz w:val="23"/>
                    </w:rPr>
                    <w:t>purchased additional </w:t>
                  </w:r>
                  <w:r>
                    <w:rPr>
                      <w:sz w:val="23"/>
                    </w:rPr>
                    <w:t>printer </w:t>
                  </w:r>
                  <w:r>
                    <w:rPr>
                      <w:b/>
                      <w:color w:val="FF0000"/>
                      <w:sz w:val="23"/>
                    </w:rPr>
                    <w:t>options</w:t>
                  </w:r>
                  <w:r>
                    <w:rPr>
                      <w:sz w:val="23"/>
                    </w:rPr>
                    <w:t>, such as a second printer tray, it is a </w:t>
                  </w:r>
                  <w:r>
                    <w:rPr>
                      <w:b/>
                      <w:color w:val="FF0000"/>
                      <w:sz w:val="23"/>
                    </w:rPr>
                    <w:t>requirement </w:t>
                  </w:r>
                  <w:r>
                    <w:rPr>
                      <w:sz w:val="23"/>
                    </w:rPr>
                    <w:t>you </w:t>
                  </w:r>
                  <w:r>
                    <w:rPr>
                      <w:b/>
                      <w:color w:val="FF0000"/>
                      <w:sz w:val="23"/>
                    </w:rPr>
                    <w:t>verify </w:t>
                  </w:r>
                  <w:r>
                    <w:rPr>
                      <w:sz w:val="23"/>
                    </w:rPr>
                    <w:t>its correct installation.</w:t>
                  </w:r>
                </w:p>
              </w:txbxContent>
            </v:textbox>
            <w10:wrap type="none"/>
          </v:shape>
        </w:pict>
      </w:r>
      <w:r>
        <w:rPr/>
        <w:pict>
          <v:shape style="position:absolute;margin-left:326.549988pt;margin-top:531.924377pt;width:191.7pt;height:75pt;mso-position-horizontal-relative:page;mso-position-vertical-relative:page;z-index:-252073984" type="#_x0000_t202" filled="false" stroked="false">
            <v:textbox inset="0,0,0,0">
              <w:txbxContent>
                <w:p>
                  <w:pPr>
                    <w:spacing w:before="10"/>
                    <w:ind w:left="1220" w:right="0" w:firstLine="0"/>
                    <w:jc w:val="left"/>
                    <w:rPr>
                      <w:b/>
                      <w:sz w:val="23"/>
                    </w:rPr>
                  </w:pPr>
                  <w:r>
                    <w:rPr>
                      <w:b/>
                      <w:sz w:val="23"/>
                    </w:rPr>
                    <w:t>Simple Words</w:t>
                  </w:r>
                </w:p>
                <w:p>
                  <w:pPr>
                    <w:pStyle w:val="BodyText"/>
                    <w:spacing w:before="146"/>
                    <w:ind w:right="-1"/>
                  </w:pPr>
                  <w:r>
                    <w:rPr/>
                    <w:t>As we noted in the previous section, if you bought extra printer equipment, such as a second printer tray, you must check that you installed it correctly.</w:t>
                  </w:r>
                </w:p>
              </w:txbxContent>
            </v:textbox>
            <w10:wrap type="none"/>
          </v:shape>
        </w:pict>
      </w:r>
      <w:r>
        <w:rPr/>
        <w:pict>
          <v:shape style="position:absolute;margin-left:69.823997pt;margin-top:622.456604pt;width:90.65pt;height:15.3pt;mso-position-horizontal-relative:page;mso-position-vertical-relative:page;z-index:-252072960" type="#_x0000_t202" filled="false" stroked="false">
            <v:textbox inset="0,0,0,0">
              <w:txbxContent>
                <w:p>
                  <w:pPr>
                    <w:spacing w:before="10"/>
                    <w:ind w:left="20" w:right="0" w:firstLine="0"/>
                    <w:jc w:val="left"/>
                    <w:rPr>
                      <w:b/>
                      <w:sz w:val="24"/>
                    </w:rPr>
                  </w:pPr>
                  <w:r>
                    <w:rPr>
                      <w:b/>
                      <w:color w:val="006666"/>
                      <w:sz w:val="24"/>
                    </w:rPr>
                    <w:t>10. Avoid jargon.</w:t>
                  </w:r>
                </w:p>
              </w:txbxContent>
            </v:textbox>
            <w10:wrap type="none"/>
          </v:shape>
        </w:pict>
      </w:r>
      <w:r>
        <w:rPr/>
        <w:pict>
          <v:shape style="position:absolute;margin-left:160.539993pt;margin-top:659.394348pt;width:73.05pt;height:14.8pt;mso-position-horizontal-relative:page;mso-position-vertical-relative:page;z-index:-252071936" type="#_x0000_t202" filled="false" stroked="false">
            <v:textbox inset="0,0,0,0">
              <w:txbxContent>
                <w:p>
                  <w:pPr>
                    <w:spacing w:before="10"/>
                    <w:ind w:left="20" w:right="0" w:firstLine="0"/>
                    <w:jc w:val="left"/>
                    <w:rPr>
                      <w:b/>
                      <w:sz w:val="23"/>
                    </w:rPr>
                  </w:pPr>
                  <w:r>
                    <w:rPr>
                      <w:b/>
                      <w:sz w:val="23"/>
                    </w:rPr>
                    <w:t>Jargon-ridden</w:t>
                  </w:r>
                </w:p>
              </w:txbxContent>
            </v:textbox>
            <w10:wrap type="none"/>
          </v:shape>
        </w:pict>
      </w:r>
      <w:r>
        <w:rPr/>
        <w:pict>
          <v:shape style="position:absolute;margin-left:399.269989pt;margin-top:659.394348pt;width:59.5pt;height:14.8pt;mso-position-horizontal-relative:page;mso-position-vertical-relative:page;z-index:-252070912" type="#_x0000_t202" filled="false" stroked="false">
            <v:textbox inset="0,0,0,0">
              <w:txbxContent>
                <w:p>
                  <w:pPr>
                    <w:spacing w:before="10"/>
                    <w:ind w:left="20" w:right="0" w:firstLine="0"/>
                    <w:jc w:val="left"/>
                    <w:rPr>
                      <w:b/>
                      <w:sz w:val="23"/>
                    </w:rPr>
                  </w:pPr>
                  <w:r>
                    <w:rPr>
                      <w:b/>
                      <w:sz w:val="23"/>
                    </w:rPr>
                    <w:t>Jargon-free</w:t>
                  </w:r>
                </w:p>
              </w:txbxContent>
            </v:textbox>
            <w10:wrap type="none"/>
          </v:shape>
        </w:pict>
      </w:r>
      <w:r>
        <w:rPr/>
        <w:pict>
          <v:shape style="position:absolute;margin-left:69.823997pt;margin-top:685.314331pt;width:240pt;height:54.4pt;mso-position-horizontal-relative:page;mso-position-vertical-relative:page;z-index:-252069888" type="#_x0000_t202" filled="false" stroked="false">
            <v:textbox inset="0,0,0,0">
              <w:txbxContent>
                <w:p>
                  <w:pPr>
                    <w:pStyle w:val="BodyText"/>
                    <w:ind w:right="-5"/>
                  </w:pPr>
                  <w:r>
                    <w:rPr/>
                    <w:t>Most refractory coatings to date exhibit a lack of reliability when subject to the impingement of entrained particulate matter in the propellant stream under extended firing durations.</w:t>
                  </w:r>
                </w:p>
              </w:txbxContent>
            </v:textbox>
            <w10:wrap type="none"/>
          </v:shape>
        </w:pict>
      </w:r>
      <w:r>
        <w:rPr/>
        <w:pict>
          <v:shape style="position:absolute;margin-left:340.109985pt;margin-top:685.314331pt;width:175.3pt;height:28pt;mso-position-horizontal-relative:page;mso-position-vertical-relative:page;z-index:-252068864" type="#_x0000_t202" filled="false" stroked="false">
            <v:textbox inset="0,0,0,0">
              <w:txbxContent>
                <w:p>
                  <w:pPr>
                    <w:pStyle w:val="BodyText"/>
                    <w:ind w:right="-2"/>
                  </w:pPr>
                  <w:r>
                    <w:rPr/>
                    <w:t>The exhaust gas eventually chews the coating of existing ceramics.</w:t>
                  </w:r>
                </w:p>
              </w:txbxContent>
            </v:textbox>
            <w10:wrap type="none"/>
          </v:shape>
        </w:pict>
      </w:r>
    </w:p>
    <w:p>
      <w:pPr>
        <w:spacing w:after="0"/>
        <w:rPr>
          <w:sz w:val="2"/>
          <w:szCs w:val="2"/>
        </w:rPr>
        <w:sectPr>
          <w:pgSz w:w="11910" w:h="16840"/>
          <w:pgMar w:top="1380" w:bottom="280" w:left="1280" w:right="1280"/>
        </w:sectPr>
      </w:pPr>
    </w:p>
    <w:p>
      <w:pPr>
        <w:rPr>
          <w:sz w:val="2"/>
          <w:szCs w:val="2"/>
        </w:rPr>
      </w:pPr>
      <w:r>
        <w:rPr/>
        <w:drawing>
          <wp:anchor distT="0" distB="0" distL="0" distR="0" allowOverlap="1" layoutInCell="1" locked="0" behindDoc="1" simplePos="0" relativeHeight="251248640">
            <wp:simplePos x="0" y="0"/>
            <wp:positionH relativeFrom="page">
              <wp:posOffset>899160</wp:posOffset>
            </wp:positionH>
            <wp:positionV relativeFrom="page">
              <wp:posOffset>5791199</wp:posOffset>
            </wp:positionV>
            <wp:extent cx="5219700" cy="300101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219700" cy="3001010"/>
                    </a:xfrm>
                    <a:prstGeom prst="rect">
                      <a:avLst/>
                    </a:prstGeom>
                  </pic:spPr>
                </pic:pic>
              </a:graphicData>
            </a:graphic>
          </wp:anchor>
        </w:drawing>
      </w:r>
      <w:r>
        <w:rPr/>
        <w:pict>
          <v:shape style="position:absolute;margin-left:69.823997pt;margin-top:69.974358pt;width:439.45pt;height:14.8pt;mso-position-horizontal-relative:page;mso-position-vertical-relative:page;z-index:-252066816" type="#_x0000_t202" filled="false" stroked="false">
            <v:textbox inset="0,0,0,0">
              <w:txbxContent>
                <w:p>
                  <w:pPr>
                    <w:pStyle w:val="BodyText"/>
                  </w:pPr>
                  <w:r>
                    <w:rPr/>
                    <w:t>Jargon depends on your audience, however, jargon is more than a specialist term. For example:</w:t>
                  </w:r>
                </w:p>
              </w:txbxContent>
            </v:textbox>
            <w10:wrap type="none"/>
          </v:shape>
        </w:pict>
      </w:r>
      <w:r>
        <w:rPr/>
        <w:pict>
          <v:shape style="position:absolute;margin-left:69.823997pt;margin-top:101.194359pt;width:61.45pt;height:98.2pt;mso-position-horizontal-relative:page;mso-position-vertical-relative:page;z-index:-252065792" type="#_x0000_t202" filled="false" stroked="false">
            <v:textbox inset="0,0,0,0">
              <w:txbxContent>
                <w:p>
                  <w:pPr>
                    <w:spacing w:line="379" w:lineRule="auto" w:before="10"/>
                    <w:ind w:left="20" w:right="1" w:firstLine="0"/>
                    <w:jc w:val="left"/>
                    <w:rPr>
                      <w:sz w:val="23"/>
                    </w:rPr>
                  </w:pPr>
                  <w:r>
                    <w:rPr>
                      <w:b/>
                      <w:sz w:val="23"/>
                    </w:rPr>
                    <w:t>Profession </w:t>
                  </w:r>
                  <w:r>
                    <w:rPr>
                      <w:sz w:val="23"/>
                    </w:rPr>
                    <w:t>Computers Law Mathematics</w:t>
                  </w:r>
                </w:p>
                <w:p>
                  <w:pPr>
                    <w:pStyle w:val="BodyText"/>
                    <w:spacing w:line="261" w:lineRule="exact" w:before="0"/>
                  </w:pPr>
                  <w:r>
                    <w:rPr/>
                    <w:t>Medicine</w:t>
                  </w:r>
                </w:p>
              </w:txbxContent>
            </v:textbox>
            <w10:wrap type="none"/>
          </v:shape>
        </w:pict>
      </w:r>
      <w:r>
        <w:rPr/>
        <w:pict>
          <v:shape style="position:absolute;margin-left:191.289993pt;margin-top:101.194359pt;width:213.1pt;height:98.2pt;mso-position-horizontal-relative:page;mso-position-vertical-relative:page;z-index:-252064768" type="#_x0000_t202" filled="false" stroked="false">
            <v:textbox inset="0,0,0,0">
              <w:txbxContent>
                <w:p>
                  <w:pPr>
                    <w:spacing w:before="10"/>
                    <w:ind w:left="20" w:right="0" w:firstLine="0"/>
                    <w:jc w:val="left"/>
                    <w:rPr>
                      <w:b/>
                      <w:sz w:val="23"/>
                    </w:rPr>
                  </w:pPr>
                  <w:r>
                    <w:rPr>
                      <w:b/>
                      <w:sz w:val="23"/>
                    </w:rPr>
                    <w:t>Example</w:t>
                  </w:r>
                </w:p>
                <w:p>
                  <w:pPr>
                    <w:pStyle w:val="BodyText"/>
                    <w:spacing w:line="376" w:lineRule="auto" w:before="161"/>
                    <w:ind w:right="932"/>
                  </w:pPr>
                  <w:r>
                    <w:rPr/>
                    <w:t>batch processing, JPEG and macros affidavit, easement and surety</w:t>
                  </w:r>
                </w:p>
                <w:p>
                  <w:pPr>
                    <w:pStyle w:val="BodyText"/>
                    <w:spacing w:line="262" w:lineRule="exact" w:before="0"/>
                  </w:pPr>
                  <w:r>
                    <w:rPr/>
                    <w:t>duodecimal, rhomboid and standard deviation</w:t>
                  </w:r>
                </w:p>
                <w:p>
                  <w:pPr>
                    <w:pStyle w:val="BodyText"/>
                    <w:spacing w:before="150"/>
                  </w:pPr>
                  <w:r>
                    <w:rPr/>
                    <w:t>angina, cerebral palsy and tonsillectomy</w:t>
                  </w:r>
                </w:p>
              </w:txbxContent>
            </v:textbox>
            <w10:wrap type="none"/>
          </v:shape>
        </w:pict>
      </w:r>
      <w:r>
        <w:rPr/>
        <w:pict>
          <v:shape style="position:absolute;margin-left:69.823997pt;margin-top:214.834351pt;width:453.1pt;height:80.95pt;mso-position-horizontal-relative:page;mso-position-vertical-relative:page;z-index:-252063744" type="#_x0000_t202" filled="false" stroked="false">
            <v:textbox inset="0,0,0,0">
              <w:txbxContent>
                <w:p>
                  <w:pPr>
                    <w:pStyle w:val="BodyText"/>
                    <w:ind w:right="-3"/>
                  </w:pPr>
                  <w:r>
                    <w:rPr/>
                    <w:t>Each of these professions needs these specialist terms. They specifically describe something, even if the word is not in the average person's vocabulary. So, use such terms freely, offering explanations if you expect your readers to have problems understanding. For example, a doctor might explain the need for a tonsillectomy to a patient by saying, ‘You'll need to go into hospital for an overnight operation to remove your tonsils.’ But to use such an explanation in a report to his or her peers would be unnecessary.</w:t>
                  </w:r>
                </w:p>
              </w:txbxContent>
            </v:textbox>
            <w10:wrap type="none"/>
          </v:shape>
        </w:pict>
      </w:r>
      <w:r>
        <w:rPr/>
        <w:pict>
          <v:shape style="position:absolute;margin-left:69.823997pt;margin-top:307.556610pt;width:205.75pt;height:15.3pt;mso-position-horizontal-relative:page;mso-position-vertical-relative:page;z-index:-252062720" type="#_x0000_t202" filled="false" stroked="false">
            <v:textbox inset="0,0,0,0">
              <w:txbxContent>
                <w:p>
                  <w:pPr>
                    <w:spacing w:before="10"/>
                    <w:ind w:left="20" w:right="0" w:firstLine="0"/>
                    <w:jc w:val="left"/>
                    <w:rPr>
                      <w:b/>
                      <w:sz w:val="24"/>
                    </w:rPr>
                  </w:pPr>
                  <w:r>
                    <w:rPr>
                      <w:b/>
                      <w:color w:val="006666"/>
                      <w:sz w:val="24"/>
                    </w:rPr>
                    <w:t>11. Keep technical terms to a minimum.</w:t>
                  </w:r>
                </w:p>
              </w:txbxContent>
            </v:textbox>
            <w10:wrap type="none"/>
          </v:shape>
        </w:pict>
      </w:r>
      <w:r>
        <w:rPr/>
        <w:pict>
          <v:shape style="position:absolute;margin-left:69.823997pt;margin-top:335.036621pt;width:450.85pt;height:28.55pt;mso-position-horizontal-relative:page;mso-position-vertical-relative:page;z-index:-252061696" type="#_x0000_t202" filled="false" stroked="false">
            <v:textbox inset="0,0,0,0">
              <w:txbxContent>
                <w:p>
                  <w:pPr>
                    <w:spacing w:before="10"/>
                    <w:ind w:left="20" w:right="-5" w:firstLine="0"/>
                    <w:jc w:val="left"/>
                    <w:rPr>
                      <w:sz w:val="23"/>
                    </w:rPr>
                  </w:pPr>
                  <w:r>
                    <w:rPr>
                      <w:b/>
                      <w:color w:val="006666"/>
                      <w:sz w:val="24"/>
                    </w:rPr>
                    <w:t>12. Use examples and illustrations </w:t>
                  </w:r>
                  <w:r>
                    <w:rPr>
                      <w:sz w:val="23"/>
                    </w:rPr>
                    <w:t>and analogies to explain difficult information or new ideas. For example:</w:t>
                  </w:r>
                </w:p>
              </w:txbxContent>
            </v:textbox>
            <w10:wrap type="none"/>
          </v:shape>
        </w:pict>
      </w:r>
      <w:r>
        <w:rPr/>
        <w:pict>
          <v:shape style="position:absolute;margin-left:69.823997pt;margin-top:362.236481pt;width:6.55pt;height:14.25pt;mso-position-horizontal-relative:page;mso-position-vertical-relative:page;z-index:-25206067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5.82pt;margin-top:361.984344pt;width:410.2pt;height:14.8pt;mso-position-horizontal-relative:page;mso-position-vertical-relative:page;z-index:-252059648" type="#_x0000_t202" filled="false" stroked="false">
            <v:textbox inset="0,0,0,0">
              <w:txbxContent>
                <w:p>
                  <w:pPr>
                    <w:pStyle w:val="BodyText"/>
                  </w:pPr>
                  <w:r>
                    <w:rPr/>
                    <w:t>The operating system of your computer is like the bridge on a ship, the control center for</w:t>
                  </w:r>
                </w:p>
              </w:txbxContent>
            </v:textbox>
            <w10:wrap type="none"/>
          </v:shape>
        </w:pict>
      </w:r>
      <w:r>
        <w:rPr/>
        <w:pict>
          <v:shape style="position:absolute;margin-left:69.823997pt;margin-top:375.304352pt;width:194.75pt;height:14.8pt;mso-position-horizontal-relative:page;mso-position-vertical-relative:page;z-index:-252058624" type="#_x0000_t202" filled="false" stroked="false">
            <v:textbox inset="0,0,0,0">
              <w:txbxContent>
                <w:p>
                  <w:pPr>
                    <w:pStyle w:val="BodyText"/>
                  </w:pPr>
                  <w:r>
                    <w:rPr/>
                    <w:t>everything that happens on your machine.</w:t>
                  </w:r>
                </w:p>
              </w:txbxContent>
            </v:textbox>
            <w10:wrap type="none"/>
          </v:shape>
        </w:pict>
      </w:r>
      <w:r>
        <w:rPr/>
        <w:pict>
          <v:shape style="position:absolute;margin-left:69.823997pt;margin-top:401.756622pt;width:437.2pt;height:41.75pt;mso-position-horizontal-relative:page;mso-position-vertical-relative:page;z-index:-252057600" type="#_x0000_t202" filled="false" stroked="false">
            <v:textbox inset="0,0,0,0">
              <w:txbxContent>
                <w:p>
                  <w:pPr>
                    <w:pStyle w:val="BodyText"/>
                    <w:ind w:right="-3"/>
                  </w:pPr>
                  <w:r>
                    <w:rPr>
                      <w:b/>
                      <w:color w:val="006666"/>
                      <w:sz w:val="24"/>
                    </w:rPr>
                    <w:t>13. Use diagrams, flowcharts and graphs. </w:t>
                  </w:r>
                  <w:r>
                    <w:rPr/>
                    <w:t>A good diagram, flowchart or graph can present information very quickly. For example, the diagram showing a car's clutch below makes any explanation or technical description easier to understand.</w:t>
                  </w:r>
                </w:p>
              </w:txbxContent>
            </v:textbox>
            <w10:wrap type="none"/>
          </v:shape>
        </w:pict>
      </w:r>
      <w:r>
        <w:rPr/>
        <w:pict>
          <v:shape style="position:absolute;margin-left:262.809998pt;margin-top:732.350342pt;width:262.7pt;height:14.8pt;mso-position-horizontal-relative:page;mso-position-vertical-relative:page;z-index:-252056576" type="#_x0000_t202" filled="false" stroked="false">
            <v:textbox inset="0,0,0,0">
              <w:txbxContent>
                <w:p>
                  <w:pPr>
                    <w:pStyle w:val="BodyText"/>
                  </w:pPr>
                  <w:r>
                    <w:rPr/>
                    <w:t>Adapted from: </w:t>
                  </w:r>
                  <w:hyperlink r:id="rId7">
                    <w:r>
                      <w:rPr/>
                      <w:t>http://www.technical-writing-course.com</w:t>
                    </w:r>
                  </w:hyperlink>
                </w:p>
              </w:txbxContent>
            </v:textbox>
            <w10:wrap type="none"/>
          </v:shape>
        </w:pict>
      </w:r>
    </w:p>
    <w:sectPr>
      <w:pgSz w:w="11910" w:h="16840"/>
      <w:pgMar w:top="1380" w:bottom="2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2">
    <w:altName w:val="Wingdings 2"/>
    <w:charset w:val="2"/>
    <w:family w:val="roman"/>
    <w:pitch w:val="variable"/>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50" w:hanging="231"/>
        <w:jc w:val="left"/>
      </w:pPr>
      <w:rPr>
        <w:rFonts w:hint="default" w:ascii="Times New Roman" w:hAnsi="Times New Roman" w:eastAsia="Times New Roman" w:cs="Times New Roman"/>
        <w:w w:val="100"/>
        <w:sz w:val="23"/>
        <w:szCs w:val="23"/>
        <w:lang w:val="tr-TR" w:eastAsia="tr-TR" w:bidi="tr-TR"/>
      </w:rPr>
    </w:lvl>
    <w:lvl w:ilvl="1">
      <w:start w:val="0"/>
      <w:numFmt w:val="bullet"/>
      <w:lvlText w:val="•"/>
      <w:lvlJc w:val="left"/>
      <w:pPr>
        <w:ind w:left="674" w:hanging="231"/>
      </w:pPr>
      <w:rPr>
        <w:rFonts w:hint="default"/>
        <w:lang w:val="tr-TR" w:eastAsia="tr-TR" w:bidi="tr-TR"/>
      </w:rPr>
    </w:lvl>
    <w:lvl w:ilvl="2">
      <w:start w:val="0"/>
      <w:numFmt w:val="bullet"/>
      <w:lvlText w:val="•"/>
      <w:lvlJc w:val="left"/>
      <w:pPr>
        <w:ind w:left="1088" w:hanging="231"/>
      </w:pPr>
      <w:rPr>
        <w:rFonts w:hint="default"/>
        <w:lang w:val="tr-TR" w:eastAsia="tr-TR" w:bidi="tr-TR"/>
      </w:rPr>
    </w:lvl>
    <w:lvl w:ilvl="3">
      <w:start w:val="0"/>
      <w:numFmt w:val="bullet"/>
      <w:lvlText w:val="•"/>
      <w:lvlJc w:val="left"/>
      <w:pPr>
        <w:ind w:left="1502" w:hanging="231"/>
      </w:pPr>
      <w:rPr>
        <w:rFonts w:hint="default"/>
        <w:lang w:val="tr-TR" w:eastAsia="tr-TR" w:bidi="tr-TR"/>
      </w:rPr>
    </w:lvl>
    <w:lvl w:ilvl="4">
      <w:start w:val="0"/>
      <w:numFmt w:val="bullet"/>
      <w:lvlText w:val="•"/>
      <w:lvlJc w:val="left"/>
      <w:pPr>
        <w:ind w:left="1916" w:hanging="231"/>
      </w:pPr>
      <w:rPr>
        <w:rFonts w:hint="default"/>
        <w:lang w:val="tr-TR" w:eastAsia="tr-TR" w:bidi="tr-TR"/>
      </w:rPr>
    </w:lvl>
    <w:lvl w:ilvl="5">
      <w:start w:val="0"/>
      <w:numFmt w:val="bullet"/>
      <w:lvlText w:val="•"/>
      <w:lvlJc w:val="left"/>
      <w:pPr>
        <w:ind w:left="2331" w:hanging="231"/>
      </w:pPr>
      <w:rPr>
        <w:rFonts w:hint="default"/>
        <w:lang w:val="tr-TR" w:eastAsia="tr-TR" w:bidi="tr-TR"/>
      </w:rPr>
    </w:lvl>
    <w:lvl w:ilvl="6">
      <w:start w:val="0"/>
      <w:numFmt w:val="bullet"/>
      <w:lvlText w:val="•"/>
      <w:lvlJc w:val="left"/>
      <w:pPr>
        <w:ind w:left="2745" w:hanging="231"/>
      </w:pPr>
      <w:rPr>
        <w:rFonts w:hint="default"/>
        <w:lang w:val="tr-TR" w:eastAsia="tr-TR" w:bidi="tr-TR"/>
      </w:rPr>
    </w:lvl>
    <w:lvl w:ilvl="7">
      <w:start w:val="0"/>
      <w:numFmt w:val="bullet"/>
      <w:lvlText w:val="•"/>
      <w:lvlJc w:val="left"/>
      <w:pPr>
        <w:ind w:left="3159" w:hanging="231"/>
      </w:pPr>
      <w:rPr>
        <w:rFonts w:hint="default"/>
        <w:lang w:val="tr-TR" w:eastAsia="tr-TR" w:bidi="tr-TR"/>
      </w:rPr>
    </w:lvl>
    <w:lvl w:ilvl="8">
      <w:start w:val="0"/>
      <w:numFmt w:val="bullet"/>
      <w:lvlText w:val="•"/>
      <w:lvlJc w:val="left"/>
      <w:pPr>
        <w:ind w:left="3573" w:hanging="231"/>
      </w:pPr>
      <w:rPr>
        <w:rFonts w:hint="default"/>
        <w:lang w:val="tr-TR" w:eastAsia="tr-TR" w:bidi="tr-TR"/>
      </w:rPr>
    </w:lvl>
  </w:abstractNum>
  <w:abstractNum w:abstractNumId="0">
    <w:multiLevelType w:val="hybridMultilevel"/>
    <w:lvl w:ilvl="0">
      <w:start w:val="1"/>
      <w:numFmt w:val="decimal"/>
      <w:lvlText w:val="%1."/>
      <w:lvlJc w:val="left"/>
      <w:pPr>
        <w:ind w:left="250" w:hanging="231"/>
        <w:jc w:val="left"/>
      </w:pPr>
      <w:rPr>
        <w:rFonts w:hint="default" w:ascii="Times New Roman" w:hAnsi="Times New Roman" w:eastAsia="Times New Roman" w:cs="Times New Roman"/>
        <w:w w:val="100"/>
        <w:sz w:val="23"/>
        <w:szCs w:val="23"/>
        <w:lang w:val="tr-TR" w:eastAsia="tr-TR" w:bidi="tr-TR"/>
      </w:rPr>
    </w:lvl>
    <w:lvl w:ilvl="1">
      <w:start w:val="0"/>
      <w:numFmt w:val="bullet"/>
      <w:lvlText w:val="•"/>
      <w:lvlJc w:val="left"/>
      <w:pPr>
        <w:ind w:left="430" w:hanging="231"/>
      </w:pPr>
      <w:rPr>
        <w:rFonts w:hint="default"/>
        <w:lang w:val="tr-TR" w:eastAsia="tr-TR" w:bidi="tr-TR"/>
      </w:rPr>
    </w:lvl>
    <w:lvl w:ilvl="2">
      <w:start w:val="0"/>
      <w:numFmt w:val="bullet"/>
      <w:lvlText w:val="•"/>
      <w:lvlJc w:val="left"/>
      <w:pPr>
        <w:ind w:left="600" w:hanging="231"/>
      </w:pPr>
      <w:rPr>
        <w:rFonts w:hint="default"/>
        <w:lang w:val="tr-TR" w:eastAsia="tr-TR" w:bidi="tr-TR"/>
      </w:rPr>
    </w:lvl>
    <w:lvl w:ilvl="3">
      <w:start w:val="0"/>
      <w:numFmt w:val="bullet"/>
      <w:lvlText w:val="•"/>
      <w:lvlJc w:val="left"/>
      <w:pPr>
        <w:ind w:left="771" w:hanging="231"/>
      </w:pPr>
      <w:rPr>
        <w:rFonts w:hint="default"/>
        <w:lang w:val="tr-TR" w:eastAsia="tr-TR" w:bidi="tr-TR"/>
      </w:rPr>
    </w:lvl>
    <w:lvl w:ilvl="4">
      <w:start w:val="0"/>
      <w:numFmt w:val="bullet"/>
      <w:lvlText w:val="•"/>
      <w:lvlJc w:val="left"/>
      <w:pPr>
        <w:ind w:left="941" w:hanging="231"/>
      </w:pPr>
      <w:rPr>
        <w:rFonts w:hint="default"/>
        <w:lang w:val="tr-TR" w:eastAsia="tr-TR" w:bidi="tr-TR"/>
      </w:rPr>
    </w:lvl>
    <w:lvl w:ilvl="5">
      <w:start w:val="0"/>
      <w:numFmt w:val="bullet"/>
      <w:lvlText w:val="•"/>
      <w:lvlJc w:val="left"/>
      <w:pPr>
        <w:ind w:left="1112" w:hanging="231"/>
      </w:pPr>
      <w:rPr>
        <w:rFonts w:hint="default"/>
        <w:lang w:val="tr-TR" w:eastAsia="tr-TR" w:bidi="tr-TR"/>
      </w:rPr>
    </w:lvl>
    <w:lvl w:ilvl="6">
      <w:start w:val="0"/>
      <w:numFmt w:val="bullet"/>
      <w:lvlText w:val="•"/>
      <w:lvlJc w:val="left"/>
      <w:pPr>
        <w:ind w:left="1282" w:hanging="231"/>
      </w:pPr>
      <w:rPr>
        <w:rFonts w:hint="default"/>
        <w:lang w:val="tr-TR" w:eastAsia="tr-TR" w:bidi="tr-TR"/>
      </w:rPr>
    </w:lvl>
    <w:lvl w:ilvl="7">
      <w:start w:val="0"/>
      <w:numFmt w:val="bullet"/>
      <w:lvlText w:val="•"/>
      <w:lvlJc w:val="left"/>
      <w:pPr>
        <w:ind w:left="1452" w:hanging="231"/>
      </w:pPr>
      <w:rPr>
        <w:rFonts w:hint="default"/>
        <w:lang w:val="tr-TR" w:eastAsia="tr-TR" w:bidi="tr-TR"/>
      </w:rPr>
    </w:lvl>
    <w:lvl w:ilvl="8">
      <w:start w:val="0"/>
      <w:numFmt w:val="bullet"/>
      <w:lvlText w:val="•"/>
      <w:lvlJc w:val="left"/>
      <w:pPr>
        <w:ind w:left="1623" w:hanging="231"/>
      </w:pPr>
      <w:rPr>
        <w:rFonts w:hint="default"/>
        <w:lang w:val="tr-TR" w:eastAsia="tr-TR" w:bidi="tr-TR"/>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tr-TR" w:bidi="tr-TR"/>
    </w:rPr>
  </w:style>
  <w:style w:styleId="BodyText" w:type="paragraph">
    <w:name w:val="Body Text"/>
    <w:basedOn w:val="Normal"/>
    <w:uiPriority w:val="1"/>
    <w:qFormat/>
    <w:pPr>
      <w:spacing w:before="10"/>
      <w:ind w:left="20"/>
    </w:pPr>
    <w:rPr>
      <w:rFonts w:ascii="Times New Roman" w:hAnsi="Times New Roman" w:eastAsia="Times New Roman" w:cs="Times New Roman"/>
      <w:sz w:val="23"/>
      <w:szCs w:val="23"/>
      <w:lang w:val="tr-TR" w:eastAsia="tr-TR" w:bidi="tr-TR"/>
    </w:rPr>
  </w:style>
  <w:style w:styleId="ListParagraph" w:type="paragraph">
    <w:name w:val="List Paragraph"/>
    <w:basedOn w:val="Normal"/>
    <w:uiPriority w:val="1"/>
    <w:qFormat/>
    <w:pPr/>
    <w:rPr>
      <w:lang w:val="tr-TR" w:eastAsia="tr-TR" w:bidi="tr-TR"/>
    </w:rPr>
  </w:style>
  <w:style w:styleId="TableParagraph" w:type="paragraph">
    <w:name w:val="Table Paragraph"/>
    <w:basedOn w:val="Normal"/>
    <w:uiPriority w:val="1"/>
    <w:qFormat/>
    <w:pPr/>
    <w:rPr>
      <w:lang w:val="tr-TR" w:eastAsia="tr-TR" w:bidi="tr-T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rbs0.com/tw.htm" TargetMode="External" Type="http://schemas.openxmlformats.org/officeDocument/2006/relationships/hyperlink"/>
<Relationship Id="rId6" Target="media/image1.png" Type="http://schemas.openxmlformats.org/officeDocument/2006/relationships/image"/>
<Relationship Id="rId7" Target="http://www.technical-writing-course.com/" TargetMode="External" Type="http://schemas.openxmlformats.org/officeDocument/2006/relationships/hyperlink"/>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