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 w:after="6"/>
        <w:ind w:left="1050" w:right="0" w:firstLine="0"/>
        <w:jc w:val="left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Class:</w:t>
      </w:r>
    </w:p>
    <w:p>
      <w:pPr>
        <w:pStyle w:val="BodyText"/>
        <w:spacing w:line="44" w:lineRule="exact"/>
        <w:ind w:left="2389"/>
        <w:rPr>
          <w:sz w:val="4"/>
        </w:rPr>
      </w:pPr>
      <w:r>
        <w:rPr>
          <w:position w:val="0"/>
          <w:sz w:val="4"/>
        </w:rPr>
        <w:pict>
          <v:group style="width:229.2pt;height:2.2pt;mso-position-horizontal-relative:char;mso-position-vertical-relative:line" coordorigin="0,0" coordsize="4584,44">
            <v:line style="position:absolute" from="0,22" to="355,22" stroked="true" strokeweight="2.16pt" strokecolor="#000000">
              <v:stroke dashstyle="solid"/>
            </v:line>
            <v:rect style="position:absolute;left:355;top:0;width:44;height:44" filled="true" fillcolor="#000000" stroked="false">
              <v:fill type="solid"/>
            </v:rect>
            <v:line style="position:absolute" from="398,22" to="754,22" stroked="true" strokeweight="2.16pt" strokecolor="#000000">
              <v:stroke dashstyle="solid"/>
            </v:line>
            <v:rect style="position:absolute;left:753;top:0;width:44;height:44" filled="true" fillcolor="#000000" stroked="false">
              <v:fill type="solid"/>
            </v:rect>
            <v:line style="position:absolute" from="797,22" to="1181,22" stroked="true" strokeweight="2.16pt" strokecolor="#000000">
              <v:stroke dashstyle="solid"/>
            </v:line>
            <v:rect style="position:absolute;left:1180;top:0;width:44;height:44" filled="true" fillcolor="#000000" stroked="false">
              <v:fill type="solid"/>
            </v:rect>
            <v:line style="position:absolute" from="1224,22" to="1531,22" stroked="true" strokeweight="2.16pt" strokecolor="#000000">
              <v:stroke dashstyle="solid"/>
            </v:line>
            <v:rect style="position:absolute;left:1531;top:0;width:44;height:44" filled="true" fillcolor="#000000" stroked="false">
              <v:fill type="solid"/>
            </v:rect>
            <v:line style="position:absolute" from="1574,22" to="1915,22" stroked="true" strokeweight="2.16pt" strokecolor="#000000">
              <v:stroke dashstyle="solid"/>
            </v:line>
            <v:rect style="position:absolute;left:1915;top:0;width:44;height:44" filled="true" fillcolor="#000000" stroked="false">
              <v:fill type="solid"/>
            </v:rect>
            <v:line style="position:absolute" from="1958,22" to="2270,22" stroked="true" strokeweight="2.16pt" strokecolor="#000000">
              <v:stroke dashstyle="solid"/>
            </v:line>
            <v:rect style="position:absolute;left:2270;top:0;width:44;height:44" filled="true" fillcolor="#000000" stroked="false">
              <v:fill type="solid"/>
            </v:rect>
            <v:line style="position:absolute" from="2314,22" to="2669,22" stroked="true" strokeweight="2.16pt" strokecolor="#000000">
              <v:stroke dashstyle="solid"/>
            </v:line>
            <v:rect style="position:absolute;left:2668;top:0;width:44;height:44" filled="true" fillcolor="#000000" stroked="false">
              <v:fill type="solid"/>
            </v:rect>
            <v:line style="position:absolute" from="2712,22" to="3096,22" stroked="true" strokeweight="2.16pt" strokecolor="#000000">
              <v:stroke dashstyle="solid"/>
            </v:line>
            <v:rect style="position:absolute;left:3096;top:0;width:44;height:44" filled="true" fillcolor="#000000" stroked="false">
              <v:fill type="solid"/>
            </v:rect>
            <v:line style="position:absolute" from="3139,22" to="3446,22" stroked="true" strokeweight="2.16pt" strokecolor="#000000">
              <v:stroke dashstyle="solid"/>
            </v:line>
            <v:rect style="position:absolute;left:3446;top:0;width:44;height:44" filled="true" fillcolor="#000000" stroked="false">
              <v:fill type="solid"/>
            </v:rect>
            <v:line style="position:absolute" from="3490,22" to="3830,22" stroked="true" strokeweight="2.16pt" strokecolor="#000000">
              <v:stroke dashstyle="solid"/>
            </v:line>
            <v:rect style="position:absolute;left:3830;top:0;width:44;height:44" filled="true" fillcolor="#000000" stroked="false">
              <v:fill type="solid"/>
            </v:rect>
            <v:line style="position:absolute" from="3874,22" to="4186,22" stroked="true" strokeweight="2.16pt" strokecolor="#000000">
              <v:stroke dashstyle="solid"/>
            </v:line>
            <v:rect style="position:absolute;left:4185;top:0;width:44;height:44" filled="true" fillcolor="#000000" stroked="false">
              <v:fill type="solid"/>
            </v:rect>
            <v:line style="position:absolute" from="4229,22" to="4584,22" stroked="true" strokeweight="2.16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439"/>
        <w:gridCol w:w="401"/>
        <w:gridCol w:w="355"/>
        <w:gridCol w:w="398"/>
        <w:gridCol w:w="427"/>
        <w:gridCol w:w="348"/>
        <w:gridCol w:w="386"/>
        <w:gridCol w:w="355"/>
        <w:gridCol w:w="398"/>
        <w:gridCol w:w="427"/>
        <w:gridCol w:w="348"/>
        <w:gridCol w:w="386"/>
        <w:gridCol w:w="355"/>
        <w:gridCol w:w="398"/>
        <w:gridCol w:w="427"/>
        <w:gridCol w:w="348"/>
        <w:gridCol w:w="386"/>
        <w:gridCol w:w="355"/>
        <w:gridCol w:w="398"/>
        <w:gridCol w:w="427"/>
        <w:gridCol w:w="353"/>
      </w:tblGrid>
      <w:tr>
        <w:trPr>
          <w:trHeight w:val="282" w:hRule="atLeast"/>
        </w:trPr>
        <w:tc>
          <w:tcPr>
            <w:tcW w:w="1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6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Week:</w:t>
            </w: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6"/>
              <w:ind w:left="299"/>
              <w:rPr>
                <w:sz w:val="17"/>
              </w:rPr>
            </w:pPr>
            <w:r>
              <w:rPr>
                <w:w w:val="105"/>
                <w:sz w:val="17"/>
              </w:rPr>
              <w:t>Week:</w:t>
            </w: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6"/>
              <w:ind w:left="301"/>
              <w:rPr>
                <w:sz w:val="17"/>
              </w:rPr>
            </w:pPr>
            <w:r>
              <w:rPr>
                <w:w w:val="105"/>
                <w:sz w:val="17"/>
              </w:rPr>
              <w:t>Week:</w:t>
            </w:r>
          </w:p>
        </w:tc>
        <w:tc>
          <w:tcPr>
            <w:tcW w:w="191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6"/>
              <w:ind w:left="302"/>
              <w:rPr>
                <w:sz w:val="17"/>
              </w:rPr>
            </w:pPr>
            <w:r>
              <w:rPr>
                <w:w w:val="105"/>
                <w:sz w:val="17"/>
              </w:rPr>
              <w:t>Week:</w:t>
            </w:r>
          </w:p>
        </w:tc>
      </w:tr>
      <w:tr>
        <w:trPr>
          <w:trHeight w:val="273" w:hRule="atLeast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3" w:lineRule="exact"/>
              <w:ind w:left="643" w:right="6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Day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17"/>
              </w:rPr>
            </w:pPr>
            <w:r>
              <w:rPr>
                <w:w w:val="104"/>
                <w:sz w:val="17"/>
              </w:rPr>
              <w:t>M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24"/>
              <w:rPr>
                <w:sz w:val="17"/>
              </w:rPr>
            </w:pPr>
            <w:r>
              <w:rPr>
                <w:w w:val="104"/>
                <w:sz w:val="17"/>
              </w:rPr>
              <w:t>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1"/>
              <w:rPr>
                <w:sz w:val="17"/>
              </w:rPr>
            </w:pPr>
            <w:r>
              <w:rPr>
                <w:w w:val="104"/>
                <w:sz w:val="17"/>
              </w:rPr>
              <w:t>W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Th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120"/>
              <w:rPr>
                <w:sz w:val="17"/>
              </w:rPr>
            </w:pPr>
            <w:r>
              <w:rPr>
                <w:w w:val="104"/>
                <w:sz w:val="17"/>
              </w:rPr>
              <w:t>F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M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25"/>
              <w:rPr>
                <w:sz w:val="17"/>
              </w:rPr>
            </w:pPr>
            <w:r>
              <w:rPr>
                <w:w w:val="104"/>
                <w:sz w:val="17"/>
              </w:rPr>
              <w:t>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2"/>
              <w:rPr>
                <w:sz w:val="17"/>
              </w:rPr>
            </w:pPr>
            <w:r>
              <w:rPr>
                <w:w w:val="104"/>
                <w:sz w:val="17"/>
              </w:rPr>
              <w:t>W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7"/>
              </w:rPr>
            </w:pPr>
            <w:r>
              <w:rPr>
                <w:w w:val="105"/>
                <w:sz w:val="17"/>
              </w:rPr>
              <w:t>Th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121"/>
              <w:rPr>
                <w:sz w:val="17"/>
              </w:rPr>
            </w:pPr>
            <w:r>
              <w:rPr>
                <w:w w:val="104"/>
                <w:sz w:val="17"/>
              </w:rPr>
              <w:t>F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5"/>
              <w:rPr>
                <w:sz w:val="17"/>
              </w:rPr>
            </w:pPr>
            <w:r>
              <w:rPr>
                <w:w w:val="104"/>
                <w:sz w:val="17"/>
              </w:rPr>
              <w:t>M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26"/>
              <w:rPr>
                <w:sz w:val="17"/>
              </w:rPr>
            </w:pPr>
            <w:r>
              <w:rPr>
                <w:w w:val="104"/>
                <w:sz w:val="17"/>
              </w:rPr>
              <w:t>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w w:val="104"/>
                <w:sz w:val="17"/>
              </w:rPr>
              <w:t>W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9"/>
              <w:rPr>
                <w:sz w:val="17"/>
              </w:rPr>
            </w:pPr>
            <w:r>
              <w:rPr>
                <w:w w:val="105"/>
                <w:sz w:val="17"/>
              </w:rPr>
              <w:t>Th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122"/>
              <w:rPr>
                <w:sz w:val="17"/>
              </w:rPr>
            </w:pPr>
            <w:r>
              <w:rPr>
                <w:w w:val="104"/>
                <w:sz w:val="17"/>
              </w:rPr>
              <w:t>F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6"/>
              <w:rPr>
                <w:sz w:val="17"/>
              </w:rPr>
            </w:pPr>
            <w:r>
              <w:rPr>
                <w:w w:val="104"/>
                <w:sz w:val="17"/>
              </w:rPr>
              <w:t>M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28"/>
              <w:rPr>
                <w:sz w:val="17"/>
              </w:rPr>
            </w:pPr>
            <w:r>
              <w:rPr>
                <w:w w:val="104"/>
                <w:sz w:val="17"/>
              </w:rPr>
              <w:t>T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5"/>
              <w:rPr>
                <w:sz w:val="17"/>
              </w:rPr>
            </w:pPr>
            <w:r>
              <w:rPr>
                <w:w w:val="104"/>
                <w:sz w:val="17"/>
              </w:rPr>
              <w:t>W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Th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2"/>
              <w:ind w:left="124"/>
              <w:rPr>
                <w:sz w:val="17"/>
              </w:rPr>
            </w:pPr>
            <w:r>
              <w:rPr>
                <w:w w:val="104"/>
                <w:sz w:val="17"/>
              </w:rPr>
              <w:t>F</w:t>
            </w:r>
          </w:p>
        </w:tc>
      </w:tr>
      <w:tr>
        <w:trPr>
          <w:trHeight w:val="278" w:hRule="atLeast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/>
              <w:ind w:left="643" w:right="6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2" w:hRule="atLeast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36"/>
              </w:rPr>
            </w:pPr>
          </w:p>
          <w:p>
            <w:pPr>
              <w:pStyle w:val="TableParagraph"/>
              <w:ind w:left="3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Assignments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53" w:lineRule="exact"/>
              <w:ind w:left="643" w:right="6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13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8" w:space="0" w:color="EBEBEB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6"/>
              <w:ind w:right="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76"/>
        <w:ind w:left="3617" w:right="3836"/>
        <w:jc w:val="center"/>
      </w:pPr>
      <w:hyperlink r:id="rId5">
        <w:r>
          <w:rPr/>
          <w:t>www.PrintablePaper.net</w:t>
        </w:r>
      </w:hyperlink>
    </w:p>
    <w:sectPr>
      <w:type w:val="continuous"/>
      <w:pgSz w:w="12240" w:h="15840"/>
      <w:pgMar w:top="840" w:bottom="280" w:left="12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://www.PrintablePaper.net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