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r>
        <w:rPr/>
        <w:t>Purpose and Focus of Observation</w:t>
      </w:r>
    </w:p>
    <w:p>
      <w:pPr>
        <w:spacing w:before="121"/>
        <w:ind w:left="220" w:right="341" w:firstLine="0"/>
        <w:jc w:val="both"/>
        <w:rPr>
          <w:sz w:val="20"/>
        </w:rPr>
      </w:pPr>
      <w:r>
        <w:rPr>
          <w:sz w:val="20"/>
        </w:rPr>
        <w:t>This observation tool is designed to draw attention to the routines and procedures already established with this</w:t>
      </w:r>
      <w:r>
        <w:rPr>
          <w:spacing w:val="-35"/>
          <w:sz w:val="20"/>
        </w:rPr>
        <w:t> </w:t>
      </w:r>
      <w:r>
        <w:rPr>
          <w:sz w:val="20"/>
        </w:rPr>
        <w:t>group of learners. It is a way to make visible the often taken-for-granted day-to-day practices that become almost automatic to participants, but which are sometimes difficult to fathom for novices such as preservice</w:t>
      </w:r>
      <w:r>
        <w:rPr>
          <w:spacing w:val="-40"/>
          <w:sz w:val="20"/>
        </w:rPr>
        <w:t> </w:t>
      </w:r>
      <w:r>
        <w:rPr>
          <w:sz w:val="20"/>
        </w:rPr>
        <w:t>teachers.</w:t>
      </w:r>
    </w:p>
    <w:p>
      <w:pPr>
        <w:spacing w:before="119"/>
        <w:ind w:left="220" w:right="0" w:firstLine="0"/>
        <w:jc w:val="both"/>
        <w:rPr>
          <w:b/>
          <w:sz w:val="24"/>
        </w:rPr>
      </w:pPr>
      <w:r>
        <w:rPr>
          <w:b/>
          <w:sz w:val="24"/>
        </w:rPr>
        <w:t>Directions for Observations of Routines and Procedures</w:t>
      </w:r>
    </w:p>
    <w:p>
      <w:pPr>
        <w:pStyle w:val="ListParagraph"/>
        <w:numPr>
          <w:ilvl w:val="0"/>
          <w:numId w:val="1"/>
        </w:numPr>
        <w:tabs>
          <w:tab w:pos="941" w:val="left" w:leader="none"/>
        </w:tabs>
        <w:spacing w:line="240" w:lineRule="auto" w:before="121" w:after="0"/>
        <w:ind w:left="940" w:right="0" w:hanging="360"/>
        <w:jc w:val="left"/>
        <w:rPr>
          <w:sz w:val="20"/>
        </w:rPr>
      </w:pPr>
      <w:r>
        <w:rPr>
          <w:sz w:val="20"/>
        </w:rPr>
        <w:t>Negotiate a time for</w:t>
      </w:r>
      <w:r>
        <w:rPr>
          <w:spacing w:val="-11"/>
          <w:sz w:val="20"/>
        </w:rPr>
        <w:t> </w:t>
      </w:r>
      <w:r>
        <w:rPr>
          <w:sz w:val="20"/>
        </w:rPr>
        <w:t>observation.</w:t>
      </w:r>
    </w:p>
    <w:p>
      <w:pPr>
        <w:pStyle w:val="ListParagraph"/>
        <w:numPr>
          <w:ilvl w:val="0"/>
          <w:numId w:val="1"/>
        </w:numPr>
        <w:tabs>
          <w:tab w:pos="941" w:val="left" w:leader="none"/>
        </w:tabs>
        <w:spacing w:line="240" w:lineRule="auto" w:before="120" w:after="0"/>
        <w:ind w:left="940" w:right="317" w:hanging="360"/>
        <w:jc w:val="left"/>
        <w:rPr>
          <w:sz w:val="20"/>
        </w:rPr>
      </w:pPr>
      <w:r>
        <w:rPr>
          <w:sz w:val="20"/>
        </w:rPr>
        <w:t>Preservice teacher will make written observation notes of the actions of the mentor teacher, and the</w:t>
      </w:r>
      <w:r>
        <w:rPr>
          <w:spacing w:val="-37"/>
          <w:sz w:val="20"/>
        </w:rPr>
        <w:t> </w:t>
      </w:r>
      <w:r>
        <w:rPr>
          <w:sz w:val="20"/>
        </w:rPr>
        <w:t>apparent impact on</w:t>
      </w:r>
      <w:r>
        <w:rPr>
          <w:spacing w:val="-9"/>
          <w:sz w:val="20"/>
        </w:rPr>
        <w:t> </w:t>
      </w:r>
      <w:r>
        <w:rPr>
          <w:sz w:val="20"/>
        </w:rPr>
        <w:t>learners.</w:t>
      </w:r>
    </w:p>
    <w:p>
      <w:pPr>
        <w:pStyle w:val="ListParagraph"/>
        <w:numPr>
          <w:ilvl w:val="0"/>
          <w:numId w:val="1"/>
        </w:numPr>
        <w:tabs>
          <w:tab w:pos="941" w:val="left" w:leader="none"/>
        </w:tabs>
        <w:spacing w:line="240" w:lineRule="auto" w:before="118" w:after="0"/>
        <w:ind w:left="940" w:right="0" w:hanging="360"/>
        <w:jc w:val="left"/>
        <w:rPr>
          <w:sz w:val="20"/>
        </w:rPr>
      </w:pPr>
      <w:r>
        <w:rPr>
          <w:sz w:val="20"/>
        </w:rPr>
        <w:t>Preservice teacher and mentor teacher should discuss the</w:t>
      </w:r>
      <w:r>
        <w:rPr>
          <w:spacing w:val="-23"/>
          <w:sz w:val="20"/>
        </w:rPr>
        <w:t> </w:t>
      </w:r>
      <w:r>
        <w:rPr>
          <w:sz w:val="20"/>
        </w:rPr>
        <w:t>observations.</w:t>
      </w:r>
    </w:p>
    <w:p>
      <w:pPr>
        <w:pStyle w:val="Heading1"/>
      </w:pPr>
      <w:r>
        <w:rPr/>
        <w:pict>
          <v:shape style="position:absolute;margin-left:297.529999pt;margin-top:26.15583pt;width:266.95pt;height:196.75pt;mso-position-horizontal-relative:page;mso-position-vertical-relative:paragraph;z-index:0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pos="890" w:val="left" w:leader="none"/>
                      <w:tab w:pos="891" w:val="left" w:leader="none"/>
                    </w:tabs>
                    <w:spacing w:line="240" w:lineRule="auto" w:before="119" w:after="0"/>
                    <w:ind w:left="89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Deals with</w:t>
                  </w:r>
                  <w:r>
                    <w:rPr>
                      <w:spacing w:val="-10"/>
                      <w:sz w:val="18"/>
                    </w:rPr>
                    <w:t> </w:t>
                  </w:r>
                  <w:r>
                    <w:rPr>
                      <w:sz w:val="18"/>
                    </w:rPr>
                    <w:t>interruption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pos="890" w:val="left" w:leader="none"/>
                      <w:tab w:pos="891" w:val="left" w:leader="none"/>
                    </w:tabs>
                    <w:spacing w:line="240" w:lineRule="auto" w:before="121" w:after="0"/>
                    <w:ind w:left="89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Efficiently moves students from one task to the</w:t>
                  </w:r>
                  <w:r>
                    <w:rPr>
                      <w:spacing w:val="-2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next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pos="890" w:val="left" w:leader="none"/>
                      <w:tab w:pos="891" w:val="left" w:leader="none"/>
                    </w:tabs>
                    <w:spacing w:line="240" w:lineRule="auto" w:before="119" w:after="0"/>
                    <w:ind w:left="89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Gives students positive</w:t>
                  </w:r>
                  <w:r>
                    <w:rPr>
                      <w:spacing w:val="-1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feedback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pos="890" w:val="left" w:leader="none"/>
                      <w:tab w:pos="891" w:val="left" w:leader="none"/>
                    </w:tabs>
                    <w:spacing w:line="240" w:lineRule="auto" w:before="119" w:after="0"/>
                    <w:ind w:left="89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Interacts pleasantly and courteously with</w:t>
                  </w:r>
                  <w:r>
                    <w:rPr>
                      <w:spacing w:val="-19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students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pos="890" w:val="left" w:leader="none"/>
                      <w:tab w:pos="891" w:val="left" w:leader="none"/>
                    </w:tabs>
                    <w:spacing w:line="240" w:lineRule="auto" w:before="119" w:after="0"/>
                    <w:ind w:left="89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Effectively manages classroom</w:t>
                  </w:r>
                  <w:r>
                    <w:rPr>
                      <w:spacing w:val="-1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talk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pos="890" w:val="left" w:leader="none"/>
                      <w:tab w:pos="891" w:val="left" w:leader="none"/>
                    </w:tabs>
                    <w:spacing w:line="240" w:lineRule="auto" w:before="121" w:after="0"/>
                    <w:ind w:left="89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Stops inappropriate students</w:t>
                  </w:r>
                  <w:r>
                    <w:rPr>
                      <w:spacing w:val="-17"/>
                      <w:sz w:val="18"/>
                    </w:rPr>
                    <w:t> </w:t>
                  </w:r>
                  <w:r>
                    <w:rPr>
                      <w:sz w:val="18"/>
                    </w:rPr>
                    <w:t>behaviour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pos="890" w:val="left" w:leader="none"/>
                      <w:tab w:pos="891" w:val="left" w:leader="none"/>
                    </w:tabs>
                    <w:spacing w:line="240" w:lineRule="auto" w:before="119" w:after="0"/>
                    <w:ind w:left="890" w:right="1005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Checks that students understand task(s) or instructions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pos="890" w:val="left" w:leader="none"/>
                      <w:tab w:pos="891" w:val="left" w:leader="none"/>
                    </w:tabs>
                    <w:spacing w:line="240" w:lineRule="auto" w:before="119" w:after="0"/>
                    <w:ind w:left="89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Refers to behaviour plan when</w:t>
                  </w:r>
                  <w:r>
                    <w:rPr>
                      <w:spacing w:val="-18"/>
                      <w:sz w:val="18"/>
                    </w:rPr>
                    <w:t> </w:t>
                  </w:r>
                  <w:r>
                    <w:rPr>
                      <w:sz w:val="18"/>
                    </w:rPr>
                    <w:t>needed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pos="890" w:val="left" w:leader="none"/>
                      <w:tab w:pos="891" w:val="left" w:leader="none"/>
                    </w:tabs>
                    <w:spacing w:line="240" w:lineRule="auto" w:before="121" w:after="0"/>
                    <w:ind w:left="89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Displays</w:t>
                  </w:r>
                  <w:r>
                    <w:rPr>
                      <w:spacing w:val="-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“with-it-ness”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pos="890" w:val="left" w:leader="none"/>
                      <w:tab w:pos="891" w:val="left" w:leader="none"/>
                    </w:tabs>
                    <w:spacing w:line="240" w:lineRule="auto" w:before="119" w:after="0"/>
                    <w:ind w:left="89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Allows take-up</w:t>
                  </w:r>
                  <w:r>
                    <w:rPr>
                      <w:spacing w:val="-7"/>
                      <w:sz w:val="18"/>
                    </w:rPr>
                    <w:t> </w:t>
                  </w:r>
                  <w:r>
                    <w:rPr>
                      <w:sz w:val="18"/>
                    </w:rPr>
                    <w:t>time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pos="890" w:val="left" w:leader="none"/>
                      <w:tab w:pos="891" w:val="left" w:leader="none"/>
                    </w:tabs>
                    <w:spacing w:line="240" w:lineRule="auto" w:before="119" w:after="0"/>
                    <w:ind w:left="89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Offers</w:t>
                  </w:r>
                  <w:r>
                    <w:rPr>
                      <w:spacing w:val="-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choices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30.6pt;margin-top:26.15583pt;width:266.95pt;height:196.75pt;mso-position-horizontal-relative:page;mso-position-vertical-relative:paragraph;z-index:-13288" type="#_x0000_t202" filled="false" stroked="true" strokeweight=".48pt" strokecolor="#000000">
            <v:textbox inset="0,0,0,0">
              <w:txbxContent>
                <w:p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pos="890" w:val="left" w:leader="none"/>
                      <w:tab w:pos="891" w:val="left" w:leader="none"/>
                    </w:tabs>
                    <w:spacing w:line="240" w:lineRule="auto" w:before="119" w:after="0"/>
                    <w:ind w:left="89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Organises and prepares in</w:t>
                  </w:r>
                  <w:r>
                    <w:rPr>
                      <w:spacing w:val="-1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advance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pos="890" w:val="left" w:leader="none"/>
                      <w:tab w:pos="891" w:val="left" w:leader="none"/>
                    </w:tabs>
                    <w:spacing w:line="240" w:lineRule="auto" w:before="121" w:after="0"/>
                    <w:ind w:left="89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Gains students attention when</w:t>
                  </w:r>
                  <w:r>
                    <w:rPr>
                      <w:spacing w:val="-17"/>
                      <w:sz w:val="18"/>
                    </w:rPr>
                    <w:t> </w:t>
                  </w:r>
                  <w:r>
                    <w:rPr>
                      <w:sz w:val="18"/>
                    </w:rPr>
                    <w:t>required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pos="890" w:val="left" w:leader="none"/>
                      <w:tab w:pos="891" w:val="left" w:leader="none"/>
                    </w:tabs>
                    <w:spacing w:line="240" w:lineRule="auto" w:before="119" w:after="0"/>
                    <w:ind w:left="89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Ensures students quickly on</w:t>
                  </w:r>
                  <w:r>
                    <w:rPr>
                      <w:spacing w:val="-1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task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pos="890" w:val="left" w:leader="none"/>
                      <w:tab w:pos="891" w:val="left" w:leader="none"/>
                    </w:tabs>
                    <w:spacing w:line="240" w:lineRule="auto" w:before="119" w:after="0"/>
                    <w:ind w:left="89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Marks/checks</w:t>
                  </w:r>
                  <w:r>
                    <w:rPr>
                      <w:spacing w:val="-6"/>
                      <w:sz w:val="18"/>
                    </w:rPr>
                    <w:t> </w:t>
                  </w:r>
                  <w:r>
                    <w:rPr>
                      <w:sz w:val="18"/>
                    </w:rPr>
                    <w:t>roll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pos="890" w:val="left" w:leader="none"/>
                      <w:tab w:pos="891" w:val="left" w:leader="none"/>
                    </w:tabs>
                    <w:spacing w:line="240" w:lineRule="auto" w:before="119" w:after="0"/>
                    <w:ind w:left="89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Distributes and collects materials</w:t>
                  </w:r>
                  <w:r>
                    <w:rPr>
                      <w:spacing w:val="-1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efficiently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pos="890" w:val="left" w:leader="none"/>
                      <w:tab w:pos="891" w:val="left" w:leader="none"/>
                    </w:tabs>
                    <w:spacing w:line="240" w:lineRule="auto" w:before="121" w:after="0"/>
                    <w:ind w:left="89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Gives clear</w:t>
                  </w:r>
                  <w:r>
                    <w:rPr>
                      <w:spacing w:val="-10"/>
                      <w:sz w:val="18"/>
                    </w:rPr>
                    <w:t> </w:t>
                  </w:r>
                  <w:r>
                    <w:rPr>
                      <w:sz w:val="18"/>
                    </w:rPr>
                    <w:t>instructions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pos="890" w:val="left" w:leader="none"/>
                      <w:tab w:pos="891" w:val="left" w:leader="none"/>
                    </w:tabs>
                    <w:spacing w:line="240" w:lineRule="auto" w:before="119" w:after="0"/>
                    <w:ind w:left="89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Is fair to all</w:t>
                  </w:r>
                  <w:r>
                    <w:rPr>
                      <w:spacing w:val="-9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students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pos="890" w:val="left" w:leader="none"/>
                      <w:tab w:pos="891" w:val="left" w:leader="none"/>
                    </w:tabs>
                    <w:spacing w:line="240" w:lineRule="auto" w:before="119" w:after="0"/>
                    <w:ind w:left="89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Ensures appropriate noise</w:t>
                  </w:r>
                  <w:r>
                    <w:rPr>
                      <w:spacing w:val="-1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level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pos="890" w:val="left" w:leader="none"/>
                      <w:tab w:pos="891" w:val="left" w:leader="none"/>
                    </w:tabs>
                    <w:spacing w:line="240" w:lineRule="auto" w:before="119" w:after="0"/>
                    <w:ind w:left="89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Helps all</w:t>
                  </w:r>
                  <w:r>
                    <w:rPr>
                      <w:spacing w:val="-6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students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pos="890" w:val="left" w:leader="none"/>
                      <w:tab w:pos="891" w:val="left" w:leader="none"/>
                    </w:tabs>
                    <w:spacing w:line="240" w:lineRule="auto" w:before="122" w:after="0"/>
                    <w:ind w:left="89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Encourages off-task students to return to set</w:t>
                  </w:r>
                  <w:r>
                    <w:rPr>
                      <w:spacing w:val="-2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task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pos="890" w:val="left" w:leader="none"/>
                      <w:tab w:pos="891" w:val="left" w:leader="none"/>
                    </w:tabs>
                    <w:spacing w:line="240" w:lineRule="auto" w:before="119" w:after="0"/>
                    <w:ind w:left="890" w:right="0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Caters for diversity of</w:t>
                  </w:r>
                  <w:r>
                    <w:rPr>
                      <w:spacing w:val="-1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students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Possible Elements of Effective Management for Learning</w:t>
      </w:r>
    </w:p>
    <w:p>
      <w:pPr>
        <w:spacing w:before="86"/>
        <w:ind w:left="220" w:right="0" w:firstLine="0"/>
        <w:jc w:val="left"/>
        <w:rPr>
          <w:b/>
          <w:sz w:val="24"/>
        </w:rPr>
      </w:pPr>
      <w:r>
        <w:rPr>
          <w:b/>
          <w:sz w:val="24"/>
        </w:rPr>
        <w:t>Sample of observation notes:</w:t>
      </w:r>
    </w:p>
    <w:p>
      <w:pPr>
        <w:pStyle w:val="BodyText"/>
        <w:spacing w:before="10"/>
        <w:ind w:left="0" w:firstLine="0"/>
        <w:rPr>
          <w:b/>
          <w:sz w:val="10"/>
        </w:r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4"/>
        <w:gridCol w:w="2125"/>
        <w:gridCol w:w="2410"/>
        <w:gridCol w:w="2269"/>
        <w:gridCol w:w="2631"/>
      </w:tblGrid>
      <w:tr>
        <w:trPr>
          <w:trHeight w:val="760" w:hRule="atLeast"/>
        </w:trPr>
        <w:tc>
          <w:tcPr>
            <w:tcW w:w="1244" w:type="dxa"/>
            <w:shd w:val="clear" w:color="auto" w:fill="D9D9D9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477"/>
              <w:rPr>
                <w:b/>
                <w:sz w:val="18"/>
              </w:rPr>
            </w:pPr>
            <w:r>
              <w:rPr>
                <w:b/>
                <w:sz w:val="18"/>
              </w:rPr>
              <w:t>Time</w:t>
            </w:r>
          </w:p>
        </w:tc>
        <w:tc>
          <w:tcPr>
            <w:tcW w:w="2125" w:type="dxa"/>
            <w:shd w:val="clear" w:color="auto" w:fill="D9D9D9"/>
          </w:tcPr>
          <w:p>
            <w:pPr>
              <w:pStyle w:val="TableParagraph"/>
              <w:spacing w:line="326" w:lineRule="exact" w:before="23"/>
              <w:ind w:left="722" w:right="213" w:hanging="351"/>
              <w:rPr>
                <w:b/>
                <w:sz w:val="18"/>
              </w:rPr>
            </w:pPr>
            <w:r>
              <w:rPr>
                <w:b/>
                <w:sz w:val="18"/>
              </w:rPr>
              <w:t>Context (includes situation)</w:t>
            </w:r>
          </w:p>
        </w:tc>
        <w:tc>
          <w:tcPr>
            <w:tcW w:w="2410" w:type="dxa"/>
            <w:shd w:val="clear" w:color="auto" w:fill="D9D9D9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470"/>
              <w:rPr>
                <w:b/>
                <w:sz w:val="18"/>
              </w:rPr>
            </w:pPr>
            <w:r>
              <w:rPr>
                <w:b/>
                <w:sz w:val="18"/>
              </w:rPr>
              <w:t>Teacher behaviour</w:t>
            </w:r>
          </w:p>
        </w:tc>
        <w:tc>
          <w:tcPr>
            <w:tcW w:w="2269" w:type="dxa"/>
            <w:shd w:val="clear" w:color="auto" w:fill="D9D9D9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438"/>
              <w:rPr>
                <w:b/>
                <w:sz w:val="18"/>
              </w:rPr>
            </w:pPr>
            <w:r>
              <w:rPr>
                <w:b/>
                <w:sz w:val="18"/>
              </w:rPr>
              <w:t>Student response</w:t>
            </w:r>
          </w:p>
        </w:tc>
        <w:tc>
          <w:tcPr>
            <w:tcW w:w="2631" w:type="dxa"/>
            <w:shd w:val="clear" w:color="auto" w:fill="D9D9D9"/>
          </w:tcPr>
          <w:p>
            <w:pPr>
              <w:pStyle w:val="TableParagraph"/>
              <w:spacing w:before="115"/>
              <w:ind w:left="510" w:right="3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Reason/explanation</w:t>
            </w:r>
          </w:p>
          <w:p>
            <w:pPr>
              <w:pStyle w:val="TableParagraph"/>
              <w:spacing w:before="119"/>
              <w:ind w:left="510" w:right="3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/discussion</w:t>
            </w:r>
          </w:p>
        </w:tc>
      </w:tr>
      <w:tr>
        <w:trPr>
          <w:trHeight w:val="380" w:hRule="atLeast"/>
        </w:trPr>
        <w:tc>
          <w:tcPr>
            <w:tcW w:w="1244" w:type="dxa"/>
            <w:tcBorders>
              <w:bottom w:val="nil"/>
            </w:tcBorders>
          </w:tcPr>
          <w:p>
            <w:pPr>
              <w:pStyle w:val="TableParagraph"/>
              <w:spacing w:before="119"/>
              <w:ind w:left="102"/>
              <w:rPr>
                <w:sz w:val="18"/>
              </w:rPr>
            </w:pPr>
            <w:r>
              <w:rPr>
                <w:sz w:val="18"/>
              </w:rPr>
              <w:t>10.10am</w:t>
            </w:r>
          </w:p>
        </w:tc>
        <w:tc>
          <w:tcPr>
            <w:tcW w:w="2125" w:type="dxa"/>
            <w:tcBorders>
              <w:bottom w:val="nil"/>
            </w:tcBorders>
          </w:tcPr>
          <w:p>
            <w:pPr>
              <w:pStyle w:val="TableParagraph"/>
              <w:spacing w:before="119"/>
              <w:ind w:left="100"/>
              <w:rPr>
                <w:sz w:val="18"/>
              </w:rPr>
            </w:pPr>
            <w:r>
              <w:rPr>
                <w:sz w:val="18"/>
              </w:rPr>
              <w:t>Students entering the</w:t>
            </w:r>
          </w:p>
        </w:tc>
        <w:tc>
          <w:tcPr>
            <w:tcW w:w="2410" w:type="dxa"/>
            <w:tcBorders>
              <w:bottom w:val="nil"/>
            </w:tcBorders>
          </w:tcPr>
          <w:p>
            <w:pPr>
              <w:pStyle w:val="TableParagraph"/>
              <w:spacing w:before="119"/>
              <w:ind w:left="103"/>
              <w:rPr>
                <w:sz w:val="18"/>
              </w:rPr>
            </w:pPr>
            <w:r>
              <w:rPr>
                <w:sz w:val="18"/>
              </w:rPr>
              <w:t>Teacher engaging in</w:t>
            </w:r>
          </w:p>
        </w:tc>
        <w:tc>
          <w:tcPr>
            <w:tcW w:w="2269" w:type="dxa"/>
            <w:tcBorders>
              <w:bottom w:val="nil"/>
            </w:tcBorders>
          </w:tcPr>
          <w:p>
            <w:pPr>
              <w:pStyle w:val="TableParagraph"/>
              <w:spacing w:before="119"/>
              <w:ind w:left="103"/>
              <w:rPr>
                <w:sz w:val="18"/>
              </w:rPr>
            </w:pPr>
            <w:r>
              <w:rPr>
                <w:sz w:val="18"/>
              </w:rPr>
              <w:t>Students respond –</w:t>
            </w:r>
          </w:p>
        </w:tc>
        <w:tc>
          <w:tcPr>
            <w:tcW w:w="2631" w:type="dxa"/>
            <w:tcBorders>
              <w:bottom w:val="nil"/>
            </w:tcBorders>
          </w:tcPr>
          <w:p>
            <w:pPr>
              <w:pStyle w:val="TableParagraph"/>
              <w:spacing w:before="119"/>
              <w:ind w:left="102"/>
              <w:rPr>
                <w:sz w:val="18"/>
              </w:rPr>
            </w:pPr>
            <w:r>
              <w:rPr>
                <w:sz w:val="18"/>
              </w:rPr>
              <w:t>Good way of sensing the</w:t>
            </w:r>
          </w:p>
        </w:tc>
      </w:tr>
      <w:tr>
        <w:trPr>
          <w:trHeight w:val="320" w:hRule="atLeast"/>
        </w:trPr>
        <w:tc>
          <w:tcPr>
            <w:tcW w:w="12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100"/>
              <w:rPr>
                <w:sz w:val="18"/>
              </w:rPr>
            </w:pPr>
            <w:r>
              <w:rPr>
                <w:sz w:val="18"/>
              </w:rPr>
              <w:t>classroom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103"/>
              <w:rPr>
                <w:sz w:val="18"/>
              </w:rPr>
            </w:pPr>
            <w:r>
              <w:rPr>
                <w:sz w:val="18"/>
              </w:rPr>
              <w:t>“small talk” with various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103"/>
              <w:rPr>
                <w:sz w:val="18"/>
              </w:rPr>
            </w:pPr>
            <w:r>
              <w:rPr>
                <w:sz w:val="18"/>
              </w:rPr>
              <w:t>sometimes response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102"/>
              <w:rPr>
                <w:sz w:val="18"/>
              </w:rPr>
            </w:pPr>
            <w:r>
              <w:rPr>
                <w:sz w:val="18"/>
              </w:rPr>
              <w:t>“mood” of students as</w:t>
            </w:r>
          </w:p>
        </w:tc>
      </w:tr>
      <w:tr>
        <w:trPr>
          <w:trHeight w:val="320" w:hRule="atLeast"/>
        </w:trPr>
        <w:tc>
          <w:tcPr>
            <w:tcW w:w="12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103"/>
              <w:rPr>
                <w:sz w:val="18"/>
              </w:rPr>
            </w:pPr>
            <w:r>
              <w:rPr>
                <w:sz w:val="18"/>
              </w:rPr>
              <w:t>students as class fills up –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103"/>
              <w:rPr>
                <w:sz w:val="18"/>
              </w:rPr>
            </w:pPr>
            <w:r>
              <w:rPr>
                <w:sz w:val="18"/>
              </w:rPr>
              <w:t>appears friendly; other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102"/>
              <w:rPr>
                <w:sz w:val="18"/>
              </w:rPr>
            </w:pPr>
            <w:r>
              <w:rPr>
                <w:sz w:val="18"/>
              </w:rPr>
              <w:t>they enter the room; also a</w:t>
            </w:r>
          </w:p>
        </w:tc>
      </w:tr>
      <w:tr>
        <w:trPr>
          <w:trHeight w:val="320" w:hRule="atLeast"/>
        </w:trPr>
        <w:tc>
          <w:tcPr>
            <w:tcW w:w="12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103"/>
              <w:rPr>
                <w:sz w:val="18"/>
              </w:rPr>
            </w:pPr>
            <w:r>
              <w:rPr>
                <w:sz w:val="18"/>
              </w:rPr>
              <w:t>doesn’t spend too long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103"/>
              <w:rPr>
                <w:sz w:val="18"/>
              </w:rPr>
            </w:pPr>
            <w:r>
              <w:rPr>
                <w:sz w:val="18"/>
              </w:rPr>
              <w:t>times it seems a bit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102"/>
              <w:rPr>
                <w:sz w:val="18"/>
              </w:rPr>
            </w:pPr>
            <w:r>
              <w:rPr>
                <w:sz w:val="18"/>
              </w:rPr>
              <w:t>way of building</w:t>
            </w:r>
          </w:p>
        </w:tc>
      </w:tr>
      <w:tr>
        <w:trPr>
          <w:trHeight w:val="320" w:hRule="atLeast"/>
        </w:trPr>
        <w:tc>
          <w:tcPr>
            <w:tcW w:w="12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103"/>
              <w:rPr>
                <w:sz w:val="18"/>
              </w:rPr>
            </w:pPr>
            <w:r>
              <w:rPr>
                <w:sz w:val="18"/>
              </w:rPr>
              <w:t>with any one student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103"/>
              <w:rPr>
                <w:sz w:val="18"/>
              </w:rPr>
            </w:pPr>
            <w:r>
              <w:rPr>
                <w:sz w:val="18"/>
              </w:rPr>
              <w:t>“grumpy”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102"/>
              <w:rPr>
                <w:sz w:val="18"/>
              </w:rPr>
            </w:pPr>
            <w:r>
              <w:rPr>
                <w:sz w:val="18"/>
              </w:rPr>
              <w:t>relationships; but to be</w:t>
            </w:r>
          </w:p>
        </w:tc>
      </w:tr>
      <w:tr>
        <w:trPr>
          <w:trHeight w:val="320" w:hRule="atLeast"/>
        </w:trPr>
        <w:tc>
          <w:tcPr>
            <w:tcW w:w="12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102"/>
              <w:rPr>
                <w:sz w:val="18"/>
              </w:rPr>
            </w:pPr>
            <w:r>
              <w:rPr>
                <w:sz w:val="18"/>
              </w:rPr>
              <w:t>able to do this, teacher has</w:t>
            </w:r>
          </w:p>
        </w:tc>
      </w:tr>
      <w:tr>
        <w:trPr>
          <w:trHeight w:val="320" w:hRule="atLeast"/>
        </w:trPr>
        <w:tc>
          <w:tcPr>
            <w:tcW w:w="12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102"/>
              <w:rPr>
                <w:sz w:val="18"/>
              </w:rPr>
            </w:pPr>
            <w:r>
              <w:rPr>
                <w:sz w:val="18"/>
              </w:rPr>
              <w:t>to have preparation</w:t>
            </w:r>
          </w:p>
        </w:tc>
      </w:tr>
      <w:tr>
        <w:trPr>
          <w:trHeight w:val="380" w:hRule="atLeast"/>
        </w:trPr>
        <w:tc>
          <w:tcPr>
            <w:tcW w:w="124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56"/>
              <w:ind w:left="102"/>
              <w:rPr>
                <w:sz w:val="18"/>
              </w:rPr>
            </w:pPr>
            <w:r>
              <w:rPr>
                <w:sz w:val="18"/>
              </w:rPr>
              <w:t>already done</w:t>
            </w:r>
          </w:p>
        </w:tc>
      </w:tr>
      <w:tr>
        <w:trPr>
          <w:trHeight w:val="440" w:hRule="atLeast"/>
        </w:trPr>
        <w:tc>
          <w:tcPr>
            <w:tcW w:w="10678" w:type="dxa"/>
            <w:gridSpan w:val="5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before="111"/>
              <w:ind w:left="170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  <w:tab/>
              <w:t>Summary of discussion with Mentor Teacher (Preservice teacher to</w:t>
            </w:r>
            <w:r>
              <w:rPr>
                <w:b/>
                <w:spacing w:val="-26"/>
                <w:sz w:val="18"/>
              </w:rPr>
              <w:t> </w:t>
            </w:r>
            <w:r>
              <w:rPr>
                <w:b/>
                <w:sz w:val="18"/>
              </w:rPr>
              <w:t>notate)</w:t>
            </w:r>
          </w:p>
        </w:tc>
      </w:tr>
      <w:tr>
        <w:trPr>
          <w:trHeight w:val="760" w:hRule="atLeast"/>
        </w:trPr>
        <w:tc>
          <w:tcPr>
            <w:tcW w:w="10678" w:type="dxa"/>
            <w:gridSpan w:val="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0" w:hRule="atLeast"/>
        </w:trPr>
        <w:tc>
          <w:tcPr>
            <w:tcW w:w="10678" w:type="dxa"/>
            <w:gridSpan w:val="5"/>
          </w:tcPr>
          <w:p>
            <w:pPr>
              <w:pStyle w:val="TableParagraph"/>
              <w:spacing w:before="116"/>
              <w:ind w:left="244"/>
              <w:rPr>
                <w:b/>
                <w:sz w:val="18"/>
              </w:rPr>
            </w:pPr>
            <w:r>
              <w:rPr>
                <w:b/>
                <w:sz w:val="18"/>
              </w:rPr>
              <w:t>2.   Preservice teacher personal reflection.</w:t>
            </w:r>
          </w:p>
        </w:tc>
      </w:tr>
      <w:tr>
        <w:trPr>
          <w:trHeight w:val="760" w:hRule="atLeast"/>
        </w:trPr>
        <w:tc>
          <w:tcPr>
            <w:tcW w:w="10678" w:type="dxa"/>
            <w:gridSpan w:val="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headerReference w:type="default" r:id="rId5"/>
          <w:footerReference w:type="default" r:id="rId6"/>
          <w:type w:val="continuous"/>
          <w:pgSz w:w="11900" w:h="16850"/>
          <w:pgMar w:header="315" w:footer="654" w:top="1840" w:bottom="840" w:left="500" w:right="500"/>
          <w:pgNumType w:start="1"/>
        </w:sectPr>
      </w:pPr>
    </w:p>
    <w:p>
      <w:pPr>
        <w:pStyle w:val="BodyText"/>
        <w:spacing w:before="7" w:after="1"/>
        <w:ind w:left="0" w:firstLine="0"/>
        <w:rPr>
          <w:rFonts w:ascii="Times New Roman"/>
          <w:sz w:val="10"/>
        </w:r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3"/>
        <w:gridCol w:w="2693"/>
        <w:gridCol w:w="1262"/>
        <w:gridCol w:w="1150"/>
        <w:gridCol w:w="2127"/>
        <w:gridCol w:w="2062"/>
      </w:tblGrid>
      <w:tr>
        <w:trPr>
          <w:trHeight w:val="760" w:hRule="atLeast"/>
        </w:trPr>
        <w:tc>
          <w:tcPr>
            <w:tcW w:w="10678" w:type="dxa"/>
            <w:gridSpan w:val="6"/>
          </w:tcPr>
          <w:p>
            <w:pPr>
              <w:pStyle w:val="TableParagraph"/>
              <w:spacing w:before="116"/>
              <w:ind w:left="244"/>
              <w:rPr>
                <w:b/>
                <w:sz w:val="18"/>
              </w:rPr>
            </w:pPr>
            <w:r>
              <w:rPr>
                <w:b/>
                <w:sz w:val="18"/>
              </w:rPr>
              <w:t>Preservice Teacher Name</w:t>
            </w:r>
          </w:p>
        </w:tc>
      </w:tr>
      <w:tr>
        <w:trPr>
          <w:trHeight w:val="740" w:hRule="atLeast"/>
        </w:trPr>
        <w:tc>
          <w:tcPr>
            <w:tcW w:w="5339" w:type="dxa"/>
            <w:gridSpan w:val="3"/>
          </w:tcPr>
          <w:p>
            <w:pPr>
              <w:pStyle w:val="TableParagraph"/>
              <w:spacing w:before="114"/>
              <w:ind w:left="244"/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5339" w:type="dxa"/>
            <w:gridSpan w:val="3"/>
          </w:tcPr>
          <w:p>
            <w:pPr>
              <w:pStyle w:val="TableParagraph"/>
              <w:spacing w:before="114"/>
              <w:ind w:left="244"/>
              <w:rPr>
                <w:b/>
                <w:sz w:val="18"/>
              </w:rPr>
            </w:pPr>
            <w:r>
              <w:rPr>
                <w:b/>
                <w:sz w:val="18"/>
              </w:rPr>
              <w:t>Day of the week</w:t>
            </w:r>
          </w:p>
        </w:tc>
      </w:tr>
      <w:tr>
        <w:trPr>
          <w:trHeight w:val="820" w:hRule="atLeast"/>
        </w:trPr>
        <w:tc>
          <w:tcPr>
            <w:tcW w:w="10678" w:type="dxa"/>
            <w:gridSpan w:val="6"/>
          </w:tcPr>
          <w:p>
            <w:pPr>
              <w:pStyle w:val="TableParagraph"/>
              <w:spacing w:before="114"/>
              <w:ind w:left="244"/>
              <w:rPr>
                <w:b/>
                <w:sz w:val="18"/>
              </w:rPr>
            </w:pPr>
            <w:r>
              <w:rPr>
                <w:b/>
                <w:sz w:val="18"/>
              </w:rPr>
              <w:t>Context (Subject, after lunch):</w:t>
            </w:r>
          </w:p>
        </w:tc>
      </w:tr>
      <w:tr>
        <w:trPr>
          <w:trHeight w:val="1100" w:hRule="atLeast"/>
        </w:trPr>
        <w:tc>
          <w:tcPr>
            <w:tcW w:w="5339" w:type="dxa"/>
            <w:gridSpan w:val="3"/>
            <w:tcBorders>
              <w:bottom w:val="single" w:sz="8" w:space="0" w:color="000000"/>
            </w:tcBorders>
          </w:tcPr>
          <w:p>
            <w:pPr>
              <w:pStyle w:val="TableParagraph"/>
              <w:spacing w:before="114"/>
              <w:ind w:left="244"/>
              <w:rPr>
                <w:b/>
                <w:sz w:val="18"/>
              </w:rPr>
            </w:pPr>
            <w:r>
              <w:rPr>
                <w:b/>
                <w:sz w:val="18"/>
              </w:rPr>
              <w:t>Start time of observation:</w:t>
            </w:r>
          </w:p>
        </w:tc>
        <w:tc>
          <w:tcPr>
            <w:tcW w:w="5339" w:type="dxa"/>
            <w:gridSpan w:val="3"/>
            <w:tcBorders>
              <w:bottom w:val="single" w:sz="8" w:space="0" w:color="000000"/>
            </w:tcBorders>
          </w:tcPr>
          <w:p>
            <w:pPr>
              <w:pStyle w:val="TableParagraph"/>
              <w:spacing w:before="114"/>
              <w:ind w:left="244"/>
              <w:rPr>
                <w:b/>
                <w:sz w:val="18"/>
              </w:rPr>
            </w:pPr>
            <w:r>
              <w:rPr>
                <w:b/>
                <w:sz w:val="18"/>
              </w:rPr>
              <w:t>End time of observation:</w:t>
            </w:r>
          </w:p>
        </w:tc>
      </w:tr>
      <w:tr>
        <w:trPr>
          <w:trHeight w:val="760" w:hRule="atLeast"/>
        </w:trPr>
        <w:tc>
          <w:tcPr>
            <w:tcW w:w="1383" w:type="dxa"/>
            <w:tcBorders>
              <w:top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47"/>
              <w:rPr>
                <w:b/>
                <w:sz w:val="18"/>
              </w:rPr>
            </w:pPr>
            <w:r>
              <w:rPr>
                <w:b/>
                <w:sz w:val="18"/>
              </w:rPr>
              <w:t>Time</w:t>
            </w:r>
          </w:p>
        </w:tc>
        <w:tc>
          <w:tcPr>
            <w:tcW w:w="2693" w:type="dxa"/>
            <w:tcBorders>
              <w:top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326" w:lineRule="exact" w:before="22"/>
              <w:ind w:left="1007" w:right="497" w:hanging="351"/>
              <w:rPr>
                <w:b/>
                <w:sz w:val="18"/>
              </w:rPr>
            </w:pPr>
            <w:r>
              <w:rPr>
                <w:b/>
                <w:sz w:val="18"/>
              </w:rPr>
              <w:t>Context (includes situation)</w:t>
            </w:r>
          </w:p>
        </w:tc>
        <w:tc>
          <w:tcPr>
            <w:tcW w:w="2412" w:type="dxa"/>
            <w:gridSpan w:val="2"/>
            <w:tcBorders>
              <w:top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70"/>
              <w:rPr>
                <w:b/>
                <w:sz w:val="18"/>
              </w:rPr>
            </w:pPr>
            <w:r>
              <w:rPr>
                <w:b/>
                <w:sz w:val="18"/>
              </w:rPr>
              <w:t>Teacher behaviour</w:t>
            </w:r>
          </w:p>
        </w:tc>
        <w:tc>
          <w:tcPr>
            <w:tcW w:w="2127" w:type="dxa"/>
            <w:tcBorders>
              <w:top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366"/>
              <w:rPr>
                <w:b/>
                <w:sz w:val="18"/>
              </w:rPr>
            </w:pPr>
            <w:r>
              <w:rPr>
                <w:b/>
                <w:sz w:val="18"/>
              </w:rPr>
              <w:t>Student response</w:t>
            </w:r>
          </w:p>
        </w:tc>
        <w:tc>
          <w:tcPr>
            <w:tcW w:w="2062" w:type="dxa"/>
            <w:tcBorders>
              <w:top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114"/>
              <w:ind w:left="227" w:right="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Reason/explanation</w:t>
            </w:r>
          </w:p>
          <w:p>
            <w:pPr>
              <w:pStyle w:val="TableParagraph"/>
              <w:spacing w:before="119"/>
              <w:ind w:left="227" w:right="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/discussion</w:t>
            </w:r>
          </w:p>
        </w:tc>
      </w:tr>
      <w:tr>
        <w:trPr>
          <w:trHeight w:val="1100" w:hRule="atLeast"/>
        </w:trPr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80" w:hRule="atLeast"/>
        </w:trPr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00" w:hRule="atLeast"/>
        </w:trPr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00" w:hRule="atLeast"/>
        </w:trPr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00" w:hRule="atLeast"/>
        </w:trPr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00" w:hRule="atLeast"/>
        </w:trPr>
        <w:tc>
          <w:tcPr>
            <w:tcW w:w="138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0" w:hRule="atLeast"/>
        </w:trPr>
        <w:tc>
          <w:tcPr>
            <w:tcW w:w="10678" w:type="dxa"/>
            <w:gridSpan w:val="6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before="109"/>
              <w:ind w:left="170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  <w:tab/>
              <w:t>Summary of discussion with Mentor Teacher (Preservice teacher to</w:t>
            </w:r>
            <w:r>
              <w:rPr>
                <w:b/>
                <w:spacing w:val="-26"/>
                <w:sz w:val="18"/>
              </w:rPr>
              <w:t> </w:t>
            </w:r>
            <w:r>
              <w:rPr>
                <w:b/>
                <w:sz w:val="18"/>
              </w:rPr>
              <w:t>notate)</w:t>
            </w:r>
          </w:p>
        </w:tc>
      </w:tr>
      <w:tr>
        <w:trPr>
          <w:trHeight w:val="760" w:hRule="atLeast"/>
        </w:trPr>
        <w:tc>
          <w:tcPr>
            <w:tcW w:w="10678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0" w:hRule="atLeast"/>
        </w:trPr>
        <w:tc>
          <w:tcPr>
            <w:tcW w:w="10678" w:type="dxa"/>
            <w:gridSpan w:val="6"/>
          </w:tcPr>
          <w:p>
            <w:pPr>
              <w:pStyle w:val="TableParagraph"/>
              <w:spacing w:before="114"/>
              <w:ind w:left="244"/>
              <w:rPr>
                <w:b/>
                <w:sz w:val="18"/>
              </w:rPr>
            </w:pPr>
            <w:r>
              <w:rPr>
                <w:b/>
                <w:sz w:val="18"/>
              </w:rPr>
              <w:t>2.   Preservice teacher personal reflection.</w:t>
            </w:r>
          </w:p>
        </w:tc>
      </w:tr>
      <w:tr>
        <w:trPr>
          <w:trHeight w:val="760" w:hRule="atLeast"/>
        </w:trPr>
        <w:tc>
          <w:tcPr>
            <w:tcW w:w="10678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headerReference w:type="default" r:id="rId7"/>
      <w:pgSz w:w="11900" w:h="16850"/>
      <w:pgMar w:header="315" w:footer="654" w:top="1840" w:bottom="840" w:left="5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shape style="position:absolute;margin-left:35pt;margin-top:798.33252pt;width:143.6pt;height:12.1pt;mso-position-horizontal-relative:page;mso-position-vertical-relative:page;z-index:-1326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 w:firstLine="0"/>
                </w:pPr>
                <w:r>
                  <w:rPr/>
                  <w:t>Observing Classroom Management</w:t>
                </w:r>
              </w:p>
            </w:txbxContent>
          </v:textbox>
          <w10:wrap type="none"/>
        </v:shape>
      </w:pict>
    </w:r>
    <w:r>
      <w:rPr/>
      <w:pict>
        <v:shape style="position:absolute;margin-left:318.630005pt;margin-top:798.33252pt;width:31.65pt;height:12.1pt;mso-position-horizontal-relative:page;mso-position-vertical-relative:page;z-index:-1324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 w:firstLine="0"/>
                </w:pPr>
                <w:r>
                  <w:rPr/>
                  <w:t>Page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drawing>
        <wp:anchor distT="0" distB="0" distL="0" distR="0" allowOverlap="1" layoutInCell="1" locked="0" behindDoc="1" simplePos="0" relativeHeight="268422143">
          <wp:simplePos x="0" y="0"/>
          <wp:positionH relativeFrom="page">
            <wp:posOffset>457834</wp:posOffset>
          </wp:positionH>
          <wp:positionV relativeFrom="page">
            <wp:posOffset>200024</wp:posOffset>
          </wp:positionV>
          <wp:extent cx="3333115" cy="619125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3311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5.829941pt;width:237pt;height:17.7pt;mso-position-horizontal-relative:page;mso-position-vertical-relative:page;z-index:-1328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Observing Classroom Management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drawing>
        <wp:anchor distT="0" distB="0" distL="0" distR="0" allowOverlap="1" layoutInCell="1" locked="0" behindDoc="1" simplePos="0" relativeHeight="268422239">
          <wp:simplePos x="0" y="0"/>
          <wp:positionH relativeFrom="page">
            <wp:posOffset>457834</wp:posOffset>
          </wp:positionH>
          <wp:positionV relativeFrom="page">
            <wp:posOffset>200024</wp:posOffset>
          </wp:positionV>
          <wp:extent cx="3333115" cy="619125"/>
          <wp:effectExtent l="0" t="0" r="0" b="0"/>
          <wp:wrapNone/>
          <wp:docPr id="3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3311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5pt;margin-top:75.829941pt;width:301.4pt;height:17.7pt;mso-position-horizontal-relative:page;mso-position-vertical-relative:page;z-index:-1319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Recording Sheet for Classroom Management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890" w:hanging="361"/>
      </w:pPr>
      <w:rPr>
        <w:rFonts w:hint="default" w:ascii="Arial" w:hAnsi="Arial" w:eastAsia="Arial" w:cs="Arial"/>
        <w:spacing w:val="-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1342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85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28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71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14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57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00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43" w:hanging="361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890" w:hanging="360"/>
      </w:pPr>
      <w:rPr>
        <w:rFonts w:hint="default" w:ascii="Arial" w:hAnsi="Arial" w:eastAsia="Arial" w:cs="Arial"/>
        <w:spacing w:val="-3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134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8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2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71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14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5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43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40" w:hanging="361"/>
        <w:jc w:val="left"/>
      </w:pPr>
      <w:rPr>
        <w:rFonts w:hint="default" w:ascii="Arial" w:hAnsi="Arial" w:eastAsia="Arial" w:cs="Arial"/>
        <w:spacing w:val="-1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935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31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27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23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19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15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11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07" w:hanging="361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119"/>
      <w:ind w:left="890" w:hanging="360"/>
    </w:pPr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118"/>
      <w:ind w:left="220"/>
      <w:jc w:val="both"/>
      <w:outlineLvl w:val="1"/>
    </w:pPr>
    <w:rPr>
      <w:rFonts w:ascii="Arial" w:hAnsi="Arial" w:eastAsia="Arial" w:cs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119"/>
      <w:ind w:left="890" w:hanging="36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fontTable.xml" Type="http://schemas.openxmlformats.org/officeDocument/2006/relationships/fontTable"/><Relationship Id="rId3" Target="theme/theme1.xml" Type="http://schemas.openxmlformats.org/officeDocument/2006/relationships/theme"/><Relationship Id="rId4" Target="settings.xml" Type="http://schemas.openxmlformats.org/officeDocument/2006/relationships/settings"/><Relationship Id="rId5" Target="header1.xml" Type="http://schemas.openxmlformats.org/officeDocument/2006/relationships/header"/><Relationship Id="rId6" Target="footer1.xml" Type="http://schemas.openxmlformats.org/officeDocument/2006/relationships/footer"/><Relationship Id="rId7" Target="header2.xml" Type="http://schemas.openxmlformats.org/officeDocument/2006/relationships/header"/><Relationship Id="rId8" Target="numbering.xml" Type="http://schemas.openxmlformats.org/officeDocument/2006/relationships/numbering"/></Relationships>
</file>

<file path=word/_rels/header1.xml.rels><?xml version="1.0" encoding="UTF-8" standalone="no"?><Relationships xmlns="http://schemas.openxmlformats.org/package/2006/relationships"><Relationship Id="rId1" Target="media/image1.png" Type="http://schemas.openxmlformats.org/officeDocument/2006/relationships/image"/></Relationships>
</file>

<file path=word/_rels/header2.xml.rels><?xml version="1.0" encoding="UTF-8" standalone="no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