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0E8644" w14:textId="46B18220" w:rsidR="004D614E" w:rsidRPr="004D614E" w:rsidRDefault="004D614E" w:rsidP="004D614E">
      <w:pPr>
        <w:spacing w:line="240" w:lineRule="auto"/>
        <w:contextualSpacing/>
        <w:jc w:val="center"/>
        <w:rPr>
          <w:rFonts w:ascii="Book Antiqua" w:hAnsi="Book Antiqua"/>
          <w:b/>
          <w:sz w:val="28"/>
          <w:szCs w:val="28"/>
        </w:rPr>
      </w:pPr>
      <w:r>
        <w:rPr>
          <w:rFonts w:ascii="Book Antiqua" w:hAnsi="Book Antiqua"/>
          <w:b/>
          <w:sz w:val="28"/>
          <w:szCs w:val="28"/>
        </w:rPr>
        <w:t>University of Michigan-Dearborn Syllabus Template</w:t>
      </w:r>
    </w:p>
    <w:p w14:paraId="76419360" w14:textId="77777777" w:rsidR="004D614E" w:rsidRDefault="004D614E" w:rsidP="002C77DA">
      <w:pPr>
        <w:spacing w:line="240" w:lineRule="auto"/>
        <w:contextualSpacing/>
        <w:rPr>
          <w:rFonts w:ascii="Book Antiqua" w:hAnsi="Book Antiqua"/>
          <w:b/>
          <w:szCs w:val="22"/>
        </w:rPr>
      </w:pPr>
    </w:p>
    <w:p w14:paraId="585140E3" w14:textId="77777777" w:rsidR="00F849ED" w:rsidRPr="002C77DA" w:rsidRDefault="00C65E3B" w:rsidP="002C77DA">
      <w:pPr>
        <w:spacing w:line="240" w:lineRule="auto"/>
        <w:contextualSpacing/>
        <w:rPr>
          <w:rFonts w:ascii="Book Antiqua" w:hAnsi="Book Antiqua"/>
          <w:b/>
          <w:szCs w:val="22"/>
        </w:rPr>
      </w:pPr>
      <w:r w:rsidRPr="002C77DA">
        <w:rPr>
          <w:rFonts w:ascii="Helvetica" w:hAnsi="Helvetica" w:cs="Helvetica"/>
          <w:noProof/>
          <w:color w:val="auto"/>
          <w:szCs w:val="22"/>
        </w:rPr>
        <w:drawing>
          <wp:anchor distT="0" distB="0" distL="114300" distR="114300" simplePos="0" relativeHeight="251658240" behindDoc="0" locked="0" layoutInCell="1" allowOverlap="1" wp14:anchorId="1EDB8DAB" wp14:editId="67D68C85">
            <wp:simplePos x="0" y="0"/>
            <wp:positionH relativeFrom="margin">
              <wp:posOffset>5244465</wp:posOffset>
            </wp:positionH>
            <wp:positionV relativeFrom="margin">
              <wp:posOffset>-56515</wp:posOffset>
            </wp:positionV>
            <wp:extent cx="1155700" cy="1143000"/>
            <wp:effectExtent l="0" t="0" r="1270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9ED" w:rsidRPr="002C77DA">
        <w:rPr>
          <w:rFonts w:ascii="Book Antiqua" w:hAnsi="Book Antiqua"/>
          <w:b/>
          <w:szCs w:val="22"/>
        </w:rPr>
        <w:t xml:space="preserve">Course </w:t>
      </w:r>
      <w:r w:rsidR="005027E2">
        <w:rPr>
          <w:rFonts w:ascii="Book Antiqua" w:hAnsi="Book Antiqua"/>
          <w:b/>
          <w:szCs w:val="22"/>
        </w:rPr>
        <w:t xml:space="preserve">Prefix, Number, </w:t>
      </w:r>
      <w:r w:rsidR="00F849ED" w:rsidRPr="002C77DA">
        <w:rPr>
          <w:rFonts w:ascii="Book Antiqua" w:hAnsi="Book Antiqua"/>
          <w:b/>
          <w:szCs w:val="22"/>
        </w:rPr>
        <w:t>Title</w:t>
      </w:r>
      <w:r w:rsidR="005027E2">
        <w:rPr>
          <w:rFonts w:ascii="Book Antiqua" w:hAnsi="Book Antiqua"/>
          <w:b/>
          <w:szCs w:val="22"/>
        </w:rPr>
        <w:t>,</w:t>
      </w:r>
      <w:r w:rsidR="00F849ED" w:rsidRPr="002C77DA">
        <w:rPr>
          <w:rFonts w:ascii="Book Antiqua" w:hAnsi="Book Antiqua"/>
          <w:b/>
          <w:szCs w:val="22"/>
        </w:rPr>
        <w:t xml:space="preserve"> and Credit Hours</w:t>
      </w:r>
    </w:p>
    <w:p w14:paraId="4033208D" w14:textId="77777777" w:rsidR="00F849ED" w:rsidRPr="002C77DA" w:rsidRDefault="00F849ED" w:rsidP="002C77DA">
      <w:pPr>
        <w:spacing w:line="240" w:lineRule="auto"/>
        <w:contextualSpacing/>
        <w:rPr>
          <w:rFonts w:ascii="Book Antiqua" w:hAnsi="Book Antiqua"/>
          <w:b/>
          <w:szCs w:val="22"/>
        </w:rPr>
      </w:pPr>
    </w:p>
    <w:p w14:paraId="0474A422" w14:textId="77777777" w:rsidR="002E7F68" w:rsidRPr="002C77DA" w:rsidRDefault="002C77DA" w:rsidP="002C77DA">
      <w:pPr>
        <w:spacing w:line="240" w:lineRule="auto"/>
        <w:contextualSpacing/>
        <w:rPr>
          <w:szCs w:val="22"/>
        </w:rPr>
      </w:pPr>
      <w:r w:rsidRPr="002C77DA">
        <w:rPr>
          <w:rFonts w:ascii="Book Antiqua" w:hAnsi="Book Antiqua"/>
          <w:szCs w:val="22"/>
        </w:rPr>
        <w:t>Prof. Jane Smith</w:t>
      </w:r>
    </w:p>
    <w:p w14:paraId="09C956D7" w14:textId="77777777" w:rsidR="002E7F68" w:rsidRPr="002C77DA" w:rsidRDefault="00B530C0" w:rsidP="002C77DA">
      <w:pPr>
        <w:spacing w:after="0" w:line="240" w:lineRule="auto"/>
        <w:contextualSpacing/>
        <w:rPr>
          <w:rFonts w:ascii="Book Antiqua" w:hAnsi="Book Antiqua"/>
          <w:szCs w:val="22"/>
        </w:rPr>
      </w:pPr>
      <w:r w:rsidRPr="002C77DA">
        <w:rPr>
          <w:rFonts w:ascii="Book Antiqua" w:hAnsi="Book Antiqua"/>
          <w:szCs w:val="22"/>
        </w:rPr>
        <w:t>Office Location</w:t>
      </w:r>
      <w:r w:rsidR="002C77DA" w:rsidRPr="002C77DA">
        <w:rPr>
          <w:rFonts w:ascii="Book Antiqua" w:hAnsi="Book Antiqua"/>
          <w:szCs w:val="22"/>
        </w:rPr>
        <w:t>: xxxx</w:t>
      </w:r>
    </w:p>
    <w:p w14:paraId="0C152936" w14:textId="77777777" w:rsidR="002C77DA" w:rsidRPr="002C77DA" w:rsidRDefault="00B530C0" w:rsidP="002C77DA">
      <w:pPr>
        <w:spacing w:after="0" w:line="240" w:lineRule="auto"/>
        <w:contextualSpacing/>
        <w:rPr>
          <w:rFonts w:ascii="Book Antiqua" w:hAnsi="Book Antiqua"/>
          <w:szCs w:val="22"/>
        </w:rPr>
      </w:pPr>
      <w:r w:rsidRPr="002C77DA">
        <w:rPr>
          <w:rFonts w:ascii="Book Antiqua" w:hAnsi="Book Antiqua"/>
          <w:szCs w:val="22"/>
        </w:rPr>
        <w:t>Phone Number</w:t>
      </w:r>
      <w:r w:rsidR="002C77DA" w:rsidRPr="002C77DA">
        <w:rPr>
          <w:rFonts w:ascii="Book Antiqua" w:hAnsi="Book Antiqua"/>
          <w:szCs w:val="22"/>
        </w:rPr>
        <w:t>: xxxx</w:t>
      </w:r>
    </w:p>
    <w:p w14:paraId="22DAAB73" w14:textId="77777777" w:rsidR="002E7F68" w:rsidRPr="002C77DA" w:rsidRDefault="00B530C0" w:rsidP="002C77DA">
      <w:pPr>
        <w:spacing w:after="0" w:line="240" w:lineRule="auto"/>
        <w:contextualSpacing/>
        <w:rPr>
          <w:rFonts w:ascii="Book Antiqua" w:hAnsi="Book Antiqua"/>
          <w:szCs w:val="22"/>
        </w:rPr>
      </w:pPr>
      <w:r w:rsidRPr="002C77DA">
        <w:rPr>
          <w:rFonts w:ascii="Book Antiqua" w:hAnsi="Book Antiqua"/>
          <w:szCs w:val="22"/>
        </w:rPr>
        <w:t>E-Mail</w:t>
      </w:r>
      <w:r w:rsidR="002C77DA" w:rsidRPr="002C77DA">
        <w:rPr>
          <w:rFonts w:ascii="Book Antiqua" w:hAnsi="Book Antiqua"/>
          <w:szCs w:val="22"/>
        </w:rPr>
        <w:t>: xxxx</w:t>
      </w:r>
    </w:p>
    <w:p w14:paraId="39F02269" w14:textId="77777777" w:rsidR="002E7F68" w:rsidRDefault="00B530C0" w:rsidP="002C77DA">
      <w:pPr>
        <w:spacing w:after="0" w:line="240" w:lineRule="auto"/>
        <w:contextualSpacing/>
        <w:rPr>
          <w:rFonts w:ascii="Book Antiqua" w:hAnsi="Book Antiqua"/>
          <w:szCs w:val="22"/>
        </w:rPr>
      </w:pPr>
      <w:r w:rsidRPr="002C77DA">
        <w:rPr>
          <w:rFonts w:ascii="Book Antiqua" w:hAnsi="Book Antiqua"/>
          <w:szCs w:val="22"/>
        </w:rPr>
        <w:t>Office Hours</w:t>
      </w:r>
      <w:r w:rsidR="002C77DA" w:rsidRPr="002C77DA">
        <w:rPr>
          <w:rFonts w:ascii="Book Antiqua" w:hAnsi="Book Antiqua"/>
          <w:szCs w:val="22"/>
        </w:rPr>
        <w:t xml:space="preserve">: xxxx </w:t>
      </w:r>
    </w:p>
    <w:p w14:paraId="5A4EB1B5" w14:textId="4FFA235B" w:rsidR="00D8539E" w:rsidRPr="002C77DA" w:rsidRDefault="00D8539E" w:rsidP="002C77DA">
      <w:pPr>
        <w:spacing w:after="0" w:line="240" w:lineRule="auto"/>
        <w:contextualSpacing/>
        <w:rPr>
          <w:rFonts w:ascii="Book Antiqua" w:hAnsi="Book Antiqua"/>
          <w:szCs w:val="22"/>
        </w:rPr>
      </w:pPr>
      <w:r>
        <w:rPr>
          <w:rFonts w:ascii="Book Antiqua" w:hAnsi="Book Antiqua"/>
          <w:szCs w:val="22"/>
        </w:rPr>
        <w:t>Semester and Year</w:t>
      </w:r>
      <w:r w:rsidR="00FC546C">
        <w:rPr>
          <w:rFonts w:ascii="Book Antiqua" w:hAnsi="Book Antiqua"/>
          <w:szCs w:val="22"/>
        </w:rPr>
        <w:t>: xxxxx</w:t>
      </w:r>
    </w:p>
    <w:p w14:paraId="4C64E27F" w14:textId="2BA794AE" w:rsidR="002E7F68" w:rsidRPr="00BE07DC" w:rsidRDefault="00B530C0" w:rsidP="002C77DA">
      <w:pPr>
        <w:spacing w:after="0" w:line="240" w:lineRule="auto"/>
        <w:contextualSpacing/>
        <w:rPr>
          <w:rFonts w:ascii="Book Antiqua" w:hAnsi="Book Antiqua"/>
          <w:b/>
          <w:color w:val="FF0000"/>
          <w:szCs w:val="22"/>
        </w:rPr>
      </w:pPr>
      <w:r w:rsidRPr="002C77DA">
        <w:rPr>
          <w:rFonts w:ascii="Book Antiqua" w:hAnsi="Book Antiqua"/>
          <w:szCs w:val="22"/>
        </w:rPr>
        <w:t xml:space="preserve">Dearborn Discovery Core Category or Categories:  </w:t>
      </w:r>
      <w:r w:rsidR="002C77DA" w:rsidRPr="002C77DA">
        <w:rPr>
          <w:rFonts w:ascii="Book Antiqua" w:hAnsi="Book Antiqua"/>
          <w:szCs w:val="22"/>
        </w:rPr>
        <w:t>xxxx</w:t>
      </w:r>
      <w:r w:rsidR="00BE07DC">
        <w:rPr>
          <w:rFonts w:ascii="Book Antiqua" w:hAnsi="Book Antiqua"/>
          <w:szCs w:val="22"/>
        </w:rPr>
        <w:t xml:space="preserve"> </w:t>
      </w:r>
      <w:r w:rsidR="00BE07DC" w:rsidRPr="00BE07DC">
        <w:rPr>
          <w:rFonts w:ascii="Book Antiqua" w:hAnsi="Book Antiqua"/>
          <w:b/>
          <w:color w:val="FF0000"/>
          <w:szCs w:val="22"/>
        </w:rPr>
        <w:t>(only if the course is in the DDC)</w:t>
      </w:r>
    </w:p>
    <w:p w14:paraId="5551FF7F" w14:textId="05BFDD77" w:rsidR="00B530C0" w:rsidRPr="002C77DA" w:rsidRDefault="00B530C0" w:rsidP="002C77DA">
      <w:pPr>
        <w:spacing w:after="0" w:line="240" w:lineRule="auto"/>
        <w:contextualSpacing/>
        <w:rPr>
          <w:rFonts w:ascii="Book Antiqua" w:hAnsi="Book Antiqua"/>
          <w:szCs w:val="22"/>
        </w:rPr>
      </w:pPr>
      <w:r w:rsidRPr="002C77DA">
        <w:rPr>
          <w:rFonts w:ascii="Book Antiqua" w:hAnsi="Book Antiqua"/>
          <w:szCs w:val="22"/>
        </w:rPr>
        <w:t xml:space="preserve">Course Meeting Times </w:t>
      </w:r>
      <w:r w:rsidR="00833236">
        <w:rPr>
          <w:rFonts w:ascii="Book Antiqua" w:hAnsi="Book Antiqua"/>
          <w:szCs w:val="22"/>
        </w:rPr>
        <w:t xml:space="preserve">and Location </w:t>
      </w:r>
      <w:r w:rsidRPr="002C77DA">
        <w:rPr>
          <w:rFonts w:ascii="Book Antiqua" w:hAnsi="Book Antiqua"/>
          <w:szCs w:val="22"/>
        </w:rPr>
        <w:t xml:space="preserve">and Format(s):  </w:t>
      </w:r>
      <w:r w:rsidR="002C77DA" w:rsidRPr="002C77DA">
        <w:rPr>
          <w:rFonts w:ascii="Book Antiqua" w:hAnsi="Book Antiqua"/>
          <w:szCs w:val="22"/>
        </w:rPr>
        <w:t>xxxx</w:t>
      </w:r>
    </w:p>
    <w:p w14:paraId="45C3916A" w14:textId="77777777" w:rsidR="00B530C0" w:rsidRPr="002C77DA" w:rsidRDefault="00B530C0" w:rsidP="002C77DA">
      <w:pPr>
        <w:spacing w:after="0" w:line="240" w:lineRule="auto"/>
        <w:contextualSpacing/>
        <w:rPr>
          <w:rFonts w:ascii="Book Antiqua" w:hAnsi="Book Antiqua"/>
          <w:b/>
          <w:szCs w:val="22"/>
        </w:rPr>
      </w:pPr>
    </w:p>
    <w:p w14:paraId="7AAE6705" w14:textId="242B9C0E" w:rsidR="002C77DA" w:rsidRPr="00FB3F1B" w:rsidRDefault="002C77DA" w:rsidP="005027E2">
      <w:pPr>
        <w:tabs>
          <w:tab w:val="left" w:pos="451"/>
        </w:tabs>
        <w:jc w:val="center"/>
        <w:rPr>
          <w:rFonts w:ascii="Book Antiqua" w:hAnsi="Book Antiqua"/>
          <w:b/>
          <w:color w:val="FF0000"/>
          <w:sz w:val="24"/>
          <w:szCs w:val="24"/>
          <w:highlight w:val="white"/>
          <w:u w:val="single"/>
        </w:rPr>
      </w:pPr>
      <w:r w:rsidRPr="00FB3F1B">
        <w:rPr>
          <w:rFonts w:ascii="Book Antiqua" w:hAnsi="Book Antiqua"/>
          <w:b/>
          <w:color w:val="FF0000"/>
          <w:sz w:val="24"/>
          <w:szCs w:val="24"/>
          <w:highlight w:val="white"/>
          <w:u w:val="single"/>
        </w:rPr>
        <w:t xml:space="preserve">Note: </w:t>
      </w:r>
      <w:r w:rsidR="005027E2" w:rsidRPr="00FB3F1B">
        <w:rPr>
          <w:rFonts w:ascii="Book Antiqua" w:hAnsi="Book Antiqua"/>
          <w:b/>
          <w:color w:val="FF0000"/>
          <w:sz w:val="24"/>
          <w:szCs w:val="24"/>
          <w:highlight w:val="white"/>
          <w:u w:val="single"/>
        </w:rPr>
        <w:t>Faculty members are free</w:t>
      </w:r>
      <w:r w:rsidR="00B95238" w:rsidRPr="00FB3F1B">
        <w:rPr>
          <w:rFonts w:ascii="Book Antiqua" w:hAnsi="Book Antiqua"/>
          <w:b/>
          <w:color w:val="FF0000"/>
          <w:sz w:val="24"/>
          <w:szCs w:val="24"/>
          <w:highlight w:val="white"/>
          <w:u w:val="single"/>
        </w:rPr>
        <w:t xml:space="preserve"> </w:t>
      </w:r>
      <w:r w:rsidR="005027E2" w:rsidRPr="00FB3F1B">
        <w:rPr>
          <w:rFonts w:ascii="Book Antiqua" w:hAnsi="Book Antiqua"/>
          <w:b/>
          <w:color w:val="FF0000"/>
          <w:sz w:val="24"/>
          <w:szCs w:val="24"/>
          <w:highlight w:val="white"/>
          <w:u w:val="single"/>
        </w:rPr>
        <w:t>to rearrange</w:t>
      </w:r>
      <w:r w:rsidR="00C81B23" w:rsidRPr="00FB3F1B">
        <w:rPr>
          <w:rFonts w:ascii="Book Antiqua" w:hAnsi="Book Antiqua"/>
          <w:b/>
          <w:color w:val="FF0000"/>
          <w:sz w:val="24"/>
          <w:szCs w:val="24"/>
          <w:highlight w:val="white"/>
          <w:u w:val="single"/>
        </w:rPr>
        <w:t xml:space="preserve"> and add additional </w:t>
      </w:r>
      <w:r w:rsidRPr="00FB3F1B">
        <w:rPr>
          <w:rFonts w:ascii="Book Antiqua" w:hAnsi="Book Antiqua"/>
          <w:b/>
          <w:color w:val="FF0000"/>
          <w:sz w:val="24"/>
          <w:szCs w:val="24"/>
          <w:highlight w:val="white"/>
          <w:u w:val="single"/>
        </w:rPr>
        <w:t>sections as need</w:t>
      </w:r>
      <w:r w:rsidR="005027E2" w:rsidRPr="00FB3F1B">
        <w:rPr>
          <w:rFonts w:ascii="Book Antiqua" w:hAnsi="Book Antiqua"/>
          <w:b/>
          <w:color w:val="FF0000"/>
          <w:sz w:val="24"/>
          <w:szCs w:val="24"/>
          <w:highlight w:val="white"/>
          <w:u w:val="single"/>
        </w:rPr>
        <w:t>ed</w:t>
      </w:r>
      <w:r w:rsidRPr="00FB3F1B">
        <w:rPr>
          <w:rFonts w:ascii="Book Antiqua" w:hAnsi="Book Antiqua"/>
          <w:b/>
          <w:color w:val="FF0000"/>
          <w:sz w:val="24"/>
          <w:szCs w:val="24"/>
          <w:highlight w:val="white"/>
          <w:u w:val="single"/>
        </w:rPr>
        <w:t>.</w:t>
      </w:r>
    </w:p>
    <w:p w14:paraId="0FB33104" w14:textId="0E3FA1D2" w:rsidR="005B3ED8" w:rsidRPr="002C77DA" w:rsidRDefault="003D6332">
      <w:pPr>
        <w:tabs>
          <w:tab w:val="left" w:pos="451"/>
        </w:tabs>
        <w:rPr>
          <w:rFonts w:ascii="Book Antiqua" w:hAnsi="Book Antiqua"/>
          <w:szCs w:val="22"/>
        </w:rPr>
      </w:pPr>
      <w:r w:rsidRPr="002C77DA">
        <w:rPr>
          <w:rFonts w:ascii="Book Antiqua" w:hAnsi="Book Antiqua"/>
          <w:b/>
          <w:szCs w:val="22"/>
          <w:highlight w:val="white"/>
        </w:rPr>
        <w:t>Course Description</w:t>
      </w:r>
      <w:r w:rsidR="00B95238">
        <w:rPr>
          <w:rFonts w:ascii="Book Antiqua" w:hAnsi="Book Antiqua"/>
          <w:b/>
          <w:szCs w:val="22"/>
        </w:rPr>
        <w:t>:</w:t>
      </w:r>
    </w:p>
    <w:p w14:paraId="686C2637" w14:textId="4D703FDF" w:rsidR="00335F03" w:rsidRPr="002C77DA" w:rsidRDefault="002C77DA" w:rsidP="00C81B23">
      <w:pPr>
        <w:tabs>
          <w:tab w:val="left" w:pos="451"/>
        </w:tabs>
        <w:ind w:left="269" w:firstLine="451"/>
        <w:rPr>
          <w:rFonts w:ascii="Book Antiqua" w:hAnsi="Book Antiqua"/>
          <w:szCs w:val="22"/>
          <w:highlight w:val="white"/>
        </w:rPr>
      </w:pPr>
      <w:r w:rsidRPr="002C77DA">
        <w:rPr>
          <w:rFonts w:ascii="Book Antiqua" w:hAnsi="Book Antiqua"/>
          <w:szCs w:val="22"/>
          <w:highlight w:val="white"/>
        </w:rPr>
        <w:t>[Insert information from UM-Dearborn</w:t>
      </w:r>
      <w:r w:rsidR="00C81B23">
        <w:rPr>
          <w:rFonts w:ascii="Book Antiqua" w:hAnsi="Book Antiqua"/>
          <w:szCs w:val="22"/>
          <w:highlight w:val="white"/>
        </w:rPr>
        <w:t xml:space="preserve"> Undergraduate or Graduate</w:t>
      </w:r>
      <w:r w:rsidRPr="002C77DA">
        <w:rPr>
          <w:rFonts w:ascii="Book Antiqua" w:hAnsi="Book Antiqua"/>
          <w:szCs w:val="22"/>
          <w:highlight w:val="white"/>
        </w:rPr>
        <w:t xml:space="preserve"> Catalog here]</w:t>
      </w:r>
    </w:p>
    <w:p w14:paraId="1802FBED" w14:textId="2044E631" w:rsidR="005B3ED8" w:rsidRPr="002C77DA" w:rsidRDefault="003D6332">
      <w:pPr>
        <w:tabs>
          <w:tab w:val="left" w:pos="451"/>
        </w:tabs>
        <w:rPr>
          <w:rFonts w:ascii="Book Antiqua" w:hAnsi="Book Antiqua"/>
          <w:szCs w:val="22"/>
        </w:rPr>
      </w:pPr>
      <w:r w:rsidRPr="002C77DA">
        <w:rPr>
          <w:rFonts w:ascii="Book Antiqua" w:hAnsi="Book Antiqua"/>
          <w:b/>
          <w:szCs w:val="22"/>
          <w:highlight w:val="white"/>
        </w:rPr>
        <w:t>Program Goals</w:t>
      </w:r>
      <w:r w:rsidR="00B95238">
        <w:rPr>
          <w:rFonts w:ascii="Book Antiqua" w:hAnsi="Book Antiqua"/>
          <w:b/>
          <w:szCs w:val="22"/>
        </w:rPr>
        <w:t>:</w:t>
      </w:r>
    </w:p>
    <w:p w14:paraId="458774CF" w14:textId="2A139CB9" w:rsidR="00F371D7" w:rsidRDefault="00C81B23">
      <w:pPr>
        <w:tabs>
          <w:tab w:val="left" w:pos="451"/>
        </w:tabs>
        <w:rPr>
          <w:rFonts w:ascii="Book Antiqua" w:hAnsi="Book Antiqua"/>
          <w:szCs w:val="22"/>
        </w:rPr>
      </w:pPr>
      <w:r>
        <w:rPr>
          <w:rFonts w:ascii="Book Antiqua" w:hAnsi="Book Antiqua"/>
          <w:szCs w:val="22"/>
        </w:rPr>
        <w:tab/>
      </w:r>
      <w:r>
        <w:rPr>
          <w:rFonts w:ascii="Book Antiqua" w:hAnsi="Book Antiqua"/>
          <w:szCs w:val="22"/>
        </w:rPr>
        <w:tab/>
      </w:r>
      <w:r w:rsidR="002C77DA" w:rsidRPr="002C77DA">
        <w:rPr>
          <w:rFonts w:ascii="Book Antiqua" w:hAnsi="Book Antiqua"/>
          <w:szCs w:val="22"/>
        </w:rPr>
        <w:t>[Insert information or link here]</w:t>
      </w:r>
    </w:p>
    <w:p w14:paraId="1A7CC0CB" w14:textId="271055BD" w:rsidR="00730567" w:rsidRPr="00BE07DC" w:rsidRDefault="00730567">
      <w:pPr>
        <w:tabs>
          <w:tab w:val="left" w:pos="451"/>
        </w:tabs>
        <w:rPr>
          <w:rFonts w:ascii="Book Antiqua" w:hAnsi="Book Antiqua"/>
          <w:b/>
          <w:color w:val="FF0000"/>
          <w:szCs w:val="22"/>
        </w:rPr>
      </w:pPr>
      <w:r w:rsidRPr="00730567">
        <w:rPr>
          <w:rFonts w:ascii="Book Antiqua" w:hAnsi="Book Antiqua"/>
          <w:b/>
          <w:szCs w:val="22"/>
        </w:rPr>
        <w:t>Dearborn Discovery Core Goals:</w:t>
      </w:r>
      <w:r w:rsidR="00BE07DC">
        <w:rPr>
          <w:rFonts w:ascii="Book Antiqua" w:hAnsi="Book Antiqua"/>
          <w:b/>
          <w:szCs w:val="22"/>
        </w:rPr>
        <w:t xml:space="preserve">  </w:t>
      </w:r>
      <w:r w:rsidR="00BE07DC">
        <w:rPr>
          <w:rFonts w:ascii="Book Antiqua" w:hAnsi="Book Antiqua"/>
          <w:b/>
          <w:color w:val="FF0000"/>
          <w:szCs w:val="22"/>
        </w:rPr>
        <w:t>(only if the course is in the DDC)</w:t>
      </w:r>
    </w:p>
    <w:p w14:paraId="3EFCFEEB" w14:textId="341B0633" w:rsidR="00730567" w:rsidRPr="002C77DA" w:rsidRDefault="00730567">
      <w:pPr>
        <w:tabs>
          <w:tab w:val="left" w:pos="451"/>
        </w:tabs>
        <w:rPr>
          <w:rFonts w:ascii="Book Antiqua" w:hAnsi="Book Antiqua"/>
          <w:szCs w:val="22"/>
        </w:rPr>
      </w:pPr>
      <w:r>
        <w:rPr>
          <w:rFonts w:ascii="Book Antiqua" w:hAnsi="Book Antiqua"/>
          <w:szCs w:val="22"/>
        </w:rPr>
        <w:tab/>
      </w:r>
      <w:r>
        <w:rPr>
          <w:rFonts w:ascii="Book Antiqua" w:hAnsi="Book Antiqua"/>
          <w:szCs w:val="22"/>
        </w:rPr>
        <w:tab/>
        <w:t>[Insert information or link here]</w:t>
      </w:r>
    </w:p>
    <w:p w14:paraId="78990E80" w14:textId="380E8659" w:rsidR="005B3ED8" w:rsidRPr="002C77DA" w:rsidRDefault="003D6332">
      <w:pPr>
        <w:tabs>
          <w:tab w:val="left" w:pos="451"/>
        </w:tabs>
        <w:rPr>
          <w:rFonts w:ascii="Book Antiqua" w:hAnsi="Book Antiqua"/>
          <w:szCs w:val="22"/>
        </w:rPr>
      </w:pPr>
      <w:r w:rsidRPr="002C77DA">
        <w:rPr>
          <w:rFonts w:ascii="Book Antiqua" w:hAnsi="Book Antiqua"/>
          <w:b/>
          <w:szCs w:val="22"/>
          <w:highlight w:val="white"/>
        </w:rPr>
        <w:t>Course Objectives</w:t>
      </w:r>
      <w:r w:rsidR="00B95238">
        <w:rPr>
          <w:rFonts w:ascii="Book Antiqua" w:hAnsi="Book Antiqua"/>
          <w:b/>
          <w:szCs w:val="22"/>
        </w:rPr>
        <w:t>:</w:t>
      </w:r>
    </w:p>
    <w:p w14:paraId="33554431" w14:textId="05AFEC8B" w:rsidR="00026710" w:rsidRPr="002C77DA" w:rsidRDefault="00C81B23" w:rsidP="003C17CF">
      <w:pPr>
        <w:tabs>
          <w:tab w:val="left" w:pos="451"/>
        </w:tabs>
        <w:rPr>
          <w:rFonts w:ascii="Book Antiqua" w:hAnsi="Book Antiqua"/>
          <w:szCs w:val="22"/>
        </w:rPr>
      </w:pPr>
      <w:r>
        <w:rPr>
          <w:rFonts w:ascii="Book Antiqua" w:hAnsi="Book Antiqua"/>
          <w:szCs w:val="22"/>
        </w:rPr>
        <w:tab/>
      </w:r>
      <w:r>
        <w:rPr>
          <w:rFonts w:ascii="Book Antiqua" w:hAnsi="Book Antiqua"/>
          <w:szCs w:val="22"/>
        </w:rPr>
        <w:tab/>
      </w:r>
      <w:r w:rsidR="002C77DA" w:rsidRPr="002C77DA">
        <w:rPr>
          <w:rFonts w:ascii="Book Antiqua" w:hAnsi="Book Antiqua"/>
          <w:szCs w:val="22"/>
        </w:rPr>
        <w:t>[Insert three to seven course objectives here]</w:t>
      </w:r>
    </w:p>
    <w:p w14:paraId="6925CA83" w14:textId="18B0DAA0" w:rsidR="00B530C0" w:rsidRPr="002C77DA" w:rsidRDefault="00B530C0" w:rsidP="009418C9">
      <w:pPr>
        <w:tabs>
          <w:tab w:val="left" w:pos="451"/>
        </w:tabs>
        <w:rPr>
          <w:rFonts w:ascii="Book Antiqua" w:hAnsi="Book Antiqua"/>
          <w:b/>
          <w:szCs w:val="22"/>
        </w:rPr>
      </w:pPr>
      <w:bookmarkStart w:id="0" w:name="h.gjdgxs" w:colFirst="0" w:colLast="0"/>
      <w:bookmarkEnd w:id="0"/>
      <w:r w:rsidRPr="002C77DA">
        <w:rPr>
          <w:rFonts w:ascii="Book Antiqua" w:hAnsi="Book Antiqua"/>
          <w:b/>
          <w:szCs w:val="22"/>
        </w:rPr>
        <w:t>Required Materials and/or Technology:</w:t>
      </w:r>
      <w:r w:rsidR="002C77DA">
        <w:rPr>
          <w:rFonts w:ascii="Book Antiqua" w:hAnsi="Book Antiqua"/>
          <w:b/>
          <w:szCs w:val="22"/>
        </w:rPr>
        <w:t xml:space="preserve"> </w:t>
      </w:r>
    </w:p>
    <w:p w14:paraId="69D70510" w14:textId="0509E758" w:rsidR="002E7F68" w:rsidRPr="002C77DA" w:rsidRDefault="003C17CF" w:rsidP="009418C9">
      <w:pPr>
        <w:rPr>
          <w:rFonts w:ascii="Book Antiqua" w:hAnsi="Book Antiqua"/>
          <w:szCs w:val="22"/>
        </w:rPr>
      </w:pPr>
      <w:r>
        <w:rPr>
          <w:rFonts w:ascii="Book Antiqua" w:hAnsi="Book Antiqua"/>
          <w:szCs w:val="22"/>
        </w:rPr>
        <w:tab/>
        <w:t>[Insert required text(s) here]</w:t>
      </w:r>
    </w:p>
    <w:p w14:paraId="78EA3237" w14:textId="35EA0A6D" w:rsidR="00335F03" w:rsidRPr="00B95238" w:rsidRDefault="002C77DA" w:rsidP="009418C9">
      <w:pPr>
        <w:tabs>
          <w:tab w:val="left" w:pos="451"/>
        </w:tabs>
        <w:rPr>
          <w:rFonts w:ascii="Times New Roman" w:eastAsia="Times New Roman" w:hAnsi="Times New Roman" w:cs="Times New Roman"/>
          <w:color w:val="FF0000"/>
          <w:szCs w:val="22"/>
        </w:rPr>
      </w:pPr>
      <w:r w:rsidRPr="002C77DA">
        <w:rPr>
          <w:rFonts w:ascii="Book Antiqua" w:hAnsi="Book Antiqua"/>
          <w:b/>
          <w:szCs w:val="22"/>
        </w:rPr>
        <w:t xml:space="preserve">Assignment and </w:t>
      </w:r>
      <w:r w:rsidR="002E7F68" w:rsidRPr="002C77DA">
        <w:rPr>
          <w:rFonts w:ascii="Book Antiqua" w:hAnsi="Book Antiqua"/>
          <w:b/>
          <w:szCs w:val="22"/>
        </w:rPr>
        <w:t>Grading Distribution</w:t>
      </w:r>
      <w:r w:rsidR="00B530C0" w:rsidRPr="002C77DA">
        <w:rPr>
          <w:rFonts w:ascii="Book Antiqua" w:hAnsi="Book Antiqua"/>
          <w:b/>
          <w:szCs w:val="22"/>
        </w:rPr>
        <w:t>:</w:t>
      </w:r>
      <w:r w:rsidRPr="002C77DA">
        <w:rPr>
          <w:rFonts w:ascii="Book Antiqua" w:hAnsi="Book Antiqua"/>
          <w:b/>
          <w:szCs w:val="22"/>
        </w:rPr>
        <w:t xml:space="preserve"> </w:t>
      </w:r>
      <w:r w:rsidRPr="00B95238">
        <w:rPr>
          <w:rFonts w:ascii="Book Antiqua" w:hAnsi="Book Antiqua"/>
          <w:color w:val="FF0000"/>
          <w:szCs w:val="22"/>
        </w:rPr>
        <w:t>[</w:t>
      </w:r>
      <w:r w:rsidR="00B27F0B">
        <w:rPr>
          <w:rFonts w:ascii="Book Antiqua" w:hAnsi="Book Antiqua"/>
          <w:color w:val="FF0000"/>
          <w:szCs w:val="22"/>
        </w:rPr>
        <w:t xml:space="preserve">Note to faculty: </w:t>
      </w:r>
      <w:r w:rsidRPr="00B95238">
        <w:rPr>
          <w:rFonts w:ascii="Book Antiqua" w:hAnsi="Book Antiqua"/>
          <w:color w:val="FF0000"/>
          <w:szCs w:val="22"/>
        </w:rPr>
        <w:t>T</w:t>
      </w:r>
      <w:r w:rsidR="00B95238">
        <w:rPr>
          <w:rFonts w:ascii="Book Antiqua" w:hAnsi="Book Antiqua"/>
          <w:color w:val="FF0000"/>
          <w:szCs w:val="22"/>
        </w:rPr>
        <w:t>he following is only an example</w:t>
      </w:r>
      <w:r w:rsidRPr="00B95238">
        <w:rPr>
          <w:rFonts w:ascii="Book Antiqua" w:hAnsi="Book Antiqua"/>
          <w:color w:val="FF0000"/>
          <w:szCs w:val="22"/>
        </w:rPr>
        <w:t>]</w:t>
      </w:r>
    </w:p>
    <w:p w14:paraId="4B956E67" w14:textId="6DF0EE70" w:rsidR="00335F03" w:rsidRPr="002C77DA" w:rsidRDefault="00335F03" w:rsidP="002E7F68">
      <w:pPr>
        <w:spacing w:after="0" w:line="240" w:lineRule="auto"/>
        <w:rPr>
          <w:rFonts w:ascii="Book Antiqua" w:hAnsi="Book Antiqua"/>
          <w:szCs w:val="22"/>
        </w:rPr>
      </w:pPr>
      <w:r w:rsidRPr="002C77DA">
        <w:rPr>
          <w:rFonts w:ascii="Quattrocento" w:eastAsia="Times New Roman" w:hAnsi="Quattrocento" w:cs="Times New Roman"/>
          <w:szCs w:val="22"/>
        </w:rPr>
        <w:tab/>
      </w:r>
      <w:r w:rsidR="002E7F68" w:rsidRPr="002C77DA">
        <w:rPr>
          <w:rFonts w:ascii="Quattrocento" w:eastAsia="Times New Roman" w:hAnsi="Quattrocento" w:cs="Times New Roman"/>
          <w:szCs w:val="22"/>
        </w:rPr>
        <w:tab/>
      </w:r>
      <w:r w:rsidRPr="002C77DA">
        <w:rPr>
          <w:rFonts w:ascii="Book Antiqua" w:hAnsi="Book Antiqua"/>
          <w:szCs w:val="22"/>
        </w:rPr>
        <w:t xml:space="preserve">3 Tests                                     </w:t>
      </w:r>
      <w:r w:rsidR="009B2BB9">
        <w:rPr>
          <w:rFonts w:ascii="Book Antiqua" w:hAnsi="Book Antiqua"/>
          <w:szCs w:val="22"/>
        </w:rPr>
        <w:t xml:space="preserve">        (150 points each)</w:t>
      </w:r>
      <w:r w:rsidR="009B2BB9">
        <w:rPr>
          <w:rFonts w:ascii="Book Antiqua" w:hAnsi="Book Antiqua"/>
          <w:szCs w:val="22"/>
        </w:rPr>
        <w:tab/>
        <w:t xml:space="preserve">  </w:t>
      </w:r>
      <w:r w:rsidR="009B2BB9">
        <w:rPr>
          <w:rFonts w:ascii="Book Antiqua" w:hAnsi="Book Antiqua"/>
          <w:szCs w:val="22"/>
        </w:rPr>
        <w:tab/>
      </w:r>
      <w:r w:rsidR="009B2BB9">
        <w:rPr>
          <w:rFonts w:ascii="Book Antiqua" w:hAnsi="Book Antiqua"/>
          <w:szCs w:val="22"/>
        </w:rPr>
        <w:tab/>
        <w:t>45</w:t>
      </w:r>
      <w:r w:rsidRPr="002C77DA">
        <w:rPr>
          <w:rFonts w:ascii="Book Antiqua" w:hAnsi="Book Antiqua"/>
          <w:szCs w:val="22"/>
        </w:rPr>
        <w:t>0</w:t>
      </w:r>
    </w:p>
    <w:p w14:paraId="3EB93A2A" w14:textId="77777777" w:rsidR="00335F03" w:rsidRPr="002C77DA" w:rsidRDefault="00335F03" w:rsidP="002E7F68">
      <w:pPr>
        <w:spacing w:after="0" w:line="240" w:lineRule="auto"/>
        <w:ind w:left="720" w:firstLine="720"/>
        <w:rPr>
          <w:rFonts w:ascii="Book Antiqua" w:hAnsi="Book Antiqua"/>
          <w:szCs w:val="22"/>
        </w:rPr>
      </w:pPr>
      <w:r w:rsidRPr="002C77DA">
        <w:rPr>
          <w:rFonts w:ascii="Book Antiqua" w:hAnsi="Book Antiqua"/>
          <w:szCs w:val="22"/>
        </w:rPr>
        <w:t>3 Writing Assignments                   (100 points each)</w:t>
      </w:r>
      <w:r w:rsidRPr="002C77DA">
        <w:rPr>
          <w:rFonts w:ascii="Book Antiqua" w:hAnsi="Book Antiqua"/>
          <w:szCs w:val="22"/>
        </w:rPr>
        <w:tab/>
        <w:t xml:space="preserve">  </w:t>
      </w:r>
      <w:r w:rsidRPr="002C77DA">
        <w:rPr>
          <w:rFonts w:ascii="Book Antiqua" w:hAnsi="Book Antiqua"/>
          <w:szCs w:val="22"/>
        </w:rPr>
        <w:tab/>
        <w:t xml:space="preserve">  </w:t>
      </w:r>
      <w:r w:rsidRPr="002C77DA">
        <w:rPr>
          <w:rFonts w:ascii="Book Antiqua" w:hAnsi="Book Antiqua"/>
          <w:szCs w:val="22"/>
        </w:rPr>
        <w:tab/>
        <w:t>300</w:t>
      </w:r>
    </w:p>
    <w:p w14:paraId="62F92171" w14:textId="77777777" w:rsidR="00335F03" w:rsidRPr="002C77DA" w:rsidRDefault="00335F03" w:rsidP="002E7F68">
      <w:pPr>
        <w:spacing w:after="0" w:line="240" w:lineRule="auto"/>
        <w:ind w:left="720" w:firstLine="720"/>
        <w:rPr>
          <w:rFonts w:ascii="Book Antiqua" w:hAnsi="Book Antiqua"/>
          <w:szCs w:val="22"/>
        </w:rPr>
      </w:pPr>
      <w:r w:rsidRPr="002C77DA">
        <w:rPr>
          <w:rFonts w:ascii="Book Antiqua" w:hAnsi="Book Antiqua"/>
          <w:szCs w:val="22"/>
        </w:rPr>
        <w:t>M-Portfolio Structure / Presentation/Content</w:t>
      </w:r>
      <w:r w:rsidRPr="002C77DA">
        <w:rPr>
          <w:rFonts w:ascii="Book Antiqua" w:hAnsi="Book Antiqua"/>
          <w:szCs w:val="22"/>
        </w:rPr>
        <w:tab/>
      </w:r>
      <w:r w:rsidRPr="002C77DA">
        <w:rPr>
          <w:rFonts w:ascii="Book Antiqua" w:hAnsi="Book Antiqua"/>
          <w:szCs w:val="22"/>
        </w:rPr>
        <w:tab/>
      </w:r>
      <w:r w:rsidRPr="002C77DA">
        <w:rPr>
          <w:rFonts w:ascii="Book Antiqua" w:hAnsi="Book Antiqua"/>
          <w:szCs w:val="22"/>
        </w:rPr>
        <w:tab/>
        <w:t>150</w:t>
      </w:r>
    </w:p>
    <w:p w14:paraId="0A84D122" w14:textId="77777777" w:rsidR="00335F03" w:rsidRPr="002C77DA" w:rsidRDefault="00335F03" w:rsidP="002E7F68">
      <w:pPr>
        <w:spacing w:after="0" w:line="240" w:lineRule="auto"/>
        <w:ind w:left="720" w:firstLine="720"/>
        <w:rPr>
          <w:rFonts w:ascii="Book Antiqua" w:hAnsi="Book Antiqua"/>
          <w:szCs w:val="22"/>
        </w:rPr>
      </w:pPr>
      <w:r w:rsidRPr="002C77DA">
        <w:rPr>
          <w:rFonts w:ascii="Book Antiqua" w:hAnsi="Book Antiqua"/>
          <w:szCs w:val="22"/>
        </w:rPr>
        <w:t>Homework and Attendance</w:t>
      </w:r>
      <w:r w:rsidRPr="002C77DA">
        <w:rPr>
          <w:rFonts w:ascii="Book Antiqua" w:hAnsi="Book Antiqua"/>
          <w:szCs w:val="22"/>
        </w:rPr>
        <w:tab/>
      </w:r>
      <w:r w:rsidRPr="002C77DA">
        <w:rPr>
          <w:rFonts w:ascii="Book Antiqua" w:hAnsi="Book Antiqua"/>
          <w:szCs w:val="22"/>
        </w:rPr>
        <w:tab/>
      </w:r>
      <w:r w:rsidRPr="002C77DA">
        <w:rPr>
          <w:rFonts w:ascii="Book Antiqua" w:hAnsi="Book Antiqua"/>
          <w:szCs w:val="22"/>
        </w:rPr>
        <w:tab/>
      </w:r>
      <w:r w:rsidRPr="002C77DA">
        <w:rPr>
          <w:rFonts w:ascii="Book Antiqua" w:hAnsi="Book Antiqua"/>
          <w:szCs w:val="22"/>
        </w:rPr>
        <w:tab/>
      </w:r>
      <w:r w:rsidRPr="002C77DA">
        <w:rPr>
          <w:rFonts w:ascii="Book Antiqua" w:hAnsi="Book Antiqua"/>
          <w:szCs w:val="22"/>
        </w:rPr>
        <w:tab/>
        <w:t xml:space="preserve">   </w:t>
      </w:r>
      <w:r w:rsidRPr="002C77DA">
        <w:rPr>
          <w:rFonts w:ascii="Book Antiqua" w:hAnsi="Book Antiqua"/>
          <w:szCs w:val="22"/>
        </w:rPr>
        <w:tab/>
        <w:t xml:space="preserve">  50                                                                  </w:t>
      </w:r>
      <w:r w:rsidRPr="002C77DA">
        <w:rPr>
          <w:rFonts w:ascii="Book Antiqua" w:hAnsi="Book Antiqua"/>
          <w:szCs w:val="22"/>
        </w:rPr>
        <w:tab/>
      </w:r>
      <w:r w:rsidRPr="002C77DA">
        <w:rPr>
          <w:rFonts w:ascii="Book Antiqua" w:hAnsi="Book Antiqua"/>
          <w:szCs w:val="22"/>
        </w:rPr>
        <w:tab/>
        <w:t xml:space="preserve">            </w:t>
      </w:r>
    </w:p>
    <w:p w14:paraId="30719388" w14:textId="6E9EC72B" w:rsidR="003C17CF" w:rsidRPr="00B95238" w:rsidRDefault="00335F03" w:rsidP="003C17CF">
      <w:pPr>
        <w:rPr>
          <w:rFonts w:ascii="Book Antiqua" w:hAnsi="Book Antiqua"/>
          <w:color w:val="FF0000"/>
          <w:szCs w:val="22"/>
        </w:rPr>
      </w:pPr>
      <w:r w:rsidRPr="002C77DA">
        <w:rPr>
          <w:rFonts w:ascii="Book Antiqua" w:hAnsi="Book Antiqua"/>
          <w:b/>
          <w:bCs/>
          <w:szCs w:val="22"/>
        </w:rPr>
        <w:t xml:space="preserve">Grading Scale: </w:t>
      </w:r>
      <w:r w:rsidRPr="00C81B23">
        <w:rPr>
          <w:rFonts w:ascii="Book Antiqua" w:hAnsi="Book Antiqua"/>
          <w:bCs/>
          <w:szCs w:val="22"/>
        </w:rPr>
        <w:t xml:space="preserve"> </w:t>
      </w:r>
      <w:r w:rsidR="002C77DA" w:rsidRPr="00B95238">
        <w:rPr>
          <w:rFonts w:ascii="Book Antiqua" w:hAnsi="Book Antiqua"/>
          <w:bCs/>
          <w:color w:val="FF0000"/>
          <w:szCs w:val="22"/>
        </w:rPr>
        <w:t>[</w:t>
      </w:r>
      <w:r w:rsidR="00B27F0B">
        <w:rPr>
          <w:rFonts w:ascii="Book Antiqua" w:hAnsi="Book Antiqua"/>
          <w:bCs/>
          <w:color w:val="FF0000"/>
          <w:szCs w:val="22"/>
        </w:rPr>
        <w:t xml:space="preserve">Note to faculty: </w:t>
      </w:r>
      <w:r w:rsidRPr="00B95238">
        <w:rPr>
          <w:rFonts w:ascii="Book Antiqua" w:hAnsi="Book Antiqua"/>
          <w:color w:val="FF0000"/>
          <w:szCs w:val="22"/>
        </w:rPr>
        <w:t xml:space="preserve">The following is </w:t>
      </w:r>
      <w:r w:rsidR="002C77DA" w:rsidRPr="00B95238">
        <w:rPr>
          <w:rFonts w:ascii="Book Antiqua" w:hAnsi="Book Antiqua"/>
          <w:color w:val="FF0000"/>
          <w:szCs w:val="22"/>
        </w:rPr>
        <w:t>only an example]</w:t>
      </w:r>
    </w:p>
    <w:p w14:paraId="18439FD7" w14:textId="77777777" w:rsidR="00B95238" w:rsidRDefault="00B95238" w:rsidP="003C17CF">
      <w:pPr>
        <w:spacing w:after="0" w:line="240" w:lineRule="auto"/>
        <w:rPr>
          <w:rFonts w:ascii="Book Antiqua" w:hAnsi="Book Antiqua"/>
          <w:szCs w:val="22"/>
        </w:rPr>
        <w:sectPr w:rsidR="00B95238" w:rsidSect="00C81B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p>
    <w:p w14:paraId="7B601195" w14:textId="77777777" w:rsidR="00B95238" w:rsidRDefault="00335F03" w:rsidP="002E7F68">
      <w:pPr>
        <w:spacing w:after="0" w:line="240" w:lineRule="auto"/>
        <w:rPr>
          <w:rFonts w:ascii="Book Antiqua" w:hAnsi="Book Antiqua"/>
          <w:szCs w:val="22"/>
        </w:rPr>
      </w:pPr>
      <w:r w:rsidRPr="002C77DA">
        <w:rPr>
          <w:rFonts w:ascii="Book Antiqua" w:hAnsi="Book Antiqua"/>
          <w:szCs w:val="22"/>
        </w:rPr>
        <w:t>94%- 100%</w:t>
      </w:r>
      <w:r w:rsidRPr="002C77DA">
        <w:rPr>
          <w:rFonts w:ascii="Book Antiqua" w:hAnsi="Book Antiqua"/>
          <w:szCs w:val="22"/>
        </w:rPr>
        <w:tab/>
      </w:r>
      <w:r w:rsidRPr="002C77DA">
        <w:rPr>
          <w:rFonts w:ascii="Book Antiqua" w:hAnsi="Book Antiqua"/>
          <w:szCs w:val="22"/>
        </w:rPr>
        <w:tab/>
        <w:t>A</w:t>
      </w:r>
      <w:r w:rsidR="00B95238">
        <w:rPr>
          <w:rFonts w:ascii="Book Antiqua" w:hAnsi="Book Antiqua"/>
          <w:szCs w:val="22"/>
        </w:rPr>
        <w:t xml:space="preserve"> 90%- 93%</w:t>
      </w:r>
      <w:r w:rsidR="00B95238">
        <w:rPr>
          <w:rFonts w:ascii="Book Antiqua" w:hAnsi="Book Antiqua"/>
          <w:szCs w:val="22"/>
        </w:rPr>
        <w:tab/>
      </w:r>
      <w:r w:rsidR="00B95238">
        <w:rPr>
          <w:rFonts w:ascii="Book Antiqua" w:hAnsi="Book Antiqua"/>
          <w:szCs w:val="22"/>
        </w:rPr>
        <w:tab/>
        <w:t>A-87%- 89%</w:t>
      </w:r>
      <w:r w:rsidR="00B95238">
        <w:rPr>
          <w:rFonts w:ascii="Book Antiqua" w:hAnsi="Book Antiqua"/>
          <w:szCs w:val="22"/>
        </w:rPr>
        <w:tab/>
      </w:r>
      <w:r w:rsidR="00B95238">
        <w:rPr>
          <w:rFonts w:ascii="Book Antiqua" w:hAnsi="Book Antiqua"/>
          <w:szCs w:val="22"/>
        </w:rPr>
        <w:tab/>
        <w:t>B+</w:t>
      </w:r>
    </w:p>
    <w:p w14:paraId="5116518B" w14:textId="77777777" w:rsidR="00B95238" w:rsidRDefault="00B95238" w:rsidP="003C17CF">
      <w:pPr>
        <w:spacing w:after="0" w:line="240" w:lineRule="auto"/>
        <w:rPr>
          <w:rFonts w:ascii="Book Antiqua" w:hAnsi="Book Antiqua"/>
          <w:szCs w:val="22"/>
        </w:rPr>
      </w:pPr>
      <w:r>
        <w:rPr>
          <w:rFonts w:ascii="Book Antiqua" w:hAnsi="Book Antiqua"/>
          <w:szCs w:val="22"/>
        </w:rPr>
        <w:t>84%- 86%</w:t>
      </w:r>
      <w:r>
        <w:rPr>
          <w:rFonts w:ascii="Book Antiqua" w:hAnsi="Book Antiqua"/>
          <w:szCs w:val="22"/>
        </w:rPr>
        <w:tab/>
      </w:r>
      <w:r>
        <w:rPr>
          <w:rFonts w:ascii="Book Antiqua" w:hAnsi="Book Antiqua"/>
          <w:szCs w:val="22"/>
        </w:rPr>
        <w:tab/>
        <w:t>B</w:t>
      </w:r>
    </w:p>
    <w:p w14:paraId="23E11FC7" w14:textId="6043114B" w:rsidR="003C17CF" w:rsidRDefault="00B95238" w:rsidP="003C17CF">
      <w:pPr>
        <w:spacing w:after="0" w:line="240" w:lineRule="auto"/>
        <w:rPr>
          <w:rFonts w:ascii="Book Antiqua" w:hAnsi="Book Antiqua"/>
          <w:szCs w:val="22"/>
        </w:rPr>
      </w:pPr>
      <w:r>
        <w:rPr>
          <w:rFonts w:ascii="Book Antiqua" w:hAnsi="Book Antiqua"/>
          <w:szCs w:val="22"/>
        </w:rPr>
        <w:t>80%- 83%</w:t>
      </w:r>
      <w:r>
        <w:rPr>
          <w:rFonts w:ascii="Book Antiqua" w:hAnsi="Book Antiqua"/>
          <w:szCs w:val="22"/>
        </w:rPr>
        <w:tab/>
      </w:r>
      <w:r>
        <w:rPr>
          <w:rFonts w:ascii="Book Antiqua" w:hAnsi="Book Antiqua"/>
          <w:szCs w:val="22"/>
        </w:rPr>
        <w:tab/>
        <w:t>B-</w:t>
      </w:r>
      <w:r w:rsidR="003C17CF" w:rsidRPr="002C77DA">
        <w:rPr>
          <w:rFonts w:ascii="Book Antiqua" w:hAnsi="Book Antiqua"/>
          <w:szCs w:val="22"/>
        </w:rPr>
        <w:t>77%-79%</w:t>
      </w:r>
      <w:r w:rsidR="003C17CF" w:rsidRPr="002C77DA">
        <w:rPr>
          <w:rFonts w:ascii="Book Antiqua" w:hAnsi="Book Antiqua"/>
          <w:szCs w:val="22"/>
        </w:rPr>
        <w:tab/>
      </w:r>
      <w:r w:rsidR="003C17CF" w:rsidRPr="002C77DA">
        <w:rPr>
          <w:rFonts w:ascii="Book Antiqua" w:hAnsi="Book Antiqua"/>
          <w:szCs w:val="22"/>
        </w:rPr>
        <w:tab/>
        <w:t>C+</w:t>
      </w:r>
    </w:p>
    <w:p w14:paraId="3FB44CD4" w14:textId="0E8CC8D9" w:rsidR="003C17CF" w:rsidRDefault="003C17CF" w:rsidP="003C17CF">
      <w:pPr>
        <w:spacing w:after="0" w:line="240" w:lineRule="auto"/>
        <w:rPr>
          <w:rFonts w:ascii="Book Antiqua" w:hAnsi="Book Antiqua"/>
          <w:szCs w:val="22"/>
        </w:rPr>
      </w:pPr>
      <w:r w:rsidRPr="002C77DA">
        <w:rPr>
          <w:rFonts w:ascii="Book Antiqua" w:hAnsi="Book Antiqua"/>
          <w:szCs w:val="22"/>
        </w:rPr>
        <w:t>74%-76%</w:t>
      </w:r>
      <w:r w:rsidRPr="002C77DA">
        <w:rPr>
          <w:rFonts w:ascii="Book Antiqua" w:hAnsi="Book Antiqua"/>
          <w:szCs w:val="22"/>
        </w:rPr>
        <w:tab/>
      </w:r>
      <w:r w:rsidRPr="002C77DA">
        <w:rPr>
          <w:rFonts w:ascii="Book Antiqua" w:hAnsi="Book Antiqua"/>
          <w:szCs w:val="22"/>
        </w:rPr>
        <w:tab/>
        <w:t>C</w:t>
      </w:r>
    </w:p>
    <w:p w14:paraId="7C6EC249" w14:textId="77777777" w:rsidR="003C17CF" w:rsidRPr="002C77DA" w:rsidRDefault="003C17CF" w:rsidP="003C17CF">
      <w:pPr>
        <w:spacing w:after="0" w:line="240" w:lineRule="auto"/>
        <w:rPr>
          <w:rFonts w:ascii="Book Antiqua" w:hAnsi="Book Antiqua"/>
          <w:szCs w:val="22"/>
        </w:rPr>
      </w:pPr>
      <w:r w:rsidRPr="002C77DA">
        <w:rPr>
          <w:rFonts w:ascii="Book Antiqua" w:hAnsi="Book Antiqua"/>
          <w:szCs w:val="22"/>
        </w:rPr>
        <w:t>70%-73%</w:t>
      </w:r>
      <w:r w:rsidRPr="002C77DA">
        <w:rPr>
          <w:rFonts w:ascii="Book Antiqua" w:hAnsi="Book Antiqua"/>
          <w:szCs w:val="22"/>
        </w:rPr>
        <w:tab/>
      </w:r>
      <w:r w:rsidRPr="002C77DA">
        <w:rPr>
          <w:rFonts w:ascii="Book Antiqua" w:hAnsi="Book Antiqua"/>
          <w:szCs w:val="22"/>
        </w:rPr>
        <w:tab/>
        <w:t>C-</w:t>
      </w:r>
    </w:p>
    <w:p w14:paraId="1FCC51E7" w14:textId="1DDAE5DC" w:rsidR="003C17CF" w:rsidRDefault="003C17CF" w:rsidP="003C17CF">
      <w:pPr>
        <w:spacing w:after="0" w:line="240" w:lineRule="auto"/>
        <w:rPr>
          <w:rFonts w:ascii="Book Antiqua" w:hAnsi="Book Antiqua"/>
          <w:szCs w:val="22"/>
        </w:rPr>
      </w:pPr>
      <w:r w:rsidRPr="002C77DA">
        <w:rPr>
          <w:rFonts w:ascii="Book Antiqua" w:hAnsi="Book Antiqua"/>
          <w:szCs w:val="22"/>
        </w:rPr>
        <w:t>67%-69%</w:t>
      </w:r>
      <w:r w:rsidRPr="002C77DA">
        <w:rPr>
          <w:rFonts w:ascii="Book Antiqua" w:hAnsi="Book Antiqua"/>
          <w:szCs w:val="22"/>
        </w:rPr>
        <w:tab/>
      </w:r>
      <w:r w:rsidRPr="002C77DA">
        <w:rPr>
          <w:rFonts w:ascii="Book Antiqua" w:hAnsi="Book Antiqua"/>
          <w:szCs w:val="22"/>
        </w:rPr>
        <w:tab/>
        <w:t>D+</w:t>
      </w:r>
    </w:p>
    <w:p w14:paraId="6C664D8B" w14:textId="6B429C81" w:rsidR="003C17CF" w:rsidRPr="002C77DA" w:rsidRDefault="003C17CF" w:rsidP="00B95238">
      <w:pPr>
        <w:spacing w:after="0" w:line="240" w:lineRule="auto"/>
        <w:rPr>
          <w:rFonts w:ascii="Book Antiqua" w:hAnsi="Book Antiqua"/>
          <w:szCs w:val="22"/>
        </w:rPr>
      </w:pPr>
      <w:r w:rsidRPr="002C77DA">
        <w:rPr>
          <w:rFonts w:ascii="Book Antiqua" w:hAnsi="Book Antiqua"/>
          <w:szCs w:val="22"/>
        </w:rPr>
        <w:t>64%-66%</w:t>
      </w:r>
      <w:r w:rsidRPr="002C77DA">
        <w:rPr>
          <w:rFonts w:ascii="Book Antiqua" w:hAnsi="Book Antiqua"/>
          <w:szCs w:val="22"/>
        </w:rPr>
        <w:tab/>
      </w:r>
      <w:r w:rsidRPr="002C77DA">
        <w:rPr>
          <w:rFonts w:ascii="Book Antiqua" w:hAnsi="Book Antiqua"/>
          <w:szCs w:val="22"/>
        </w:rPr>
        <w:tab/>
        <w:t>D</w:t>
      </w:r>
    </w:p>
    <w:p w14:paraId="4218E18C" w14:textId="6CB1373F" w:rsidR="00B95238" w:rsidRPr="00B95238" w:rsidRDefault="00B95238" w:rsidP="00B95238">
      <w:pPr>
        <w:spacing w:after="0" w:line="240" w:lineRule="auto"/>
        <w:rPr>
          <w:rFonts w:ascii="Book Antiqua" w:hAnsi="Book Antiqua"/>
          <w:szCs w:val="22"/>
        </w:rPr>
        <w:sectPr w:rsidR="00B95238" w:rsidRPr="00B95238" w:rsidSect="00B95238">
          <w:type w:val="continuous"/>
          <w:pgSz w:w="12240" w:h="15840"/>
          <w:pgMar w:top="1440" w:right="1440" w:bottom="1440" w:left="1440" w:header="720" w:footer="720" w:gutter="0"/>
          <w:cols w:num="3" w:sep="1" w:space="720"/>
          <w:docGrid w:linePitch="299"/>
        </w:sectPr>
      </w:pPr>
      <w:r>
        <w:rPr>
          <w:rFonts w:ascii="Book Antiqua" w:hAnsi="Book Antiqua"/>
          <w:szCs w:val="22"/>
        </w:rPr>
        <w:t>60%-63%</w:t>
      </w:r>
      <w:r>
        <w:rPr>
          <w:rFonts w:ascii="Book Antiqua" w:hAnsi="Book Antiqua"/>
          <w:szCs w:val="22"/>
        </w:rPr>
        <w:tab/>
      </w:r>
      <w:r>
        <w:rPr>
          <w:rFonts w:ascii="Book Antiqua" w:hAnsi="Book Antiqua"/>
          <w:szCs w:val="22"/>
        </w:rPr>
        <w:tab/>
        <w:t>D</w:t>
      </w:r>
      <w:r w:rsidR="007B0E43">
        <w:rPr>
          <w:rFonts w:ascii="Book Antiqua" w:hAnsi="Book Antiqua"/>
          <w:szCs w:val="22"/>
        </w:rPr>
        <w:t>-</w:t>
      </w:r>
      <w:bookmarkStart w:id="1" w:name="_GoBack"/>
      <w:bookmarkEnd w:id="1"/>
    </w:p>
    <w:p w14:paraId="4D32450A" w14:textId="77777777" w:rsidR="00B95238" w:rsidRDefault="00B95238" w:rsidP="009418C9">
      <w:pPr>
        <w:tabs>
          <w:tab w:val="left" w:pos="451"/>
        </w:tabs>
        <w:rPr>
          <w:rFonts w:ascii="Book Antiqua" w:hAnsi="Book Antiqua"/>
          <w:sz w:val="24"/>
          <w:szCs w:val="24"/>
        </w:rPr>
      </w:pPr>
    </w:p>
    <w:p w14:paraId="5FA8FBAF" w14:textId="5C4BB913" w:rsidR="00B530C0" w:rsidRDefault="009418C9" w:rsidP="009418C9">
      <w:pPr>
        <w:tabs>
          <w:tab w:val="left" w:pos="451"/>
        </w:tabs>
        <w:rPr>
          <w:rFonts w:ascii="Book Antiqua" w:hAnsi="Book Antiqua"/>
          <w:b/>
          <w:sz w:val="24"/>
          <w:szCs w:val="24"/>
        </w:rPr>
      </w:pPr>
      <w:r w:rsidRPr="009418C9">
        <w:rPr>
          <w:rFonts w:ascii="Book Antiqua" w:hAnsi="Book Antiqua"/>
          <w:b/>
          <w:sz w:val="24"/>
          <w:szCs w:val="24"/>
        </w:rPr>
        <w:t xml:space="preserve">Tentative </w:t>
      </w:r>
      <w:r w:rsidR="00C81B23" w:rsidRPr="009418C9">
        <w:rPr>
          <w:rFonts w:ascii="Book Antiqua" w:hAnsi="Book Antiqua"/>
          <w:b/>
          <w:sz w:val="24"/>
          <w:szCs w:val="24"/>
        </w:rPr>
        <w:t>Course</w:t>
      </w:r>
      <w:r w:rsidR="00C81B23">
        <w:rPr>
          <w:rFonts w:ascii="Book Antiqua" w:hAnsi="Book Antiqua"/>
          <w:b/>
          <w:sz w:val="24"/>
          <w:szCs w:val="24"/>
        </w:rPr>
        <w:t xml:space="preserve"> Outline</w:t>
      </w:r>
      <w:r w:rsidR="00B530C0" w:rsidRPr="00B530C0">
        <w:rPr>
          <w:rFonts w:ascii="Book Antiqua" w:hAnsi="Book Antiqua"/>
          <w:b/>
          <w:sz w:val="24"/>
          <w:szCs w:val="24"/>
        </w:rPr>
        <w:t>:</w:t>
      </w:r>
      <w:r w:rsidR="002E7F68">
        <w:rPr>
          <w:rFonts w:ascii="Book Antiqua" w:hAnsi="Book Antiqua"/>
          <w:b/>
          <w:sz w:val="24"/>
          <w:szCs w:val="24"/>
        </w:rPr>
        <w:t xml:space="preserve"> </w:t>
      </w:r>
      <w:r w:rsidR="00E363CC" w:rsidRPr="00B95238">
        <w:rPr>
          <w:rFonts w:ascii="Book Antiqua" w:hAnsi="Book Antiqua"/>
          <w:color w:val="FF0000"/>
          <w:szCs w:val="22"/>
        </w:rPr>
        <w:t>[</w:t>
      </w:r>
      <w:r w:rsidR="00B27F0B">
        <w:rPr>
          <w:rFonts w:ascii="Book Antiqua" w:hAnsi="Book Antiqua"/>
          <w:color w:val="FF0000"/>
          <w:szCs w:val="22"/>
        </w:rPr>
        <w:t xml:space="preserve">Note to faculty: </w:t>
      </w:r>
      <w:r w:rsidR="00E363CC" w:rsidRPr="00B95238">
        <w:rPr>
          <w:rFonts w:ascii="Book Antiqua" w:hAnsi="Book Antiqua"/>
          <w:color w:val="FF0000"/>
          <w:szCs w:val="22"/>
        </w:rPr>
        <w:t>T</w:t>
      </w:r>
      <w:r w:rsidR="00B95238">
        <w:rPr>
          <w:rFonts w:ascii="Book Antiqua" w:hAnsi="Book Antiqua"/>
          <w:color w:val="FF0000"/>
          <w:szCs w:val="22"/>
        </w:rPr>
        <w:t>he following is only an example</w:t>
      </w:r>
      <w:r w:rsidR="00E363CC" w:rsidRPr="00B95238">
        <w:rPr>
          <w:rFonts w:ascii="Book Antiqua" w:hAnsi="Book Antiqua"/>
          <w:color w:val="FF000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60"/>
      </w:tblGrid>
      <w:tr w:rsidR="002E7F68" w:rsidRPr="002E7F68" w14:paraId="38815962" w14:textId="77777777" w:rsidTr="00C65E3B">
        <w:tc>
          <w:tcPr>
            <w:tcW w:w="2808" w:type="dxa"/>
          </w:tcPr>
          <w:p w14:paraId="70CC4B2D" w14:textId="77777777" w:rsidR="002E7F68" w:rsidRPr="002E7F68" w:rsidRDefault="002E7F68" w:rsidP="00C65E3B">
            <w:pPr>
              <w:jc w:val="center"/>
              <w:rPr>
                <w:rFonts w:ascii="Book Antiqua" w:hAnsi="Book Antiqua"/>
                <w:b/>
              </w:rPr>
            </w:pPr>
            <w:r w:rsidRPr="002E7F68">
              <w:rPr>
                <w:rFonts w:ascii="Book Antiqua" w:hAnsi="Book Antiqua"/>
                <w:b/>
              </w:rPr>
              <w:t>Date</w:t>
            </w:r>
          </w:p>
        </w:tc>
        <w:tc>
          <w:tcPr>
            <w:tcW w:w="5760" w:type="dxa"/>
          </w:tcPr>
          <w:p w14:paraId="686CFF0C" w14:textId="77777777" w:rsidR="002E7F68" w:rsidRPr="002E7F68" w:rsidRDefault="002E7F68" w:rsidP="00C65E3B">
            <w:pPr>
              <w:jc w:val="center"/>
              <w:rPr>
                <w:rFonts w:ascii="Book Antiqua" w:hAnsi="Book Antiqua"/>
                <w:b/>
              </w:rPr>
            </w:pPr>
            <w:r w:rsidRPr="002E7F68">
              <w:rPr>
                <w:rFonts w:ascii="Book Antiqua" w:hAnsi="Book Antiqua"/>
                <w:b/>
              </w:rPr>
              <w:t>Activity and Content</w:t>
            </w:r>
          </w:p>
        </w:tc>
      </w:tr>
      <w:tr w:rsidR="002E7F68" w:rsidRPr="002E7F68" w14:paraId="40F09F76" w14:textId="77777777" w:rsidTr="002E7F68">
        <w:trPr>
          <w:trHeight w:val="341"/>
        </w:trPr>
        <w:tc>
          <w:tcPr>
            <w:tcW w:w="2808" w:type="dxa"/>
          </w:tcPr>
          <w:p w14:paraId="65EA4E09" w14:textId="15548835" w:rsidR="002E7F68" w:rsidRPr="002E7F68" w:rsidRDefault="002E7F68" w:rsidP="002E7F68">
            <w:pPr>
              <w:spacing w:after="0" w:line="240" w:lineRule="auto"/>
              <w:rPr>
                <w:rFonts w:ascii="Book Antiqua" w:hAnsi="Book Antiqua"/>
              </w:rPr>
            </w:pPr>
            <w:r w:rsidRPr="002E7F68">
              <w:rPr>
                <w:rFonts w:ascii="Book Antiqua" w:hAnsi="Book Antiqua"/>
              </w:rPr>
              <w:t>Week 1</w:t>
            </w:r>
            <w:r w:rsidR="00B95238">
              <w:rPr>
                <w:rFonts w:ascii="Book Antiqua" w:hAnsi="Book Antiqua"/>
              </w:rPr>
              <w:t xml:space="preserve"> --</w:t>
            </w:r>
            <w:r>
              <w:rPr>
                <w:rFonts w:ascii="Book Antiqua" w:hAnsi="Book Antiqua"/>
              </w:rPr>
              <w:t xml:space="preserve"> </w:t>
            </w:r>
            <w:r w:rsidRPr="002E7F68">
              <w:rPr>
                <w:rFonts w:ascii="Book Antiqua" w:hAnsi="Book Antiqua"/>
              </w:rPr>
              <w:t xml:space="preserve"> 1/10</w:t>
            </w:r>
          </w:p>
        </w:tc>
        <w:tc>
          <w:tcPr>
            <w:tcW w:w="5760" w:type="dxa"/>
          </w:tcPr>
          <w:p w14:paraId="68C0A115" w14:textId="77777777" w:rsidR="002E7F68" w:rsidRPr="002E7F68" w:rsidRDefault="002E7F68" w:rsidP="002E7F68">
            <w:pPr>
              <w:spacing w:after="0" w:line="240" w:lineRule="auto"/>
              <w:rPr>
                <w:rFonts w:ascii="Book Antiqua" w:hAnsi="Book Antiqua"/>
              </w:rPr>
            </w:pPr>
            <w:r w:rsidRPr="002E7F68">
              <w:rPr>
                <w:rFonts w:ascii="Book Antiqua" w:hAnsi="Book Antiqua"/>
              </w:rPr>
              <w:t>Chapter 1</w:t>
            </w:r>
          </w:p>
        </w:tc>
      </w:tr>
      <w:tr w:rsidR="002E7F68" w:rsidRPr="002E7F68" w14:paraId="373BB8A3" w14:textId="77777777" w:rsidTr="002E7F68">
        <w:trPr>
          <w:trHeight w:val="323"/>
        </w:trPr>
        <w:tc>
          <w:tcPr>
            <w:tcW w:w="2808" w:type="dxa"/>
          </w:tcPr>
          <w:p w14:paraId="6A223CDE" w14:textId="66FA22C2" w:rsidR="002E7F68" w:rsidRPr="002E7F68" w:rsidRDefault="002E7F68" w:rsidP="002E7F68">
            <w:pPr>
              <w:spacing w:after="0" w:line="240" w:lineRule="auto"/>
              <w:rPr>
                <w:rFonts w:ascii="Book Antiqua" w:hAnsi="Book Antiqua"/>
              </w:rPr>
            </w:pPr>
            <w:r w:rsidRPr="002E7F68">
              <w:rPr>
                <w:rFonts w:ascii="Book Antiqua" w:hAnsi="Book Antiqua"/>
              </w:rPr>
              <w:t>Week 2</w:t>
            </w:r>
            <w:r>
              <w:rPr>
                <w:rFonts w:ascii="Book Antiqua" w:hAnsi="Book Antiqua"/>
              </w:rPr>
              <w:t xml:space="preserve"> </w:t>
            </w:r>
            <w:r w:rsidR="00B95238">
              <w:rPr>
                <w:rFonts w:ascii="Book Antiqua" w:hAnsi="Book Antiqua"/>
              </w:rPr>
              <w:t xml:space="preserve">-- </w:t>
            </w:r>
            <w:r w:rsidRPr="002E7F68">
              <w:rPr>
                <w:rFonts w:ascii="Book Antiqua" w:hAnsi="Book Antiqua"/>
              </w:rPr>
              <w:t>1/15 1/17</w:t>
            </w:r>
          </w:p>
        </w:tc>
        <w:tc>
          <w:tcPr>
            <w:tcW w:w="5760" w:type="dxa"/>
          </w:tcPr>
          <w:p w14:paraId="3E860A08" w14:textId="77777777" w:rsidR="002E7F68" w:rsidRPr="002E7F68" w:rsidRDefault="002E7F68" w:rsidP="002E7F68">
            <w:pPr>
              <w:spacing w:after="0" w:line="240" w:lineRule="auto"/>
              <w:rPr>
                <w:rFonts w:ascii="Book Antiqua" w:hAnsi="Book Antiqua"/>
              </w:rPr>
            </w:pPr>
            <w:r w:rsidRPr="002E7F68">
              <w:rPr>
                <w:rFonts w:ascii="Book Antiqua" w:hAnsi="Book Antiqua"/>
              </w:rPr>
              <w:t>Chapter 2</w:t>
            </w:r>
          </w:p>
        </w:tc>
      </w:tr>
      <w:tr w:rsidR="002E7F68" w:rsidRPr="002E7F68" w14:paraId="39A33819" w14:textId="77777777" w:rsidTr="002E7F68">
        <w:trPr>
          <w:trHeight w:val="206"/>
        </w:trPr>
        <w:tc>
          <w:tcPr>
            <w:tcW w:w="2808" w:type="dxa"/>
          </w:tcPr>
          <w:p w14:paraId="092715FE" w14:textId="77777777" w:rsidR="002E7F68" w:rsidRPr="002E7F68" w:rsidRDefault="002E7F68" w:rsidP="002E7F68">
            <w:pPr>
              <w:spacing w:after="0" w:line="240" w:lineRule="auto"/>
              <w:rPr>
                <w:rFonts w:ascii="Book Antiqua" w:hAnsi="Book Antiqua"/>
              </w:rPr>
            </w:pPr>
            <w:r w:rsidRPr="002E7F68">
              <w:rPr>
                <w:rFonts w:ascii="Book Antiqua" w:hAnsi="Book Antiqua"/>
              </w:rPr>
              <w:t>Week 3</w:t>
            </w:r>
          </w:p>
        </w:tc>
        <w:tc>
          <w:tcPr>
            <w:tcW w:w="5760" w:type="dxa"/>
          </w:tcPr>
          <w:p w14:paraId="3B835D68" w14:textId="77777777" w:rsidR="002E7F68" w:rsidRPr="002E7F68" w:rsidRDefault="002E7F68" w:rsidP="002E7F68">
            <w:pPr>
              <w:spacing w:after="0" w:line="240" w:lineRule="auto"/>
              <w:rPr>
                <w:rFonts w:ascii="Book Antiqua" w:hAnsi="Book Antiqua"/>
                <w:lang w:val="de-DE"/>
              </w:rPr>
            </w:pPr>
            <w:r w:rsidRPr="002E7F68">
              <w:rPr>
                <w:rFonts w:ascii="Book Antiqua" w:hAnsi="Book Antiqua"/>
              </w:rPr>
              <w:t>Chapter 3</w:t>
            </w:r>
          </w:p>
        </w:tc>
      </w:tr>
      <w:tr w:rsidR="002E7F68" w:rsidRPr="002E7F68" w14:paraId="77552FBB" w14:textId="77777777" w:rsidTr="00B95238">
        <w:trPr>
          <w:trHeight w:val="323"/>
        </w:trPr>
        <w:tc>
          <w:tcPr>
            <w:tcW w:w="2808" w:type="dxa"/>
          </w:tcPr>
          <w:p w14:paraId="6D7D7F7A" w14:textId="3EC6AEDE" w:rsidR="002E7F68" w:rsidRPr="002E7F68" w:rsidRDefault="002E7F68" w:rsidP="002E7F68">
            <w:pPr>
              <w:spacing w:after="0" w:line="240" w:lineRule="auto"/>
              <w:rPr>
                <w:rFonts w:ascii="Book Antiqua" w:hAnsi="Book Antiqua"/>
              </w:rPr>
            </w:pPr>
            <w:r w:rsidRPr="002E7F68">
              <w:rPr>
                <w:rFonts w:ascii="Book Antiqua" w:hAnsi="Book Antiqua"/>
              </w:rPr>
              <w:t>Week 4</w:t>
            </w:r>
            <w:r w:rsidR="00B95238">
              <w:rPr>
                <w:rFonts w:ascii="Book Antiqua" w:hAnsi="Book Antiqua"/>
              </w:rPr>
              <w:t xml:space="preserve"> -- </w:t>
            </w:r>
            <w:r w:rsidRPr="002E7F68">
              <w:rPr>
                <w:rFonts w:ascii="Book Antiqua" w:hAnsi="Book Antiqua"/>
              </w:rPr>
              <w:t xml:space="preserve">1/29 </w:t>
            </w:r>
            <w:r w:rsidR="00B95238">
              <w:rPr>
                <w:rFonts w:ascii="Book Antiqua" w:hAnsi="Book Antiqua"/>
              </w:rPr>
              <w:t xml:space="preserve">&amp; </w:t>
            </w:r>
            <w:r w:rsidRPr="002E7F68">
              <w:rPr>
                <w:rFonts w:ascii="Book Antiqua" w:hAnsi="Book Antiqua"/>
              </w:rPr>
              <w:t>1/31</w:t>
            </w:r>
          </w:p>
        </w:tc>
        <w:tc>
          <w:tcPr>
            <w:tcW w:w="5760" w:type="dxa"/>
          </w:tcPr>
          <w:p w14:paraId="77579DFF" w14:textId="5F91E3EB" w:rsidR="002E7F68" w:rsidRPr="002E7F68" w:rsidRDefault="00B95238" w:rsidP="002E7F68">
            <w:pPr>
              <w:spacing w:after="0" w:line="240" w:lineRule="auto"/>
              <w:rPr>
                <w:rFonts w:ascii="Book Antiqua" w:hAnsi="Book Antiqua"/>
              </w:rPr>
            </w:pPr>
            <w:r>
              <w:rPr>
                <w:rFonts w:ascii="Book Antiqua" w:hAnsi="Book Antiqua"/>
              </w:rPr>
              <w:t>Chapter 4 and 5</w:t>
            </w:r>
          </w:p>
        </w:tc>
      </w:tr>
      <w:tr w:rsidR="002E7F68" w:rsidRPr="002E7F68" w14:paraId="1C393005" w14:textId="77777777" w:rsidTr="002E7F68">
        <w:trPr>
          <w:trHeight w:val="350"/>
        </w:trPr>
        <w:tc>
          <w:tcPr>
            <w:tcW w:w="2808" w:type="dxa"/>
            <w:tcBorders>
              <w:bottom w:val="single" w:sz="4" w:space="0" w:color="auto"/>
            </w:tcBorders>
          </w:tcPr>
          <w:p w14:paraId="32A0D16F" w14:textId="38BD7698" w:rsidR="002E7F68" w:rsidRPr="002E7F68" w:rsidRDefault="002E7F68" w:rsidP="002E7F68">
            <w:pPr>
              <w:spacing w:after="0" w:line="240" w:lineRule="auto"/>
              <w:rPr>
                <w:rFonts w:ascii="Book Antiqua" w:hAnsi="Book Antiqua"/>
              </w:rPr>
            </w:pPr>
            <w:r w:rsidRPr="002E7F68">
              <w:rPr>
                <w:rFonts w:ascii="Book Antiqua" w:hAnsi="Book Antiqua"/>
              </w:rPr>
              <w:t>Week 5</w:t>
            </w:r>
            <w:r w:rsidR="00B95238">
              <w:rPr>
                <w:rFonts w:ascii="Book Antiqua" w:hAnsi="Book Antiqua"/>
              </w:rPr>
              <w:t xml:space="preserve"> -- </w:t>
            </w:r>
            <w:r w:rsidRPr="002E7F68">
              <w:rPr>
                <w:rFonts w:ascii="Book Antiqua" w:hAnsi="Book Antiqua"/>
              </w:rPr>
              <w:t xml:space="preserve">2/5 </w:t>
            </w:r>
            <w:r w:rsidR="00B95238">
              <w:rPr>
                <w:rFonts w:ascii="Book Antiqua" w:hAnsi="Book Antiqua"/>
              </w:rPr>
              <w:t xml:space="preserve">&amp; </w:t>
            </w:r>
            <w:r w:rsidRPr="002E7F68">
              <w:rPr>
                <w:rFonts w:ascii="Book Antiqua" w:hAnsi="Book Antiqua"/>
              </w:rPr>
              <w:t xml:space="preserve">2/7 </w:t>
            </w:r>
          </w:p>
        </w:tc>
        <w:tc>
          <w:tcPr>
            <w:tcW w:w="5760" w:type="dxa"/>
            <w:tcBorders>
              <w:bottom w:val="single" w:sz="4" w:space="0" w:color="auto"/>
            </w:tcBorders>
          </w:tcPr>
          <w:p w14:paraId="3CFEF63C" w14:textId="6AFB26E3" w:rsidR="002E7F68" w:rsidRPr="002E7F68" w:rsidRDefault="002E7F68" w:rsidP="002E7F68">
            <w:pPr>
              <w:spacing w:after="0" w:line="240" w:lineRule="auto"/>
              <w:rPr>
                <w:rFonts w:ascii="Book Antiqua" w:hAnsi="Book Antiqua"/>
              </w:rPr>
            </w:pPr>
            <w:r w:rsidRPr="002E7F68">
              <w:rPr>
                <w:rFonts w:ascii="Book Antiqua" w:hAnsi="Book Antiqua"/>
              </w:rPr>
              <w:t xml:space="preserve">Chapter 4 and 5 </w:t>
            </w:r>
          </w:p>
        </w:tc>
      </w:tr>
      <w:tr w:rsidR="002E7F68" w:rsidRPr="002E7F68" w14:paraId="77302093" w14:textId="77777777" w:rsidTr="00C65E3B">
        <w:tc>
          <w:tcPr>
            <w:tcW w:w="2808" w:type="dxa"/>
            <w:shd w:val="clear" w:color="auto" w:fill="CCCCCC"/>
          </w:tcPr>
          <w:p w14:paraId="58F3E996" w14:textId="77777777" w:rsidR="002E7F68" w:rsidRPr="002E7F68" w:rsidRDefault="002E7F68" w:rsidP="002E7F68">
            <w:pPr>
              <w:spacing w:after="0" w:line="240" w:lineRule="auto"/>
              <w:rPr>
                <w:rFonts w:ascii="Book Antiqua" w:hAnsi="Book Antiqua"/>
              </w:rPr>
            </w:pPr>
            <w:r w:rsidRPr="002E7F68">
              <w:rPr>
                <w:rFonts w:ascii="Book Antiqua" w:hAnsi="Book Antiqua"/>
              </w:rPr>
              <w:t>February 12th</w:t>
            </w:r>
          </w:p>
        </w:tc>
        <w:tc>
          <w:tcPr>
            <w:tcW w:w="5760" w:type="dxa"/>
            <w:shd w:val="clear" w:color="auto" w:fill="CCCCCC"/>
          </w:tcPr>
          <w:p w14:paraId="2054FB0F" w14:textId="77777777" w:rsidR="002E7F68" w:rsidRPr="002E7F68" w:rsidRDefault="002E7F68" w:rsidP="002E7F68">
            <w:pPr>
              <w:spacing w:after="0" w:line="240" w:lineRule="auto"/>
              <w:rPr>
                <w:rFonts w:ascii="Book Antiqua" w:hAnsi="Book Antiqua"/>
              </w:rPr>
            </w:pPr>
            <w:r w:rsidRPr="002E7F68">
              <w:rPr>
                <w:rFonts w:ascii="Book Antiqua" w:hAnsi="Book Antiqua"/>
                <w:b/>
              </w:rPr>
              <w:t xml:space="preserve">Test #1   </w:t>
            </w:r>
          </w:p>
        </w:tc>
      </w:tr>
      <w:tr w:rsidR="002E7F68" w:rsidRPr="002E7F68" w14:paraId="32BAB51A" w14:textId="77777777" w:rsidTr="00B95238">
        <w:trPr>
          <w:trHeight w:val="260"/>
        </w:trPr>
        <w:tc>
          <w:tcPr>
            <w:tcW w:w="2808" w:type="dxa"/>
          </w:tcPr>
          <w:p w14:paraId="238AB6ED" w14:textId="4086288C" w:rsidR="002E7F68" w:rsidRPr="002E7F68" w:rsidRDefault="002E7F68" w:rsidP="002E7F68">
            <w:pPr>
              <w:spacing w:after="0" w:line="240" w:lineRule="auto"/>
              <w:rPr>
                <w:rFonts w:ascii="Book Antiqua" w:hAnsi="Book Antiqua"/>
              </w:rPr>
            </w:pPr>
            <w:r w:rsidRPr="002E7F68">
              <w:rPr>
                <w:rFonts w:ascii="Book Antiqua" w:hAnsi="Book Antiqua"/>
              </w:rPr>
              <w:t>Week 6</w:t>
            </w:r>
            <w:r w:rsidR="00B95238">
              <w:rPr>
                <w:rFonts w:ascii="Book Antiqua" w:hAnsi="Book Antiqua"/>
              </w:rPr>
              <w:t xml:space="preserve"> -- </w:t>
            </w:r>
            <w:r w:rsidRPr="002E7F68">
              <w:rPr>
                <w:rFonts w:ascii="Book Antiqua" w:hAnsi="Book Antiqua"/>
              </w:rPr>
              <w:t>2/14</w:t>
            </w:r>
          </w:p>
        </w:tc>
        <w:tc>
          <w:tcPr>
            <w:tcW w:w="5760" w:type="dxa"/>
          </w:tcPr>
          <w:p w14:paraId="4117378B" w14:textId="0B5C94F9" w:rsidR="002E7F68" w:rsidRPr="002E7F68" w:rsidRDefault="00B95238" w:rsidP="002E7F68">
            <w:pPr>
              <w:spacing w:after="0" w:line="240" w:lineRule="auto"/>
              <w:rPr>
                <w:rFonts w:ascii="Book Antiqua" w:hAnsi="Book Antiqua"/>
              </w:rPr>
            </w:pPr>
            <w:r>
              <w:rPr>
                <w:rFonts w:ascii="Book Antiqua" w:hAnsi="Book Antiqua"/>
              </w:rPr>
              <w:t>Chapter 6</w:t>
            </w:r>
          </w:p>
        </w:tc>
      </w:tr>
      <w:tr w:rsidR="002E7F68" w:rsidRPr="002E7F68" w14:paraId="3DB0E9EF" w14:textId="77777777" w:rsidTr="00B95238">
        <w:trPr>
          <w:trHeight w:val="161"/>
        </w:trPr>
        <w:tc>
          <w:tcPr>
            <w:tcW w:w="2808" w:type="dxa"/>
          </w:tcPr>
          <w:p w14:paraId="1FC0F03C" w14:textId="25EF5FD0" w:rsidR="002E7F68" w:rsidRPr="002E7F68" w:rsidRDefault="002E7F68" w:rsidP="002E7F68">
            <w:pPr>
              <w:spacing w:after="0" w:line="240" w:lineRule="auto"/>
              <w:rPr>
                <w:rFonts w:ascii="Book Antiqua" w:hAnsi="Book Antiqua"/>
              </w:rPr>
            </w:pPr>
            <w:r w:rsidRPr="002E7F68">
              <w:rPr>
                <w:rFonts w:ascii="Book Antiqua" w:hAnsi="Book Antiqua"/>
              </w:rPr>
              <w:t>Week 7</w:t>
            </w:r>
            <w:r w:rsidR="00B95238">
              <w:rPr>
                <w:rFonts w:ascii="Book Antiqua" w:hAnsi="Book Antiqua"/>
              </w:rPr>
              <w:t xml:space="preserve"> -- </w:t>
            </w:r>
            <w:r w:rsidRPr="002E7F68">
              <w:rPr>
                <w:rFonts w:ascii="Book Antiqua" w:hAnsi="Book Antiqua"/>
              </w:rPr>
              <w:t xml:space="preserve">2/19 </w:t>
            </w:r>
            <w:r w:rsidR="00B95238">
              <w:rPr>
                <w:rFonts w:ascii="Book Antiqua" w:hAnsi="Book Antiqua"/>
              </w:rPr>
              <w:t xml:space="preserve">&amp; </w:t>
            </w:r>
            <w:r w:rsidRPr="002E7F68">
              <w:rPr>
                <w:rFonts w:ascii="Book Antiqua" w:hAnsi="Book Antiqua"/>
              </w:rPr>
              <w:t>2/21</w:t>
            </w:r>
          </w:p>
        </w:tc>
        <w:tc>
          <w:tcPr>
            <w:tcW w:w="5760" w:type="dxa"/>
          </w:tcPr>
          <w:p w14:paraId="1B3E3CD8" w14:textId="73527598" w:rsidR="002E7F68" w:rsidRPr="002E7F68" w:rsidRDefault="00B95238" w:rsidP="002E7F68">
            <w:pPr>
              <w:spacing w:after="0" w:line="240" w:lineRule="auto"/>
              <w:rPr>
                <w:rFonts w:ascii="Book Antiqua" w:hAnsi="Book Antiqua"/>
              </w:rPr>
            </w:pPr>
            <w:r>
              <w:rPr>
                <w:rFonts w:ascii="Book Antiqua" w:hAnsi="Book Antiqua"/>
              </w:rPr>
              <w:t>Chapter 7</w:t>
            </w:r>
          </w:p>
        </w:tc>
      </w:tr>
      <w:tr w:rsidR="002E7F68" w:rsidRPr="002E7F68" w14:paraId="0E2EC1C6" w14:textId="77777777" w:rsidTr="00C65E3B">
        <w:tc>
          <w:tcPr>
            <w:tcW w:w="2808" w:type="dxa"/>
          </w:tcPr>
          <w:p w14:paraId="470B49E5" w14:textId="77777777" w:rsidR="002E7F68" w:rsidRPr="002E7F68" w:rsidRDefault="002E7F68" w:rsidP="002E7F68">
            <w:pPr>
              <w:spacing w:after="0" w:line="240" w:lineRule="auto"/>
              <w:rPr>
                <w:rFonts w:ascii="Book Antiqua" w:hAnsi="Book Antiqua"/>
              </w:rPr>
            </w:pPr>
            <w:r w:rsidRPr="002E7F68">
              <w:rPr>
                <w:rFonts w:ascii="Book Antiqua" w:hAnsi="Book Antiqua"/>
              </w:rPr>
              <w:t xml:space="preserve">Spring Break  2/26 &amp; 2/28 </w:t>
            </w:r>
          </w:p>
        </w:tc>
        <w:tc>
          <w:tcPr>
            <w:tcW w:w="5760" w:type="dxa"/>
          </w:tcPr>
          <w:p w14:paraId="171EA864" w14:textId="77777777" w:rsidR="002E7F68" w:rsidRPr="002E7F68" w:rsidRDefault="002E7F68" w:rsidP="002E7F68">
            <w:pPr>
              <w:spacing w:after="0" w:line="240" w:lineRule="auto"/>
              <w:rPr>
                <w:rFonts w:ascii="Book Antiqua" w:hAnsi="Book Antiqua"/>
              </w:rPr>
            </w:pPr>
            <w:r w:rsidRPr="002E7F68">
              <w:rPr>
                <w:rFonts w:ascii="Book Antiqua" w:hAnsi="Book Antiqua"/>
              </w:rPr>
              <w:t xml:space="preserve">Work on M-Portfolio </w:t>
            </w:r>
          </w:p>
        </w:tc>
      </w:tr>
      <w:tr w:rsidR="002E7F68" w:rsidRPr="002E7F68" w14:paraId="7A1F6D97" w14:textId="77777777" w:rsidTr="00B95238">
        <w:trPr>
          <w:trHeight w:val="242"/>
        </w:trPr>
        <w:tc>
          <w:tcPr>
            <w:tcW w:w="2808" w:type="dxa"/>
          </w:tcPr>
          <w:p w14:paraId="32CC7A4F" w14:textId="77777777" w:rsidR="002E7F68" w:rsidRPr="002E7F68" w:rsidRDefault="002E7F68" w:rsidP="00D04510">
            <w:pPr>
              <w:spacing w:after="0" w:line="240" w:lineRule="auto"/>
              <w:rPr>
                <w:rFonts w:ascii="Book Antiqua" w:hAnsi="Book Antiqua"/>
              </w:rPr>
            </w:pPr>
            <w:r w:rsidRPr="002E7F68">
              <w:rPr>
                <w:rFonts w:ascii="Book Antiqua" w:hAnsi="Book Antiqua"/>
              </w:rPr>
              <w:t>Week 9</w:t>
            </w:r>
            <w:r w:rsidR="00D04510">
              <w:rPr>
                <w:rFonts w:ascii="Book Antiqua" w:hAnsi="Book Antiqua"/>
              </w:rPr>
              <w:t xml:space="preserve">  </w:t>
            </w:r>
            <w:r w:rsidRPr="002E7F68">
              <w:rPr>
                <w:rFonts w:ascii="Book Antiqua" w:hAnsi="Book Antiqua"/>
              </w:rPr>
              <w:t>3/5 3/7</w:t>
            </w:r>
          </w:p>
        </w:tc>
        <w:tc>
          <w:tcPr>
            <w:tcW w:w="5760" w:type="dxa"/>
          </w:tcPr>
          <w:p w14:paraId="697CF712" w14:textId="77777777" w:rsidR="002E7F68" w:rsidRPr="002E7F68" w:rsidRDefault="002E7F68" w:rsidP="00D04510">
            <w:pPr>
              <w:spacing w:after="0" w:line="240" w:lineRule="auto"/>
              <w:rPr>
                <w:rFonts w:ascii="Book Antiqua" w:hAnsi="Book Antiqua"/>
              </w:rPr>
            </w:pPr>
            <w:r w:rsidRPr="002E7F68">
              <w:rPr>
                <w:rFonts w:ascii="Book Antiqua" w:hAnsi="Book Antiqua"/>
              </w:rPr>
              <w:t>Chapter 8</w:t>
            </w:r>
          </w:p>
        </w:tc>
      </w:tr>
      <w:tr w:rsidR="002E7F68" w:rsidRPr="002E7F68" w14:paraId="45639017" w14:textId="77777777" w:rsidTr="00B95238">
        <w:trPr>
          <w:trHeight w:val="323"/>
        </w:trPr>
        <w:tc>
          <w:tcPr>
            <w:tcW w:w="2808" w:type="dxa"/>
          </w:tcPr>
          <w:p w14:paraId="26BC2946" w14:textId="66D1668A" w:rsidR="002E7F68" w:rsidRPr="002E7F68" w:rsidRDefault="002E7F68" w:rsidP="002E7F68">
            <w:pPr>
              <w:spacing w:after="0" w:line="240" w:lineRule="auto"/>
              <w:rPr>
                <w:rFonts w:ascii="Book Antiqua" w:hAnsi="Book Antiqua"/>
              </w:rPr>
            </w:pPr>
            <w:r w:rsidRPr="002E7F68">
              <w:rPr>
                <w:rFonts w:ascii="Book Antiqua" w:hAnsi="Book Antiqua"/>
              </w:rPr>
              <w:t>Week</w:t>
            </w:r>
            <w:r w:rsidR="00B95238">
              <w:rPr>
                <w:rFonts w:ascii="Book Antiqua" w:hAnsi="Book Antiqua"/>
              </w:rPr>
              <w:t>s</w:t>
            </w:r>
            <w:r w:rsidRPr="002E7F68">
              <w:rPr>
                <w:rFonts w:ascii="Book Antiqua" w:hAnsi="Book Antiqua"/>
              </w:rPr>
              <w:t xml:space="preserve"> 10</w:t>
            </w:r>
            <w:r w:rsidR="00B95238">
              <w:rPr>
                <w:rFonts w:ascii="Book Antiqua" w:hAnsi="Book Antiqua"/>
              </w:rPr>
              <w:t xml:space="preserve">-11 </w:t>
            </w:r>
            <w:r w:rsidRPr="002E7F68">
              <w:rPr>
                <w:rFonts w:ascii="Book Antiqua" w:hAnsi="Book Antiqua"/>
              </w:rPr>
              <w:t>3/12</w:t>
            </w:r>
            <w:r w:rsidR="00B95238">
              <w:rPr>
                <w:rFonts w:ascii="Book Antiqua" w:hAnsi="Book Antiqua"/>
              </w:rPr>
              <w:t>- 3/21</w:t>
            </w:r>
          </w:p>
        </w:tc>
        <w:tc>
          <w:tcPr>
            <w:tcW w:w="5760" w:type="dxa"/>
          </w:tcPr>
          <w:p w14:paraId="52A2AA14" w14:textId="0BD24071" w:rsidR="002E7F68" w:rsidRPr="002E7F68" w:rsidRDefault="00B95238" w:rsidP="00B95238">
            <w:pPr>
              <w:spacing w:after="0" w:line="240" w:lineRule="auto"/>
              <w:rPr>
                <w:rFonts w:ascii="Book Antiqua" w:hAnsi="Book Antiqua"/>
              </w:rPr>
            </w:pPr>
            <w:r>
              <w:rPr>
                <w:rFonts w:ascii="Book Antiqua" w:hAnsi="Book Antiqua"/>
              </w:rPr>
              <w:t>Chapter 9</w:t>
            </w:r>
          </w:p>
        </w:tc>
      </w:tr>
      <w:tr w:rsidR="002E7F68" w:rsidRPr="002E7F68" w14:paraId="509EE3DD" w14:textId="77777777" w:rsidTr="00C65E3B">
        <w:tc>
          <w:tcPr>
            <w:tcW w:w="2808" w:type="dxa"/>
            <w:shd w:val="clear" w:color="auto" w:fill="CCCCCC"/>
          </w:tcPr>
          <w:p w14:paraId="4CAFC72D" w14:textId="77777777" w:rsidR="002E7F68" w:rsidRPr="002E7F68" w:rsidRDefault="002E7F68" w:rsidP="002E7F68">
            <w:pPr>
              <w:spacing w:after="0" w:line="240" w:lineRule="auto"/>
              <w:rPr>
                <w:rFonts w:ascii="Book Antiqua" w:hAnsi="Book Antiqua"/>
              </w:rPr>
            </w:pPr>
            <w:r w:rsidRPr="002E7F68">
              <w:rPr>
                <w:rFonts w:ascii="Book Antiqua" w:hAnsi="Book Antiqua"/>
              </w:rPr>
              <w:t>March 26th</w:t>
            </w:r>
          </w:p>
        </w:tc>
        <w:tc>
          <w:tcPr>
            <w:tcW w:w="5760" w:type="dxa"/>
            <w:shd w:val="clear" w:color="auto" w:fill="CCCCCC"/>
          </w:tcPr>
          <w:p w14:paraId="0E78F014" w14:textId="77777777" w:rsidR="002E7F68" w:rsidRPr="00C81B23" w:rsidRDefault="002E7F68" w:rsidP="002E7F68">
            <w:pPr>
              <w:spacing w:after="0" w:line="240" w:lineRule="auto"/>
              <w:rPr>
                <w:rFonts w:ascii="Book Antiqua" w:hAnsi="Book Antiqua"/>
                <w:b/>
              </w:rPr>
            </w:pPr>
            <w:r w:rsidRPr="00C81B23">
              <w:rPr>
                <w:rFonts w:ascii="Book Antiqua" w:hAnsi="Book Antiqua"/>
                <w:b/>
              </w:rPr>
              <w:t xml:space="preserve">Test #2 </w:t>
            </w:r>
          </w:p>
        </w:tc>
      </w:tr>
      <w:tr w:rsidR="002E7F68" w:rsidRPr="002E7F68" w14:paraId="48195280" w14:textId="77777777" w:rsidTr="00B95238">
        <w:trPr>
          <w:trHeight w:val="350"/>
        </w:trPr>
        <w:tc>
          <w:tcPr>
            <w:tcW w:w="2808" w:type="dxa"/>
          </w:tcPr>
          <w:p w14:paraId="47DD0E6A" w14:textId="759F29C2" w:rsidR="002E7F68" w:rsidRPr="002E7F68" w:rsidRDefault="002E7F68" w:rsidP="002E7F68">
            <w:pPr>
              <w:spacing w:after="0" w:line="240" w:lineRule="auto"/>
              <w:rPr>
                <w:rFonts w:ascii="Book Antiqua" w:hAnsi="Book Antiqua"/>
              </w:rPr>
            </w:pPr>
            <w:r w:rsidRPr="002E7F68">
              <w:rPr>
                <w:rFonts w:ascii="Book Antiqua" w:hAnsi="Book Antiqua"/>
              </w:rPr>
              <w:t>Week 13</w:t>
            </w:r>
            <w:r w:rsidR="00B95238">
              <w:rPr>
                <w:rFonts w:ascii="Book Antiqua" w:hAnsi="Book Antiqua"/>
              </w:rPr>
              <w:t xml:space="preserve"> </w:t>
            </w:r>
            <w:r w:rsidRPr="002E7F68">
              <w:rPr>
                <w:rFonts w:ascii="Book Antiqua" w:hAnsi="Book Antiqua"/>
              </w:rPr>
              <w:t>3/28  4/2   4/4</w:t>
            </w:r>
          </w:p>
        </w:tc>
        <w:tc>
          <w:tcPr>
            <w:tcW w:w="5760" w:type="dxa"/>
          </w:tcPr>
          <w:p w14:paraId="49727C5A" w14:textId="0E922998" w:rsidR="002E7F68" w:rsidRPr="002E7F68" w:rsidRDefault="00B95238" w:rsidP="002E7F68">
            <w:pPr>
              <w:spacing w:after="0" w:line="240" w:lineRule="auto"/>
              <w:rPr>
                <w:rFonts w:ascii="Book Antiqua" w:hAnsi="Book Antiqua"/>
              </w:rPr>
            </w:pPr>
            <w:r>
              <w:rPr>
                <w:rFonts w:ascii="Book Antiqua" w:hAnsi="Book Antiqua"/>
              </w:rPr>
              <w:t>Chapter 10</w:t>
            </w:r>
          </w:p>
        </w:tc>
      </w:tr>
      <w:tr w:rsidR="002E7F68" w:rsidRPr="002E7F68" w14:paraId="7DDADBEE" w14:textId="77777777" w:rsidTr="00B95238">
        <w:trPr>
          <w:trHeight w:val="260"/>
        </w:trPr>
        <w:tc>
          <w:tcPr>
            <w:tcW w:w="2808" w:type="dxa"/>
          </w:tcPr>
          <w:p w14:paraId="31DC8AD7" w14:textId="00A6FC0F" w:rsidR="002E7F68" w:rsidRPr="002E7F68" w:rsidRDefault="002E7F68" w:rsidP="00B95238">
            <w:pPr>
              <w:spacing w:after="0" w:line="240" w:lineRule="auto"/>
              <w:rPr>
                <w:rFonts w:ascii="Book Antiqua" w:hAnsi="Book Antiqua"/>
              </w:rPr>
            </w:pPr>
            <w:r w:rsidRPr="002E7F68">
              <w:rPr>
                <w:rFonts w:ascii="Book Antiqua" w:hAnsi="Book Antiqua"/>
              </w:rPr>
              <w:t>Week</w:t>
            </w:r>
            <w:r w:rsidR="00B95238">
              <w:rPr>
                <w:rFonts w:ascii="Book Antiqua" w:hAnsi="Book Antiqua"/>
              </w:rPr>
              <w:t>s</w:t>
            </w:r>
            <w:r w:rsidRPr="002E7F68">
              <w:rPr>
                <w:rFonts w:ascii="Book Antiqua" w:hAnsi="Book Antiqua"/>
              </w:rPr>
              <w:t xml:space="preserve"> 14</w:t>
            </w:r>
            <w:r w:rsidR="00B95238">
              <w:rPr>
                <w:rFonts w:ascii="Book Antiqua" w:hAnsi="Book Antiqua"/>
              </w:rPr>
              <w:t xml:space="preserve">-15 -- </w:t>
            </w:r>
            <w:r w:rsidRPr="002E7F68">
              <w:rPr>
                <w:rFonts w:ascii="Book Antiqua" w:hAnsi="Book Antiqua"/>
              </w:rPr>
              <w:t>4/9</w:t>
            </w:r>
            <w:r w:rsidR="00B95238">
              <w:rPr>
                <w:rFonts w:ascii="Book Antiqua" w:hAnsi="Book Antiqua"/>
              </w:rPr>
              <w:t>-4/18</w:t>
            </w:r>
          </w:p>
        </w:tc>
        <w:tc>
          <w:tcPr>
            <w:tcW w:w="5760" w:type="dxa"/>
          </w:tcPr>
          <w:p w14:paraId="16DED695" w14:textId="400FB4C5" w:rsidR="002E7F68" w:rsidRPr="002E7F68" w:rsidRDefault="002E7F68" w:rsidP="00B95238">
            <w:pPr>
              <w:spacing w:after="0" w:line="240" w:lineRule="auto"/>
              <w:jc w:val="both"/>
              <w:rPr>
                <w:rFonts w:ascii="Book Antiqua" w:hAnsi="Book Antiqua"/>
              </w:rPr>
            </w:pPr>
            <w:r w:rsidRPr="002E7F68">
              <w:rPr>
                <w:rFonts w:ascii="Book Antiqua" w:hAnsi="Book Antiqua"/>
              </w:rPr>
              <w:t>Chapter 11 &amp; 12</w:t>
            </w:r>
          </w:p>
        </w:tc>
      </w:tr>
      <w:tr w:rsidR="002E7F68" w:rsidRPr="002E7F68" w14:paraId="06F9C632" w14:textId="77777777" w:rsidTr="002E7F68">
        <w:trPr>
          <w:trHeight w:val="305"/>
        </w:trPr>
        <w:tc>
          <w:tcPr>
            <w:tcW w:w="2808" w:type="dxa"/>
            <w:shd w:val="clear" w:color="auto" w:fill="auto"/>
          </w:tcPr>
          <w:p w14:paraId="258BB35A" w14:textId="77777777" w:rsidR="002E7F68" w:rsidRPr="002E7F68" w:rsidRDefault="002E7F68" w:rsidP="002E7F68">
            <w:pPr>
              <w:spacing w:after="0" w:line="240" w:lineRule="auto"/>
              <w:rPr>
                <w:rFonts w:ascii="Book Antiqua" w:hAnsi="Book Antiqua"/>
              </w:rPr>
            </w:pPr>
            <w:r w:rsidRPr="002E7F68">
              <w:rPr>
                <w:rFonts w:ascii="Book Antiqua" w:hAnsi="Book Antiqua"/>
              </w:rPr>
              <w:t>Last Class April 18th</w:t>
            </w:r>
          </w:p>
        </w:tc>
        <w:tc>
          <w:tcPr>
            <w:tcW w:w="5760" w:type="dxa"/>
            <w:shd w:val="clear" w:color="auto" w:fill="auto"/>
          </w:tcPr>
          <w:p w14:paraId="7B6C5B5C" w14:textId="77777777" w:rsidR="002E7F68" w:rsidRPr="002E7F68" w:rsidRDefault="002E7F68" w:rsidP="002E7F68">
            <w:pPr>
              <w:spacing w:after="0" w:line="240" w:lineRule="auto"/>
              <w:rPr>
                <w:rFonts w:ascii="Book Antiqua" w:hAnsi="Book Antiqua"/>
              </w:rPr>
            </w:pPr>
          </w:p>
        </w:tc>
      </w:tr>
      <w:tr w:rsidR="002E7F68" w:rsidRPr="002E7F68" w14:paraId="791CCEBB" w14:textId="77777777" w:rsidTr="00C65E3B">
        <w:tc>
          <w:tcPr>
            <w:tcW w:w="2808" w:type="dxa"/>
            <w:shd w:val="clear" w:color="auto" w:fill="D9D9D9"/>
          </w:tcPr>
          <w:p w14:paraId="373523B0" w14:textId="77777777" w:rsidR="002E7F68" w:rsidRPr="002E7F68" w:rsidRDefault="002E7F68" w:rsidP="002E7F68">
            <w:pPr>
              <w:spacing w:after="0" w:line="240" w:lineRule="auto"/>
              <w:rPr>
                <w:rFonts w:ascii="Book Antiqua" w:hAnsi="Book Antiqua"/>
              </w:rPr>
            </w:pPr>
            <w:r w:rsidRPr="002E7F68">
              <w:rPr>
                <w:rFonts w:ascii="Book Antiqua" w:hAnsi="Book Antiqua"/>
              </w:rPr>
              <w:t>57 FCS for Test #3</w:t>
            </w:r>
          </w:p>
        </w:tc>
        <w:tc>
          <w:tcPr>
            <w:tcW w:w="5760" w:type="dxa"/>
            <w:shd w:val="clear" w:color="auto" w:fill="D9D9D9"/>
          </w:tcPr>
          <w:p w14:paraId="0CA6E145" w14:textId="77777777" w:rsidR="002E7F68" w:rsidRPr="002E7F68" w:rsidRDefault="002E7F68" w:rsidP="002E7F68">
            <w:pPr>
              <w:spacing w:after="0" w:line="240" w:lineRule="auto"/>
              <w:rPr>
                <w:rFonts w:ascii="Book Antiqua" w:hAnsi="Book Antiqua"/>
              </w:rPr>
            </w:pPr>
            <w:r w:rsidRPr="002E7F68">
              <w:rPr>
                <w:rFonts w:ascii="Book Antiqua" w:hAnsi="Book Antiqua"/>
              </w:rPr>
              <w:t xml:space="preserve">Final Exam Time Slot Tuesday April 23rd 3:00-6:00pm </w:t>
            </w:r>
          </w:p>
        </w:tc>
      </w:tr>
    </w:tbl>
    <w:p w14:paraId="6133E4C0" w14:textId="77777777" w:rsidR="002E7F68" w:rsidRDefault="002E7F68" w:rsidP="00026710">
      <w:pPr>
        <w:tabs>
          <w:tab w:val="left" w:pos="451"/>
        </w:tabs>
        <w:rPr>
          <w:rFonts w:ascii="Book Antiqua" w:hAnsi="Book Antiqua"/>
          <w:b/>
          <w:sz w:val="24"/>
          <w:szCs w:val="24"/>
        </w:rPr>
      </w:pPr>
    </w:p>
    <w:p w14:paraId="5F2ABD95" w14:textId="3A2FBBB9" w:rsidR="003C17CF" w:rsidRPr="002C77DA" w:rsidRDefault="003C17CF" w:rsidP="003C17CF">
      <w:pPr>
        <w:spacing w:before="240" w:after="240"/>
        <w:rPr>
          <w:rFonts w:ascii="Book Antiqua" w:hAnsi="Book Antiqua"/>
          <w:szCs w:val="22"/>
        </w:rPr>
      </w:pPr>
      <w:r w:rsidRPr="002C77DA">
        <w:rPr>
          <w:rFonts w:ascii="Book Antiqua" w:hAnsi="Book Antiqua"/>
          <w:b/>
          <w:szCs w:val="22"/>
        </w:rPr>
        <w:t>University Attendance Policy</w:t>
      </w:r>
      <w:r w:rsidR="00B95238">
        <w:rPr>
          <w:rFonts w:ascii="Book Antiqua" w:hAnsi="Book Antiqua"/>
          <w:b/>
          <w:szCs w:val="22"/>
        </w:rPr>
        <w:t>:</w:t>
      </w:r>
    </w:p>
    <w:p w14:paraId="56684027" w14:textId="1D63C220" w:rsidR="00861AB1" w:rsidRPr="00861AB1" w:rsidRDefault="00861AB1" w:rsidP="00861AB1">
      <w:pPr>
        <w:spacing w:before="240" w:after="240"/>
        <w:rPr>
          <w:rFonts w:ascii="Book Antiqua" w:hAnsi="Book Antiqua"/>
          <w:szCs w:val="22"/>
          <w:highlight w:val="white"/>
          <w:lang w:val="en"/>
        </w:rPr>
      </w:pPr>
      <w:r w:rsidRPr="00861AB1">
        <w:rPr>
          <w:rFonts w:ascii="Book Antiqua" w:hAnsi="Book Antiqua"/>
          <w:szCs w:val="22"/>
          <w:highlight w:val="white"/>
          <w:lang w:val="en"/>
        </w:rPr>
        <w:t>A student enrolled in a course (lecture, laboratory, recitation, colloquium, seminar, or other university approved format) is expected to attend every scheduled session of the course. The instructor of each course will make known to the students the course attendance policy with respect to student absences. It is the student’s responsibility to be aware of this policy. The instructor makes the final decision to excuse or not to excuse an absence.</w:t>
      </w:r>
    </w:p>
    <w:p w14:paraId="31489D88" w14:textId="77777777" w:rsidR="00465A01" w:rsidRDefault="00861AB1" w:rsidP="00861AB1">
      <w:pPr>
        <w:spacing w:before="240" w:after="240"/>
        <w:rPr>
          <w:rFonts w:ascii="Book Antiqua" w:hAnsi="Book Antiqua"/>
          <w:szCs w:val="22"/>
          <w:highlight w:val="white"/>
          <w:lang w:val="en"/>
        </w:rPr>
      </w:pPr>
      <w:r w:rsidRPr="00861AB1">
        <w:rPr>
          <w:rFonts w:ascii="Book Antiqua" w:hAnsi="Book Antiqua"/>
          <w:szCs w:val="22"/>
          <w:highlight w:val="white"/>
          <w:lang w:val="en"/>
        </w:rPr>
        <w:t xml:space="preserve">Presence or participation is also </w:t>
      </w:r>
      <w:r>
        <w:rPr>
          <w:rFonts w:ascii="Book Antiqua" w:hAnsi="Book Antiqua"/>
          <w:szCs w:val="22"/>
          <w:highlight w:val="white"/>
          <w:lang w:val="en"/>
        </w:rPr>
        <w:t>expected</w:t>
      </w:r>
      <w:r w:rsidRPr="00861AB1">
        <w:rPr>
          <w:rFonts w:ascii="Book Antiqua" w:hAnsi="Book Antiqua"/>
          <w:szCs w:val="22"/>
          <w:highlight w:val="white"/>
          <w:lang w:val="en"/>
        </w:rPr>
        <w:t xml:space="preserve"> in online courses. Participation in online courses can take various forms; it is the instructor who determines what form of presence or participation is expected. Students enrolled in online courses are responsible for being aware of that policy/expectation. </w:t>
      </w:r>
    </w:p>
    <w:p w14:paraId="05B7DB18" w14:textId="49D03CAD" w:rsidR="003C17CF" w:rsidRPr="00861AB1" w:rsidRDefault="00861AB1" w:rsidP="00861AB1">
      <w:pPr>
        <w:spacing w:before="240" w:after="240"/>
        <w:rPr>
          <w:rFonts w:ascii="Book Antiqua" w:hAnsi="Book Antiqua"/>
          <w:szCs w:val="22"/>
          <w:highlight w:val="white"/>
          <w:lang w:val="en"/>
        </w:rPr>
      </w:pPr>
      <w:r w:rsidRPr="00861AB1">
        <w:rPr>
          <w:rFonts w:ascii="Book Antiqua" w:hAnsi="Book Antiqua"/>
          <w:szCs w:val="22"/>
          <w:highlight w:val="white"/>
          <w:lang w:val="en"/>
        </w:rPr>
        <w:t xml:space="preserve">An instructor is </w:t>
      </w:r>
      <w:r>
        <w:rPr>
          <w:rFonts w:ascii="Book Antiqua" w:hAnsi="Book Antiqua"/>
          <w:szCs w:val="22"/>
          <w:highlight w:val="white"/>
          <w:lang w:val="en"/>
        </w:rPr>
        <w:t>entitled to give a failing grade</w:t>
      </w:r>
      <w:r w:rsidRPr="00861AB1">
        <w:rPr>
          <w:rFonts w:ascii="Book Antiqua" w:hAnsi="Book Antiqua"/>
          <w:szCs w:val="22"/>
          <w:highlight w:val="white"/>
          <w:lang w:val="en"/>
        </w:rPr>
        <w:t xml:space="preserve"> for excessive absences or for a student who stops participating in class at some point during the semester.</w:t>
      </w:r>
      <w:r>
        <w:rPr>
          <w:rFonts w:ascii="Book Antiqua" w:hAnsi="Book Antiqua"/>
          <w:szCs w:val="22"/>
          <w:lang w:val="en"/>
        </w:rPr>
        <w:t xml:space="preserve"> </w:t>
      </w:r>
      <w:r w:rsidR="000E24AF">
        <w:rPr>
          <w:rFonts w:ascii="Book Antiqua" w:hAnsi="Book Antiqua"/>
          <w:color w:val="FF0000"/>
          <w:szCs w:val="22"/>
        </w:rPr>
        <w:t>[Note to faculty: If the instructor</w:t>
      </w:r>
      <w:r w:rsidR="000E24AF" w:rsidRPr="003C17CF">
        <w:rPr>
          <w:rFonts w:ascii="Book Antiqua" w:hAnsi="Book Antiqua"/>
          <w:color w:val="FF0000"/>
          <w:szCs w:val="22"/>
        </w:rPr>
        <w:t xml:space="preserve"> </w:t>
      </w:r>
      <w:r w:rsidR="000E24AF">
        <w:rPr>
          <w:rFonts w:ascii="Book Antiqua" w:hAnsi="Book Antiqua"/>
          <w:color w:val="FF0000"/>
          <w:szCs w:val="22"/>
        </w:rPr>
        <w:t>has an attendance policy it must be included</w:t>
      </w:r>
      <w:r w:rsidR="000E24AF" w:rsidRPr="003C17CF">
        <w:rPr>
          <w:rFonts w:ascii="Book Antiqua" w:hAnsi="Book Antiqua"/>
          <w:color w:val="FF0000"/>
          <w:szCs w:val="22"/>
        </w:rPr>
        <w:t>.]</w:t>
      </w:r>
    </w:p>
    <w:p w14:paraId="795CD2A6" w14:textId="54417828" w:rsidR="003C17CF" w:rsidRPr="002C77DA" w:rsidRDefault="003C17CF" w:rsidP="003C17CF">
      <w:pPr>
        <w:tabs>
          <w:tab w:val="left" w:pos="451"/>
        </w:tabs>
        <w:rPr>
          <w:rFonts w:ascii="Book Antiqua" w:hAnsi="Book Antiqua"/>
          <w:szCs w:val="22"/>
        </w:rPr>
      </w:pPr>
      <w:r w:rsidRPr="002C77DA">
        <w:rPr>
          <w:rFonts w:ascii="Book Antiqua" w:hAnsi="Book Antiqua"/>
          <w:b/>
          <w:szCs w:val="22"/>
          <w:highlight w:val="white"/>
        </w:rPr>
        <w:t>Academic Integrity</w:t>
      </w:r>
      <w:r>
        <w:rPr>
          <w:rFonts w:ascii="Book Antiqua" w:hAnsi="Book Antiqua"/>
          <w:b/>
          <w:szCs w:val="22"/>
        </w:rPr>
        <w:t xml:space="preserve"> Policy</w:t>
      </w:r>
      <w:r w:rsidR="00B95238">
        <w:rPr>
          <w:rFonts w:ascii="Book Antiqua" w:hAnsi="Book Antiqua"/>
          <w:b/>
          <w:szCs w:val="22"/>
        </w:rPr>
        <w:t>:</w:t>
      </w:r>
    </w:p>
    <w:p w14:paraId="753C48F9" w14:textId="6F8D5A14" w:rsidR="006E36F5" w:rsidRPr="00FC546C" w:rsidRDefault="003C17CF" w:rsidP="003C17CF">
      <w:pPr>
        <w:spacing w:before="240" w:after="240"/>
        <w:rPr>
          <w:rFonts w:ascii="Book Antiqua" w:hAnsi="Book Antiqua"/>
          <w:color w:val="FF0000"/>
          <w:szCs w:val="22"/>
        </w:rPr>
      </w:pPr>
      <w:r w:rsidRPr="002C77DA">
        <w:rPr>
          <w:rFonts w:ascii="Book Antiqua" w:hAnsi="Book Antiqua"/>
          <w:szCs w:val="22"/>
        </w:rPr>
        <w:lastRenderedPageBreak/>
        <w:t>The University of Michigan-Dearborn values academic honesty and integrity.  Each student has a responsibility to understand, accept, and comply with the University’s standards of academic conduct as set forth by the Code of Academic Conduct (</w:t>
      </w:r>
      <w:r w:rsidR="00946249" w:rsidRPr="00946249">
        <w:rPr>
          <w:rFonts w:ascii="Book Antiqua" w:hAnsi="Book Antiqua"/>
          <w:szCs w:val="22"/>
          <w:u w:val="single"/>
        </w:rPr>
        <w:t>https://umdearborn.edu/about/policies/academic-code-conduct</w:t>
      </w:r>
      <w:r w:rsidRPr="002C77DA">
        <w:rPr>
          <w:rFonts w:ascii="Book Antiqua" w:hAnsi="Book Antiqua"/>
          <w:szCs w:val="22"/>
        </w:rPr>
        <w:t>), as well as policies established by each college. Cheating, collusion, misconduct, fabrication, and plagiarism are considered serious offenses</w:t>
      </w:r>
      <w:r>
        <w:rPr>
          <w:rFonts w:ascii="Book Antiqua" w:hAnsi="Book Antiqua"/>
          <w:szCs w:val="22"/>
        </w:rPr>
        <w:t xml:space="preserve"> and v</w:t>
      </w:r>
      <w:r w:rsidRPr="002C77DA">
        <w:rPr>
          <w:rFonts w:ascii="Book Antiqua" w:hAnsi="Book Antiqua"/>
          <w:szCs w:val="22"/>
        </w:rPr>
        <w:t xml:space="preserve">iolations can result in penalties up to and including expulsion from the University. </w:t>
      </w:r>
      <w:r>
        <w:rPr>
          <w:rFonts w:ascii="Book Antiqua" w:hAnsi="Book Antiqua"/>
          <w:color w:val="FF0000"/>
          <w:szCs w:val="22"/>
        </w:rPr>
        <w:t>[</w:t>
      </w:r>
      <w:r w:rsidR="00B27F0B">
        <w:rPr>
          <w:rFonts w:ascii="Book Antiqua" w:hAnsi="Book Antiqua"/>
          <w:color w:val="FF0000"/>
          <w:szCs w:val="22"/>
        </w:rPr>
        <w:t xml:space="preserve">Note to faculty: </w:t>
      </w:r>
      <w:r w:rsidRPr="003C17CF">
        <w:rPr>
          <w:rFonts w:ascii="Book Antiqua" w:hAnsi="Book Antiqua"/>
          <w:color w:val="FF0000"/>
          <w:szCs w:val="22"/>
        </w:rPr>
        <w:t>Instructors are strongly encouraged to include their own policies and potential penalties for dealing with violations of the Academic Integrity Policy.]</w:t>
      </w:r>
    </w:p>
    <w:p w14:paraId="16836999" w14:textId="6EAB691A" w:rsidR="003C17CF" w:rsidRPr="002C77DA" w:rsidRDefault="003C17CF" w:rsidP="003C17CF">
      <w:pPr>
        <w:tabs>
          <w:tab w:val="left" w:pos="451"/>
        </w:tabs>
        <w:rPr>
          <w:rFonts w:ascii="Book Antiqua" w:hAnsi="Book Antiqua"/>
          <w:szCs w:val="22"/>
        </w:rPr>
      </w:pPr>
      <w:r w:rsidRPr="002C77DA">
        <w:rPr>
          <w:rFonts w:ascii="Book Antiqua" w:hAnsi="Book Antiqua"/>
          <w:b/>
          <w:szCs w:val="22"/>
          <w:highlight w:val="white"/>
        </w:rPr>
        <w:t>Disability Statement</w:t>
      </w:r>
      <w:r w:rsidR="00B95238">
        <w:rPr>
          <w:rFonts w:ascii="Book Antiqua" w:hAnsi="Book Antiqua"/>
          <w:b/>
          <w:szCs w:val="22"/>
        </w:rPr>
        <w:t>:</w:t>
      </w:r>
    </w:p>
    <w:p w14:paraId="4A76DC89" w14:textId="7BB0B331" w:rsidR="003C17CF" w:rsidRPr="002C77DA" w:rsidRDefault="003C17CF" w:rsidP="003C17CF">
      <w:pPr>
        <w:spacing w:before="240" w:after="240"/>
        <w:rPr>
          <w:rFonts w:ascii="Book Antiqua" w:hAnsi="Book Antiqua"/>
          <w:szCs w:val="22"/>
        </w:rPr>
      </w:pPr>
      <w:r w:rsidRPr="002C77DA">
        <w:rPr>
          <w:rFonts w:ascii="Book Antiqua" w:hAnsi="Book Antiqua"/>
          <w:szCs w:val="22"/>
        </w:rPr>
        <w:t>The University will make reasonable accommodations for persons with documented disabilities. Students need to register with Disability Resource Services (DRS) every semester they are enrolled. DRS is located in Counseling &amp; Support Services, 21</w:t>
      </w:r>
      <w:r>
        <w:rPr>
          <w:rFonts w:ascii="Book Antiqua" w:hAnsi="Book Antiqua"/>
          <w:szCs w:val="22"/>
        </w:rPr>
        <w:t>57 UC (</w:t>
      </w:r>
      <w:r w:rsidR="000B1C2A" w:rsidRPr="000B1C2A">
        <w:rPr>
          <w:rFonts w:ascii="Book Antiqua" w:hAnsi="Book Antiqua"/>
          <w:szCs w:val="22"/>
          <w:u w:val="single"/>
        </w:rPr>
        <w:t>https://umdearborn.edu/disability-services</w:t>
      </w:r>
      <w:r>
        <w:rPr>
          <w:rFonts w:ascii="Book Antiqua" w:hAnsi="Book Antiqua"/>
          <w:szCs w:val="22"/>
        </w:rPr>
        <w:t>). </w:t>
      </w:r>
      <w:r w:rsidRPr="002C77DA">
        <w:rPr>
          <w:rFonts w:ascii="Book Antiqua" w:hAnsi="Book Antiqua"/>
          <w:szCs w:val="22"/>
        </w:rPr>
        <w:t>To be assured of having services when they are needed, students should register no later than the end of the a</w:t>
      </w:r>
      <w:r>
        <w:rPr>
          <w:rFonts w:ascii="Book Antiqua" w:hAnsi="Book Antiqua"/>
          <w:szCs w:val="22"/>
        </w:rPr>
        <w:t xml:space="preserve">dd/drop deadline of each term. </w:t>
      </w:r>
      <w:r w:rsidRPr="002C77DA">
        <w:rPr>
          <w:rFonts w:ascii="Book Antiqua" w:hAnsi="Book Antiqua"/>
          <w:szCs w:val="22"/>
        </w:rPr>
        <w:t>If you have a disability that necessitates an accommodation or adjustment to the academic requirements stated in this syllabus, you must register with DRS as described ab</w:t>
      </w:r>
      <w:r>
        <w:rPr>
          <w:rFonts w:ascii="Book Antiqua" w:hAnsi="Book Antiqua"/>
          <w:szCs w:val="22"/>
        </w:rPr>
        <w:t xml:space="preserve">ove and notify your professor. </w:t>
      </w:r>
    </w:p>
    <w:p w14:paraId="4CF75853" w14:textId="02BED797" w:rsidR="003C17CF" w:rsidRPr="002C77DA" w:rsidRDefault="003C17CF" w:rsidP="003C17CF">
      <w:pPr>
        <w:tabs>
          <w:tab w:val="left" w:pos="451"/>
        </w:tabs>
        <w:rPr>
          <w:rFonts w:ascii="Book Antiqua" w:hAnsi="Book Antiqua"/>
          <w:szCs w:val="22"/>
        </w:rPr>
      </w:pPr>
      <w:r w:rsidRPr="002C77DA">
        <w:rPr>
          <w:rFonts w:ascii="Book Antiqua" w:hAnsi="Book Antiqua"/>
          <w:b/>
          <w:szCs w:val="22"/>
          <w:highlight w:val="white"/>
        </w:rPr>
        <w:t>Safety</w:t>
      </w:r>
      <w:r w:rsidR="00B95238">
        <w:rPr>
          <w:rFonts w:ascii="Book Antiqua" w:hAnsi="Book Antiqua"/>
          <w:b/>
          <w:szCs w:val="22"/>
        </w:rPr>
        <w:t>:</w:t>
      </w:r>
      <w:r>
        <w:rPr>
          <w:rFonts w:ascii="Book Antiqua" w:hAnsi="Book Antiqua"/>
          <w:b/>
          <w:szCs w:val="22"/>
        </w:rPr>
        <w:t xml:space="preserve"> </w:t>
      </w:r>
      <w:r w:rsidRPr="00B95238">
        <w:rPr>
          <w:rFonts w:ascii="Book Antiqua" w:hAnsi="Book Antiqua"/>
          <w:color w:val="FF0000"/>
          <w:szCs w:val="22"/>
        </w:rPr>
        <w:t>[</w:t>
      </w:r>
      <w:r w:rsidR="00D662C0">
        <w:rPr>
          <w:rFonts w:ascii="Book Antiqua" w:hAnsi="Book Antiqua"/>
          <w:color w:val="FF0000"/>
          <w:szCs w:val="22"/>
        </w:rPr>
        <w:t>Unnecessary for</w:t>
      </w:r>
      <w:r w:rsidRPr="00B95238">
        <w:rPr>
          <w:rFonts w:ascii="Book Antiqua" w:hAnsi="Book Antiqua"/>
          <w:color w:val="FF0000"/>
          <w:szCs w:val="22"/>
        </w:rPr>
        <w:t xml:space="preserve"> online courses]</w:t>
      </w:r>
    </w:p>
    <w:p w14:paraId="36F97B65" w14:textId="138B1412" w:rsidR="009B173A" w:rsidRDefault="009B173A" w:rsidP="003C17CF">
      <w:pPr>
        <w:rPr>
          <w:rFonts w:ascii="Book Antiqua" w:hAnsi="Book Antiqua"/>
          <w:szCs w:val="22"/>
        </w:rPr>
      </w:pPr>
      <w:r>
        <w:rPr>
          <w:rFonts w:ascii="Book Antiqua" w:hAnsi="Book Antiqua"/>
          <w:szCs w:val="22"/>
        </w:rPr>
        <w:t>A</w:t>
      </w:r>
      <w:r w:rsidRPr="002C77DA">
        <w:rPr>
          <w:rFonts w:ascii="Book Antiqua" w:hAnsi="Book Antiqua"/>
          <w:szCs w:val="22"/>
        </w:rPr>
        <w:t xml:space="preserve">ll students are encouraged to program 911 and UM-Dearborn’s </w:t>
      </w:r>
      <w:r>
        <w:rPr>
          <w:rFonts w:ascii="Book Antiqua" w:hAnsi="Book Antiqua"/>
          <w:szCs w:val="22"/>
        </w:rPr>
        <w:t>University Police</w:t>
      </w:r>
      <w:r w:rsidRPr="002C77DA">
        <w:rPr>
          <w:rFonts w:ascii="Book Antiqua" w:hAnsi="Book Antiqua"/>
          <w:szCs w:val="22"/>
        </w:rPr>
        <w:t xml:space="preserve"> phone number (313) 593-5333 into personal cell phones. In case of emergency, first dial 911 and then if the situation allows</w:t>
      </w:r>
      <w:r>
        <w:rPr>
          <w:rFonts w:ascii="Book Antiqua" w:hAnsi="Book Antiqua"/>
          <w:szCs w:val="22"/>
        </w:rPr>
        <w:t xml:space="preserve"> call University Police.</w:t>
      </w:r>
    </w:p>
    <w:p w14:paraId="491253EE" w14:textId="740D3C59" w:rsidR="003C17CF" w:rsidRDefault="00B27568" w:rsidP="003C17CF">
      <w:pPr>
        <w:rPr>
          <w:rFonts w:ascii="Book Antiqua" w:hAnsi="Book Antiqua"/>
          <w:szCs w:val="22"/>
        </w:rPr>
      </w:pPr>
      <w:r>
        <w:rPr>
          <w:rFonts w:ascii="Book Antiqua" w:hAnsi="Book Antiqua"/>
          <w:szCs w:val="22"/>
        </w:rPr>
        <w:t xml:space="preserve">The Emergency Alert Notification (EAN) system is the official process for notifying the campus community for emergency events. </w:t>
      </w:r>
      <w:r w:rsidR="003C17CF" w:rsidRPr="002C77DA">
        <w:rPr>
          <w:rFonts w:ascii="Book Antiqua" w:hAnsi="Book Antiqua"/>
          <w:szCs w:val="22"/>
        </w:rPr>
        <w:t xml:space="preserve">All students are strongly encouraged to register in the campus </w:t>
      </w:r>
      <w:r>
        <w:rPr>
          <w:rFonts w:ascii="Book Antiqua" w:hAnsi="Book Antiqua"/>
          <w:szCs w:val="22"/>
        </w:rPr>
        <w:t>EAN</w:t>
      </w:r>
      <w:r w:rsidR="003C17CF" w:rsidRPr="002C77DA">
        <w:rPr>
          <w:rFonts w:ascii="Book Antiqua" w:hAnsi="Book Antiqua"/>
          <w:szCs w:val="22"/>
        </w:rPr>
        <w:t xml:space="preserve">, </w:t>
      </w:r>
      <w:r w:rsidR="003C17CF">
        <w:rPr>
          <w:rFonts w:ascii="Book Antiqua" w:hAnsi="Book Antiqua"/>
          <w:szCs w:val="22"/>
        </w:rPr>
        <w:t>for communications during an emergency. The following link includes information on registering as well as safety and emergency procedures information:</w:t>
      </w:r>
      <w:r w:rsidR="003C17CF" w:rsidRPr="002C77DA">
        <w:rPr>
          <w:rFonts w:ascii="Book Antiqua" w:hAnsi="Book Antiqua"/>
          <w:szCs w:val="22"/>
        </w:rPr>
        <w:t xml:space="preserve"> </w:t>
      </w:r>
      <w:r w:rsidR="000B1C2A" w:rsidRPr="000B1C2A">
        <w:rPr>
          <w:rFonts w:ascii="Book Antiqua" w:hAnsi="Book Antiqua"/>
          <w:szCs w:val="22"/>
        </w:rPr>
        <w:t>https://umdearborn.edu/emergencyalert</w:t>
      </w:r>
      <w:r w:rsidR="009B173A">
        <w:rPr>
          <w:rFonts w:ascii="Book Antiqua" w:hAnsi="Book Antiqua"/>
          <w:szCs w:val="22"/>
        </w:rPr>
        <w:t xml:space="preserve">. </w:t>
      </w:r>
    </w:p>
    <w:p w14:paraId="41437953" w14:textId="75142000" w:rsidR="009B173A" w:rsidRPr="00396813" w:rsidRDefault="00D8539E" w:rsidP="009B173A">
      <w:pPr>
        <w:shd w:val="clear" w:color="auto" w:fill="FFFFFF"/>
        <w:spacing w:after="150" w:line="240" w:lineRule="auto"/>
        <w:rPr>
          <w:rFonts w:ascii="Book Antiqua" w:eastAsia="Times New Roman" w:hAnsi="Book Antiqua" w:cs="Helvetica"/>
          <w:color w:val="333333"/>
        </w:rPr>
      </w:pPr>
      <w:r>
        <w:rPr>
          <w:rFonts w:ascii="Book Antiqua" w:eastAsia="Times New Roman" w:hAnsi="Book Antiqua" w:cs="Helvetica"/>
          <w:color w:val="auto"/>
        </w:rPr>
        <w:t>If you</w:t>
      </w:r>
      <w:r w:rsidR="002A3B59" w:rsidRPr="00001D40">
        <w:rPr>
          <w:rFonts w:ascii="Book Antiqua" w:eastAsia="Times New Roman" w:hAnsi="Book Antiqua" w:cs="Helvetica"/>
          <w:color w:val="auto"/>
        </w:rPr>
        <w:t xml:space="preserve"> </w:t>
      </w:r>
      <w:r w:rsidR="009B173A" w:rsidRPr="00001D40">
        <w:rPr>
          <w:rFonts w:ascii="Book Antiqua" w:eastAsia="Times New Roman" w:hAnsi="Book Antiqua" w:cs="Helvetica"/>
          <w:color w:val="auto"/>
        </w:rPr>
        <w:t xml:space="preserve">hear </w:t>
      </w:r>
      <w:r w:rsidR="009B173A" w:rsidRPr="00396813">
        <w:rPr>
          <w:rFonts w:ascii="Book Antiqua" w:eastAsia="Times New Roman" w:hAnsi="Book Antiqua" w:cs="Helvetica"/>
          <w:color w:val="333333"/>
        </w:rPr>
        <w:t xml:space="preserve">a fire alarm, </w:t>
      </w:r>
      <w:r>
        <w:rPr>
          <w:rFonts w:ascii="Book Antiqua" w:eastAsia="Times New Roman" w:hAnsi="Book Antiqua" w:cs="Helvetica"/>
          <w:color w:val="333333"/>
        </w:rPr>
        <w:t>class will be immediately suspended</w:t>
      </w:r>
      <w:r w:rsidR="009B173A" w:rsidRPr="00396813">
        <w:rPr>
          <w:rFonts w:ascii="Book Antiqua" w:eastAsia="Times New Roman" w:hAnsi="Book Antiqua" w:cs="Helvetica"/>
          <w:color w:val="333333"/>
        </w:rPr>
        <w:t xml:space="preserve">, </w:t>
      </w:r>
      <w:r w:rsidR="007138A0">
        <w:rPr>
          <w:rFonts w:ascii="Book Antiqua" w:eastAsia="Times New Roman" w:hAnsi="Book Antiqua" w:cs="Helvetica"/>
          <w:color w:val="333333"/>
        </w:rPr>
        <w:t xml:space="preserve">and you </w:t>
      </w:r>
      <w:r w:rsidR="00FC546C">
        <w:rPr>
          <w:rFonts w:ascii="Book Antiqua" w:eastAsia="Times New Roman" w:hAnsi="Book Antiqua" w:cs="Helvetica"/>
          <w:color w:val="333333"/>
        </w:rPr>
        <w:t>must</w:t>
      </w:r>
      <w:r w:rsidR="007138A0">
        <w:rPr>
          <w:rFonts w:ascii="Book Antiqua" w:eastAsia="Times New Roman" w:hAnsi="Book Antiqua" w:cs="Helvetica"/>
          <w:color w:val="333333"/>
        </w:rPr>
        <w:t xml:space="preserve"> </w:t>
      </w:r>
      <w:r w:rsidR="009B173A" w:rsidRPr="00396813">
        <w:rPr>
          <w:rFonts w:ascii="Book Antiqua" w:eastAsia="Times New Roman" w:hAnsi="Book Antiqua" w:cs="Helvetica"/>
          <w:color w:val="333333"/>
        </w:rPr>
        <w:t>evacuate the bui</w:t>
      </w:r>
      <w:r w:rsidR="007138A0">
        <w:rPr>
          <w:rFonts w:ascii="Book Antiqua" w:eastAsia="Times New Roman" w:hAnsi="Book Antiqua" w:cs="Helvetica"/>
          <w:color w:val="333333"/>
        </w:rPr>
        <w:t>lding by using the nearest exit. Please</w:t>
      </w:r>
      <w:r w:rsidR="009B173A" w:rsidRPr="00396813">
        <w:rPr>
          <w:rFonts w:ascii="Book Antiqua" w:eastAsia="Times New Roman" w:hAnsi="Book Antiqua" w:cs="Helvetica"/>
          <w:color w:val="333333"/>
        </w:rPr>
        <w:t xml:space="preserve"> procee</w:t>
      </w:r>
      <w:r w:rsidR="007138A0">
        <w:rPr>
          <w:rFonts w:ascii="Book Antiqua" w:eastAsia="Times New Roman" w:hAnsi="Book Antiqua" w:cs="Helvetica"/>
          <w:color w:val="333333"/>
        </w:rPr>
        <w:t>d outdoors to the assembly area</w:t>
      </w:r>
      <w:r w:rsidR="009B173A" w:rsidRPr="00396813">
        <w:rPr>
          <w:rFonts w:ascii="Book Antiqua" w:eastAsia="Times New Roman" w:hAnsi="Book Antiqua" w:cs="Helvetica"/>
          <w:color w:val="333333"/>
        </w:rPr>
        <w:t xml:space="preserve"> and away from the building. Do no</w:t>
      </w:r>
      <w:r w:rsidR="00D732D7">
        <w:rPr>
          <w:rFonts w:ascii="Book Antiqua" w:eastAsia="Times New Roman" w:hAnsi="Book Antiqua" w:cs="Helvetica"/>
          <w:color w:val="333333"/>
        </w:rPr>
        <w:t>t</w:t>
      </w:r>
      <w:r>
        <w:rPr>
          <w:rFonts w:ascii="Book Antiqua" w:eastAsia="Times New Roman" w:hAnsi="Book Antiqua" w:cs="Helvetica"/>
          <w:color w:val="333333"/>
        </w:rPr>
        <w:t xml:space="preserve"> use elevators. It is highly recommended that you d</w:t>
      </w:r>
      <w:r w:rsidR="009B173A" w:rsidRPr="00396813">
        <w:rPr>
          <w:rFonts w:ascii="Book Antiqua" w:eastAsia="Times New Roman" w:hAnsi="Book Antiqua" w:cs="Helvetica"/>
          <w:color w:val="333333"/>
        </w:rPr>
        <w:t>o not head to your vehicle or leave campus since it is neces</w:t>
      </w:r>
      <w:r>
        <w:rPr>
          <w:rFonts w:ascii="Book Antiqua" w:eastAsia="Times New Roman" w:hAnsi="Book Antiqua" w:cs="Helvetica"/>
          <w:color w:val="333333"/>
        </w:rPr>
        <w:t>sary to account for all persons and to ensure that first responders can access the campus.</w:t>
      </w:r>
    </w:p>
    <w:p w14:paraId="20C864D6" w14:textId="4A06AAAF" w:rsidR="009B173A" w:rsidRPr="00396813" w:rsidRDefault="00965B55" w:rsidP="009B173A">
      <w:pPr>
        <w:shd w:val="clear" w:color="auto" w:fill="FFFFFF"/>
        <w:spacing w:after="150" w:line="240" w:lineRule="auto"/>
        <w:rPr>
          <w:rFonts w:ascii="Book Antiqua" w:eastAsia="Times New Roman" w:hAnsi="Book Antiqua" w:cs="Helvetica"/>
          <w:color w:val="333333"/>
        </w:rPr>
      </w:pPr>
      <w:r>
        <w:rPr>
          <w:rFonts w:ascii="Book Antiqua" w:eastAsia="Times New Roman" w:hAnsi="Book Antiqua" w:cs="Helvetica"/>
          <w:color w:val="333333"/>
        </w:rPr>
        <w:t>If the class is</w:t>
      </w:r>
      <w:r w:rsidR="009B173A" w:rsidRPr="00396813">
        <w:rPr>
          <w:rFonts w:ascii="Book Antiqua" w:eastAsia="Times New Roman" w:hAnsi="Book Antiqua" w:cs="Helvetica"/>
          <w:color w:val="333333"/>
        </w:rPr>
        <w:t xml:space="preserve"> notified of a shelter-in-place requirement for a tornado warni</w:t>
      </w:r>
      <w:r>
        <w:rPr>
          <w:rFonts w:ascii="Book Antiqua" w:eastAsia="Times New Roman" w:hAnsi="Book Antiqua" w:cs="Helvetica"/>
          <w:color w:val="333333"/>
        </w:rPr>
        <w:t>ng or severe weather warning, your instructor</w:t>
      </w:r>
      <w:r w:rsidR="009B173A" w:rsidRPr="00396813">
        <w:rPr>
          <w:rFonts w:ascii="Book Antiqua" w:eastAsia="Times New Roman" w:hAnsi="Book Antiqua" w:cs="Helvetica"/>
          <w:color w:val="333333"/>
        </w:rPr>
        <w:t xml:space="preserve"> will suspend class and shelter </w:t>
      </w:r>
      <w:r>
        <w:rPr>
          <w:rFonts w:ascii="Book Antiqua" w:eastAsia="Times New Roman" w:hAnsi="Book Antiqua" w:cs="Helvetica"/>
          <w:color w:val="333333"/>
        </w:rPr>
        <w:t xml:space="preserve">the class </w:t>
      </w:r>
      <w:r w:rsidR="009B173A" w:rsidRPr="00396813">
        <w:rPr>
          <w:rFonts w:ascii="Book Antiqua" w:eastAsia="Times New Roman" w:hAnsi="Book Antiqua" w:cs="Helvetica"/>
          <w:color w:val="333333"/>
        </w:rPr>
        <w:t>in the lowest level of this building away from windows and doors.</w:t>
      </w:r>
    </w:p>
    <w:p w14:paraId="65D2297D" w14:textId="5655D012" w:rsidR="009B173A" w:rsidRDefault="009B173A" w:rsidP="009B173A">
      <w:pPr>
        <w:shd w:val="clear" w:color="auto" w:fill="FFFFFF"/>
        <w:spacing w:before="100" w:beforeAutospacing="1" w:after="100" w:afterAutospacing="1" w:line="240" w:lineRule="auto"/>
        <w:rPr>
          <w:rFonts w:ascii="Book Antiqua" w:eastAsia="Times New Roman" w:hAnsi="Book Antiqua" w:cs="Helvetica"/>
        </w:rPr>
      </w:pPr>
      <w:r w:rsidRPr="00396813">
        <w:rPr>
          <w:rFonts w:ascii="Book Antiqua" w:eastAsia="Times New Roman" w:hAnsi="Book Antiqua" w:cs="Helvetica"/>
        </w:rPr>
        <w:t xml:space="preserve">If notified </w:t>
      </w:r>
      <w:r w:rsidR="00965B55">
        <w:rPr>
          <w:rFonts w:ascii="Book Antiqua" w:eastAsia="Times New Roman" w:hAnsi="Book Antiqua" w:cs="Helvetica"/>
        </w:rPr>
        <w:t>of an active threat (shooter) you</w:t>
      </w:r>
      <w:r w:rsidRPr="00396813">
        <w:rPr>
          <w:rFonts w:ascii="Book Antiqua" w:eastAsia="Times New Roman" w:hAnsi="Book Antiqua" w:cs="Helvetica"/>
        </w:rPr>
        <w:t xml:space="preserve"> will Run (get out), Hide (find a safe place to stay) or Fight (with anything available</w:t>
      </w:r>
      <w:r w:rsidR="00396813" w:rsidRPr="00396813">
        <w:rPr>
          <w:rFonts w:ascii="Book Antiqua" w:eastAsia="Times New Roman" w:hAnsi="Book Antiqua" w:cs="Helvetica"/>
        </w:rPr>
        <w:t>)</w:t>
      </w:r>
      <w:r w:rsidR="00965B55">
        <w:rPr>
          <w:rFonts w:ascii="Book Antiqua" w:eastAsia="Times New Roman" w:hAnsi="Book Antiqua" w:cs="Helvetica"/>
        </w:rPr>
        <w:t>. Your</w:t>
      </w:r>
      <w:r w:rsidRPr="00396813">
        <w:rPr>
          <w:rFonts w:ascii="Book Antiqua" w:eastAsia="Times New Roman" w:hAnsi="Book Antiqua" w:cs="Helvetica"/>
        </w:rPr>
        <w:t xml:space="preserve"> response will be dictated by the specific circumstances of the encounter. </w:t>
      </w:r>
    </w:p>
    <w:p w14:paraId="1B8AD6E7" w14:textId="304DA70A" w:rsidR="007155E5" w:rsidRPr="007155E5" w:rsidRDefault="007155E5" w:rsidP="009B173A">
      <w:pPr>
        <w:shd w:val="clear" w:color="auto" w:fill="FFFFFF"/>
        <w:spacing w:before="100" w:beforeAutospacing="1" w:after="100" w:afterAutospacing="1" w:line="240" w:lineRule="auto"/>
        <w:rPr>
          <w:rFonts w:ascii="Book Antiqua" w:eastAsia="Times New Roman" w:hAnsi="Book Antiqua" w:cs="Helvetica"/>
          <w:b/>
        </w:rPr>
      </w:pPr>
      <w:r w:rsidRPr="007155E5">
        <w:rPr>
          <w:rFonts w:ascii="Book Antiqua" w:eastAsia="Times New Roman" w:hAnsi="Book Antiqua" w:cs="Helvetica"/>
          <w:b/>
        </w:rPr>
        <w:lastRenderedPageBreak/>
        <w:t>Harassment, Sexual Violence, Bias</w:t>
      </w:r>
      <w:r>
        <w:rPr>
          <w:rFonts w:ascii="Book Antiqua" w:eastAsia="Times New Roman" w:hAnsi="Book Antiqua" w:cs="Helvetica"/>
          <w:b/>
        </w:rPr>
        <w:t>, and Discrimination</w:t>
      </w:r>
      <w:r w:rsidRPr="007155E5">
        <w:rPr>
          <w:rFonts w:ascii="Book Antiqua" w:eastAsia="Times New Roman" w:hAnsi="Book Antiqua" w:cs="Helvetica"/>
          <w:b/>
        </w:rPr>
        <w:t xml:space="preserve">: </w:t>
      </w:r>
    </w:p>
    <w:p w14:paraId="32BE35A0" w14:textId="55BF51E4" w:rsidR="009B173A" w:rsidRPr="007155E5" w:rsidRDefault="007155E5" w:rsidP="007155E5">
      <w:pPr>
        <w:shd w:val="clear" w:color="auto" w:fill="FFFFFF"/>
        <w:spacing w:before="100" w:beforeAutospacing="1" w:after="100" w:afterAutospacing="1" w:line="240" w:lineRule="auto"/>
        <w:rPr>
          <w:rFonts w:ascii="Book Antiqua" w:eastAsia="Times New Roman" w:hAnsi="Book Antiqua" w:cs="Helvetica"/>
          <w:color w:val="333333"/>
        </w:rPr>
      </w:pPr>
      <w:r w:rsidRPr="007155E5">
        <w:rPr>
          <w:rFonts w:ascii="Book Antiqua" w:eastAsia="Times New Roman" w:hAnsi="Book Antiqua" w:cs="Helvetica"/>
          <w:color w:val="333333"/>
        </w:rPr>
        <w:t>The University of Michigan- Dearborn recognizes that students have a right to study in a safe atmosphere free of sexual violence, harassment, bias and discrimination. Should you wish to report an incident of sexual assault, harassment, bias and discrimination, visit</w:t>
      </w:r>
      <w:r w:rsidR="00673304">
        <w:rPr>
          <w:rFonts w:ascii="Book Antiqua" w:eastAsia="Times New Roman" w:hAnsi="Book Antiqua" w:cs="Helvetica"/>
          <w:color w:val="333333"/>
        </w:rPr>
        <w:t xml:space="preserve"> </w:t>
      </w:r>
      <w:hyperlink r:id="rId15" w:history="1">
        <w:r w:rsidR="00673304" w:rsidRPr="00D65E97">
          <w:rPr>
            <w:rStyle w:val="Hyperlink"/>
            <w:rFonts w:ascii="Book Antiqua" w:eastAsia="Times New Roman" w:hAnsi="Book Antiqua" w:cs="Helvetica"/>
          </w:rPr>
          <w:t>https://umdearborn.edu/offices/enrollment-management-student-life/incident-and-complaint-reporting</w:t>
        </w:r>
      </w:hyperlink>
      <w:r w:rsidR="00673304">
        <w:rPr>
          <w:rFonts w:ascii="Book Antiqua" w:eastAsia="Times New Roman" w:hAnsi="Book Antiqua" w:cs="Helvetica"/>
          <w:color w:val="333333"/>
        </w:rPr>
        <w:t>.</w:t>
      </w:r>
    </w:p>
    <w:sectPr w:rsidR="009B173A" w:rsidRPr="007155E5" w:rsidSect="00B9523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25E6" w14:textId="77777777" w:rsidR="001E51C5" w:rsidRDefault="001E51C5" w:rsidP="00D04510">
      <w:pPr>
        <w:spacing w:after="0" w:line="240" w:lineRule="auto"/>
      </w:pPr>
      <w:r>
        <w:separator/>
      </w:r>
    </w:p>
  </w:endnote>
  <w:endnote w:type="continuationSeparator" w:id="0">
    <w:p w14:paraId="12A7513A" w14:textId="77777777" w:rsidR="001E51C5" w:rsidRDefault="001E51C5" w:rsidP="00D0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Quattrocen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3FF3" w14:textId="77777777" w:rsidR="00D732D7" w:rsidRDefault="00D732D7" w:rsidP="009418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E5F3C" w14:textId="77777777" w:rsidR="00D732D7" w:rsidRDefault="00D73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1A3A" w14:textId="3605BC7E" w:rsidR="00D732D7" w:rsidRDefault="00D732D7" w:rsidP="009418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43">
      <w:rPr>
        <w:rStyle w:val="PageNumber"/>
        <w:noProof/>
      </w:rPr>
      <w:t>2</w:t>
    </w:r>
    <w:r>
      <w:rPr>
        <w:rStyle w:val="PageNumber"/>
      </w:rPr>
      <w:fldChar w:fldCharType="end"/>
    </w:r>
  </w:p>
  <w:p w14:paraId="5C3BAE63" w14:textId="77777777" w:rsidR="00D732D7" w:rsidRDefault="00D73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AC7E" w14:textId="77777777" w:rsidR="00D732D7" w:rsidRDefault="00D7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0C3B" w14:textId="77777777" w:rsidR="001E51C5" w:rsidRDefault="001E51C5" w:rsidP="00D04510">
      <w:pPr>
        <w:spacing w:after="0" w:line="240" w:lineRule="auto"/>
      </w:pPr>
      <w:r>
        <w:separator/>
      </w:r>
    </w:p>
  </w:footnote>
  <w:footnote w:type="continuationSeparator" w:id="0">
    <w:p w14:paraId="7BFDE1B4" w14:textId="77777777" w:rsidR="001E51C5" w:rsidRDefault="001E51C5" w:rsidP="00D04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06E9" w14:textId="77777777" w:rsidR="00D732D7" w:rsidRDefault="00D73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5F25" w14:textId="0DA67A61" w:rsidR="00D732D7" w:rsidRDefault="00D73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B60D" w14:textId="77777777" w:rsidR="00D732D7" w:rsidRDefault="00D7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832E6"/>
    <w:multiLevelType w:val="multilevel"/>
    <w:tmpl w:val="E12A83C0"/>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 w15:restartNumberingAfterBreak="0">
    <w:nsid w:val="784E2CA2"/>
    <w:multiLevelType w:val="hybridMultilevel"/>
    <w:tmpl w:val="9F2CF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D8"/>
    <w:rsid w:val="00001D40"/>
    <w:rsid w:val="00026710"/>
    <w:rsid w:val="000B11AA"/>
    <w:rsid w:val="000B1C2A"/>
    <w:rsid w:val="000E24AF"/>
    <w:rsid w:val="001D26C0"/>
    <w:rsid w:val="001E51C5"/>
    <w:rsid w:val="00204D2D"/>
    <w:rsid w:val="00251AB6"/>
    <w:rsid w:val="00274665"/>
    <w:rsid w:val="002777FA"/>
    <w:rsid w:val="00287CC8"/>
    <w:rsid w:val="002A3B59"/>
    <w:rsid w:val="002A63CC"/>
    <w:rsid w:val="002C77DA"/>
    <w:rsid w:val="002E7F68"/>
    <w:rsid w:val="00335F03"/>
    <w:rsid w:val="00396813"/>
    <w:rsid w:val="003C17CF"/>
    <w:rsid w:val="003D6332"/>
    <w:rsid w:val="00413D45"/>
    <w:rsid w:val="00465A01"/>
    <w:rsid w:val="004D614E"/>
    <w:rsid w:val="005027E2"/>
    <w:rsid w:val="00556B92"/>
    <w:rsid w:val="005B3ED8"/>
    <w:rsid w:val="00673304"/>
    <w:rsid w:val="006E36F5"/>
    <w:rsid w:val="007138A0"/>
    <w:rsid w:val="007155E5"/>
    <w:rsid w:val="00730567"/>
    <w:rsid w:val="0073251E"/>
    <w:rsid w:val="007A23B8"/>
    <w:rsid w:val="007B0E43"/>
    <w:rsid w:val="00833236"/>
    <w:rsid w:val="00861AB1"/>
    <w:rsid w:val="008B5BD8"/>
    <w:rsid w:val="009418C9"/>
    <w:rsid w:val="00946249"/>
    <w:rsid w:val="00965B55"/>
    <w:rsid w:val="0098064F"/>
    <w:rsid w:val="009B173A"/>
    <w:rsid w:val="009B1913"/>
    <w:rsid w:val="009B2BB9"/>
    <w:rsid w:val="009D4E04"/>
    <w:rsid w:val="009F1BD7"/>
    <w:rsid w:val="009F33EC"/>
    <w:rsid w:val="00A047DE"/>
    <w:rsid w:val="00A05F0E"/>
    <w:rsid w:val="00B27568"/>
    <w:rsid w:val="00B27F0B"/>
    <w:rsid w:val="00B530C0"/>
    <w:rsid w:val="00B95238"/>
    <w:rsid w:val="00BE07DC"/>
    <w:rsid w:val="00C65E3B"/>
    <w:rsid w:val="00C81B23"/>
    <w:rsid w:val="00D04510"/>
    <w:rsid w:val="00D662C0"/>
    <w:rsid w:val="00D732D7"/>
    <w:rsid w:val="00D8539E"/>
    <w:rsid w:val="00D85BE9"/>
    <w:rsid w:val="00E363CC"/>
    <w:rsid w:val="00F250B1"/>
    <w:rsid w:val="00F371D7"/>
    <w:rsid w:val="00F61C31"/>
    <w:rsid w:val="00F849ED"/>
    <w:rsid w:val="00FB3F1B"/>
    <w:rsid w:val="00FC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F8790"/>
  <w15:docId w15:val="{4483C15B-A6DA-441B-B8A4-330FDEA3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NormalWeb">
    <w:name w:val="Normal (Web)"/>
    <w:basedOn w:val="Normal"/>
    <w:uiPriority w:val="99"/>
    <w:semiHidden/>
    <w:unhideWhenUsed/>
    <w:rsid w:val="00335F03"/>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335F03"/>
  </w:style>
  <w:style w:type="paragraph" w:styleId="Header">
    <w:name w:val="header"/>
    <w:basedOn w:val="Normal"/>
    <w:link w:val="HeaderChar"/>
    <w:uiPriority w:val="99"/>
    <w:unhideWhenUsed/>
    <w:rsid w:val="00D04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510"/>
  </w:style>
  <w:style w:type="paragraph" w:styleId="Footer">
    <w:name w:val="footer"/>
    <w:basedOn w:val="Normal"/>
    <w:link w:val="FooterChar"/>
    <w:uiPriority w:val="99"/>
    <w:unhideWhenUsed/>
    <w:rsid w:val="00D04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10"/>
  </w:style>
  <w:style w:type="paragraph" w:styleId="BalloonText">
    <w:name w:val="Balloon Text"/>
    <w:basedOn w:val="Normal"/>
    <w:link w:val="BalloonTextChar"/>
    <w:uiPriority w:val="99"/>
    <w:semiHidden/>
    <w:unhideWhenUsed/>
    <w:rsid w:val="00F849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9ED"/>
    <w:rPr>
      <w:rFonts w:ascii="Lucida Grande" w:hAnsi="Lucida Grande" w:cs="Lucida Grande"/>
      <w:sz w:val="18"/>
      <w:szCs w:val="18"/>
    </w:rPr>
  </w:style>
  <w:style w:type="character" w:styleId="PageNumber">
    <w:name w:val="page number"/>
    <w:basedOn w:val="DefaultParagraphFont"/>
    <w:uiPriority w:val="99"/>
    <w:semiHidden/>
    <w:unhideWhenUsed/>
    <w:rsid w:val="00C81B23"/>
  </w:style>
  <w:style w:type="paragraph" w:styleId="FootnoteText">
    <w:name w:val="footnote text"/>
    <w:basedOn w:val="Normal"/>
    <w:link w:val="FootnoteTextChar"/>
    <w:uiPriority w:val="99"/>
    <w:unhideWhenUsed/>
    <w:rsid w:val="00C81B23"/>
    <w:pPr>
      <w:spacing w:after="0" w:line="240" w:lineRule="auto"/>
    </w:pPr>
    <w:rPr>
      <w:sz w:val="24"/>
      <w:szCs w:val="24"/>
    </w:rPr>
  </w:style>
  <w:style w:type="character" w:customStyle="1" w:styleId="FootnoteTextChar">
    <w:name w:val="Footnote Text Char"/>
    <w:basedOn w:val="DefaultParagraphFont"/>
    <w:link w:val="FootnoteText"/>
    <w:uiPriority w:val="99"/>
    <w:rsid w:val="00C81B23"/>
    <w:rPr>
      <w:sz w:val="24"/>
      <w:szCs w:val="24"/>
    </w:rPr>
  </w:style>
  <w:style w:type="character" w:styleId="FootnoteReference">
    <w:name w:val="footnote reference"/>
    <w:basedOn w:val="DefaultParagraphFont"/>
    <w:uiPriority w:val="99"/>
    <w:unhideWhenUsed/>
    <w:rsid w:val="00C81B23"/>
    <w:rPr>
      <w:vertAlign w:val="superscript"/>
    </w:rPr>
  </w:style>
  <w:style w:type="character" w:styleId="Hyperlink">
    <w:name w:val="Hyperlink"/>
    <w:basedOn w:val="DefaultParagraphFont"/>
    <w:uiPriority w:val="99"/>
    <w:unhideWhenUsed/>
    <w:rsid w:val="00204D2D"/>
    <w:rPr>
      <w:color w:val="0563C1" w:themeColor="hyperlink"/>
      <w:u w:val="single"/>
    </w:rPr>
  </w:style>
  <w:style w:type="paragraph" w:styleId="ListParagraph">
    <w:name w:val="List Paragraph"/>
    <w:basedOn w:val="Normal"/>
    <w:uiPriority w:val="34"/>
    <w:qFormat/>
    <w:rsid w:val="009B173A"/>
    <w:pPr>
      <w:widowControl/>
      <w:spacing w:after="160" w:line="259" w:lineRule="auto"/>
      <w:ind w:left="720"/>
      <w:contextualSpacing/>
    </w:pPr>
    <w:rPr>
      <w:rFonts w:asciiTheme="minorHAnsi" w:eastAsiaTheme="minorHAnsi" w:hAnsiTheme="minorHAnsi" w:cstheme="minorBidi"/>
      <w:color w:val="auto"/>
      <w:szCs w:val="22"/>
    </w:rPr>
  </w:style>
  <w:style w:type="paragraph" w:styleId="CommentText">
    <w:name w:val="annotation text"/>
    <w:basedOn w:val="Normal"/>
    <w:link w:val="CommentTextChar"/>
    <w:uiPriority w:val="99"/>
    <w:semiHidden/>
    <w:unhideWhenUsed/>
    <w:rsid w:val="00861AB1"/>
    <w:pPr>
      <w:spacing w:line="240" w:lineRule="auto"/>
    </w:pPr>
    <w:rPr>
      <w:sz w:val="24"/>
      <w:szCs w:val="24"/>
    </w:rPr>
  </w:style>
  <w:style w:type="character" w:customStyle="1" w:styleId="CommentTextChar">
    <w:name w:val="Comment Text Char"/>
    <w:basedOn w:val="DefaultParagraphFont"/>
    <w:link w:val="CommentText"/>
    <w:uiPriority w:val="99"/>
    <w:semiHidden/>
    <w:rsid w:val="00861AB1"/>
    <w:rPr>
      <w:sz w:val="24"/>
      <w:szCs w:val="24"/>
    </w:rPr>
  </w:style>
  <w:style w:type="character" w:styleId="CommentReference">
    <w:name w:val="annotation reference"/>
    <w:basedOn w:val="DefaultParagraphFont"/>
    <w:uiPriority w:val="99"/>
    <w:semiHidden/>
    <w:unhideWhenUsed/>
    <w:rsid w:val="00861AB1"/>
    <w:rPr>
      <w:sz w:val="16"/>
      <w:szCs w:val="16"/>
    </w:rPr>
  </w:style>
  <w:style w:type="character" w:styleId="FollowedHyperlink">
    <w:name w:val="FollowedHyperlink"/>
    <w:basedOn w:val="DefaultParagraphFont"/>
    <w:uiPriority w:val="99"/>
    <w:semiHidden/>
    <w:unhideWhenUsed/>
    <w:rsid w:val="00673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40948">
      <w:bodyDiv w:val="1"/>
      <w:marLeft w:val="0"/>
      <w:marRight w:val="0"/>
      <w:marTop w:val="0"/>
      <w:marBottom w:val="0"/>
      <w:divBdr>
        <w:top w:val="none" w:sz="0" w:space="0" w:color="auto"/>
        <w:left w:val="none" w:sz="0" w:space="0" w:color="auto"/>
        <w:bottom w:val="none" w:sz="0" w:space="0" w:color="auto"/>
        <w:right w:val="none" w:sz="0" w:space="0" w:color="auto"/>
      </w:divBdr>
    </w:div>
    <w:div w:id="1070692903">
      <w:bodyDiv w:val="1"/>
      <w:marLeft w:val="0"/>
      <w:marRight w:val="0"/>
      <w:marTop w:val="0"/>
      <w:marBottom w:val="0"/>
      <w:divBdr>
        <w:top w:val="none" w:sz="0" w:space="0" w:color="auto"/>
        <w:left w:val="none" w:sz="0" w:space="0" w:color="auto"/>
        <w:bottom w:val="none" w:sz="0" w:space="0" w:color="auto"/>
        <w:right w:val="none" w:sz="0" w:space="0" w:color="auto"/>
      </w:divBdr>
    </w:div>
    <w:div w:id="1439058546">
      <w:bodyDiv w:val="1"/>
      <w:marLeft w:val="0"/>
      <w:marRight w:val="0"/>
      <w:marTop w:val="0"/>
      <w:marBottom w:val="0"/>
      <w:divBdr>
        <w:top w:val="none" w:sz="0" w:space="0" w:color="auto"/>
        <w:left w:val="none" w:sz="0" w:space="0" w:color="auto"/>
        <w:bottom w:val="none" w:sz="0" w:space="0" w:color="auto"/>
        <w:right w:val="none" w:sz="0" w:space="0" w:color="auto"/>
      </w:divBdr>
    </w:div>
    <w:div w:id="1450469539">
      <w:bodyDiv w:val="1"/>
      <w:marLeft w:val="0"/>
      <w:marRight w:val="0"/>
      <w:marTop w:val="0"/>
      <w:marBottom w:val="0"/>
      <w:divBdr>
        <w:top w:val="none" w:sz="0" w:space="0" w:color="auto"/>
        <w:left w:val="none" w:sz="0" w:space="0" w:color="auto"/>
        <w:bottom w:val="none" w:sz="0" w:space="0" w:color="auto"/>
        <w:right w:val="none" w:sz="0" w:space="0" w:color="auto"/>
      </w:divBdr>
    </w:div>
    <w:div w:id="183667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ttps://umdearborn.edu/offices/enrollment-management-student-life/incident-and-complaint-reporting" TargetMode="External" Type="http://schemas.openxmlformats.org/officeDocument/2006/relationships/hyperlink"/><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8C6F-1696-4C37-889D-1BBFA46D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978</Words>
  <Characters>5578</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CASL template Standard Cover Page (SCP) for Syllabi.docx</vt:lpstr>
    </vt:vector>
  </TitlesOfParts>
  <LinksUpToDate>false</LinksUpToDate>
  <CharactersWithSpaces>6543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