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D6" w:rsidRDefault="00634AD6" w:rsidP="00634AD6">
      <w:pPr>
        <w:spacing w:line="0" w:lineRule="atLeast"/>
        <w:ind w:left="2160"/>
        <w:rPr>
          <w:rFonts w:ascii="Times New Roman" w:eastAsia="Times New Roman" w:hAnsi="Times New Roman"/>
          <w:b/>
          <w:sz w:val="24"/>
        </w:rPr>
      </w:pPr>
      <w:r>
        <w:rPr>
          <w:rFonts w:ascii="Times New Roman" w:eastAsia="Times New Roman" w:hAnsi="Times New Roman"/>
          <w:b/>
          <w:sz w:val="24"/>
        </w:rPr>
        <w:t>High school sports</w:t>
      </w:r>
    </w:p>
    <w:p w:rsidR="00634AD6" w:rsidRDefault="00634AD6" w:rsidP="00634AD6">
      <w:pPr>
        <w:spacing w:line="283" w:lineRule="exact"/>
        <w:rPr>
          <w:rFonts w:ascii="Times New Roman" w:eastAsia="Times New Roman" w:hAnsi="Times New Roman"/>
        </w:rPr>
      </w:pPr>
    </w:p>
    <w:p w:rsidR="00634AD6" w:rsidRDefault="00634AD6" w:rsidP="00634AD6">
      <w:pPr>
        <w:spacing w:line="238" w:lineRule="auto"/>
        <w:ind w:right="60" w:firstLine="720"/>
        <w:rPr>
          <w:rFonts w:ascii="Times New Roman" w:eastAsia="Times New Roman" w:hAnsi="Times New Roman"/>
          <w:sz w:val="24"/>
        </w:rPr>
      </w:pPr>
      <w:r>
        <w:rPr>
          <w:rFonts w:ascii="Times New Roman" w:eastAsia="Times New Roman" w:hAnsi="Times New Roman"/>
          <w:sz w:val="24"/>
        </w:rPr>
        <w:t xml:space="preserve">The world is filled </w:t>
      </w:r>
      <w:proofErr w:type="gramStart"/>
      <w:r>
        <w:rPr>
          <w:rFonts w:ascii="Times New Roman" w:eastAsia="Times New Roman" w:hAnsi="Times New Roman"/>
          <w:sz w:val="24"/>
        </w:rPr>
        <w:t>with a numerous amount of student athletes that could somewhere down the road have a bright future</w:t>
      </w:r>
      <w:proofErr w:type="gramEnd"/>
      <w:r>
        <w:rPr>
          <w:rFonts w:ascii="Times New Roman" w:eastAsia="Times New Roman" w:hAnsi="Times New Roman"/>
          <w:sz w:val="24"/>
        </w:rPr>
        <w:t xml:space="preserve">. Being a student athlete comes with a lot of adult-like responsibilities, high school years are when they are coming closer to being on their own. Playing the sport that you love or want to attend in your high school days are a privilege, not a right. By me saying that, I am stating that grades come first before any event that you are trying to do at your high school. If a student can’t get it together and get </w:t>
      </w:r>
      <w:proofErr w:type="spellStart"/>
      <w:r>
        <w:rPr>
          <w:rFonts w:ascii="Times New Roman" w:eastAsia="Times New Roman" w:hAnsi="Times New Roman"/>
          <w:sz w:val="24"/>
        </w:rPr>
        <w:t>in</w:t>
      </w:r>
      <w:proofErr w:type="spellEnd"/>
      <w:r>
        <w:rPr>
          <w:rFonts w:ascii="Times New Roman" w:eastAsia="Times New Roman" w:hAnsi="Times New Roman"/>
          <w:sz w:val="24"/>
        </w:rPr>
        <w:t xml:space="preserve"> done in the classroom, they will not be eligible for that sport.</w:t>
      </w:r>
    </w:p>
    <w:p w:rsidR="00634AD6" w:rsidRDefault="00634AD6" w:rsidP="00634AD6">
      <w:pPr>
        <w:spacing w:line="24" w:lineRule="exact"/>
        <w:rPr>
          <w:rFonts w:ascii="Times New Roman" w:eastAsia="Times New Roman" w:hAnsi="Times New Roman"/>
        </w:rPr>
      </w:pPr>
    </w:p>
    <w:p w:rsidR="00634AD6" w:rsidRDefault="00634AD6" w:rsidP="00634AD6">
      <w:pPr>
        <w:spacing w:line="239" w:lineRule="auto"/>
        <w:ind w:firstLine="720"/>
        <w:rPr>
          <w:rFonts w:ascii="Times New Roman" w:eastAsia="Times New Roman" w:hAnsi="Times New Roman"/>
          <w:sz w:val="24"/>
        </w:rPr>
      </w:pPr>
      <w:r>
        <w:rPr>
          <w:rFonts w:ascii="Times New Roman" w:eastAsia="Times New Roman" w:hAnsi="Times New Roman"/>
          <w:sz w:val="24"/>
        </w:rPr>
        <w:t>I honestly believe that what is known to me as the grades before play policy helps high school students out in the classroom tremendously. The fact that students know if their grades aren’t were they need to be helps push students to work harder and keep their heads in the books, in my opinion. A lot of schools are starting to get very strict on suspending athletes for a certain amount of time or events for not having their grades where they need to be at their grade check point. If the athlete really has love for the sport they are attending they wouldn’t want to be in the position of getting suspended from the sport they like and get it done in the classroom.</w:t>
      </w:r>
    </w:p>
    <w:p w:rsidR="00634AD6" w:rsidRDefault="00634AD6" w:rsidP="00634AD6">
      <w:pPr>
        <w:spacing w:line="13" w:lineRule="exact"/>
        <w:rPr>
          <w:rFonts w:ascii="Times New Roman" w:eastAsia="Times New Roman" w:hAnsi="Times New Roman"/>
        </w:rPr>
      </w:pPr>
    </w:p>
    <w:p w:rsidR="00634AD6" w:rsidRDefault="00634AD6" w:rsidP="00634AD6">
      <w:pPr>
        <w:spacing w:line="239" w:lineRule="auto"/>
        <w:ind w:firstLine="720"/>
        <w:rPr>
          <w:rFonts w:ascii="Times New Roman" w:eastAsia="Times New Roman" w:hAnsi="Times New Roman"/>
          <w:sz w:val="24"/>
        </w:rPr>
      </w:pPr>
      <w:r>
        <w:rPr>
          <w:rFonts w:ascii="Times New Roman" w:eastAsia="Times New Roman" w:hAnsi="Times New Roman"/>
          <w:sz w:val="24"/>
        </w:rPr>
        <w:t xml:space="preserve">It shouldn’t matter how good the athlete is, they shouldn’t be cut any slack for their fault on their school work. The future for these students are far more important </w:t>
      </w:r>
      <w:proofErr w:type="spellStart"/>
      <w:r>
        <w:rPr>
          <w:rFonts w:ascii="Times New Roman" w:eastAsia="Times New Roman" w:hAnsi="Times New Roman"/>
          <w:sz w:val="24"/>
        </w:rPr>
        <w:t>then</w:t>
      </w:r>
      <w:proofErr w:type="spellEnd"/>
      <w:r>
        <w:rPr>
          <w:rFonts w:ascii="Times New Roman" w:eastAsia="Times New Roman" w:hAnsi="Times New Roman"/>
          <w:sz w:val="24"/>
        </w:rPr>
        <w:t xml:space="preserve"> a couple of touchdowns, a couple of baskets or even a couple of spikes and swings. It </w:t>
      </w:r>
      <w:proofErr w:type="spellStart"/>
      <w:r>
        <w:rPr>
          <w:rFonts w:ascii="Times New Roman" w:eastAsia="Times New Roman" w:hAnsi="Times New Roman"/>
          <w:sz w:val="24"/>
        </w:rPr>
        <w:t>wont</w:t>
      </w:r>
      <w:proofErr w:type="spellEnd"/>
      <w:r>
        <w:rPr>
          <w:rFonts w:ascii="Times New Roman" w:eastAsia="Times New Roman" w:hAnsi="Times New Roman"/>
          <w:sz w:val="24"/>
        </w:rPr>
        <w:t xml:space="preserve"> matter what they did in that event in high school if their grade point average isn’t were it needs to be. No college will except any student if their GPA isn’t were it needs to be at the end of their senior year. If a student is getting suspended for events in his high school years, what will convince a coach that the same thing won’t happen in college? Colleges don’t want to waste all their time on someone who will let them down in the near future.</w:t>
      </w:r>
    </w:p>
    <w:p w:rsidR="00634AD6" w:rsidRDefault="00634AD6" w:rsidP="00634AD6">
      <w:pPr>
        <w:spacing w:line="14" w:lineRule="exact"/>
        <w:rPr>
          <w:rFonts w:ascii="Times New Roman" w:eastAsia="Times New Roman" w:hAnsi="Times New Roman"/>
        </w:rPr>
      </w:pPr>
    </w:p>
    <w:p w:rsidR="00634AD6" w:rsidRDefault="00634AD6" w:rsidP="00634AD6">
      <w:pPr>
        <w:spacing w:line="239" w:lineRule="auto"/>
        <w:ind w:right="60" w:firstLine="720"/>
        <w:rPr>
          <w:rFonts w:ascii="Times New Roman" w:eastAsia="Times New Roman" w:hAnsi="Times New Roman"/>
          <w:sz w:val="24"/>
        </w:rPr>
      </w:pPr>
      <w:r>
        <w:rPr>
          <w:rFonts w:ascii="Times New Roman" w:eastAsia="Times New Roman" w:hAnsi="Times New Roman"/>
          <w:sz w:val="24"/>
        </w:rPr>
        <w:t xml:space="preserve">An athlete should want to be known as an “all around” student-athlete, not </w:t>
      </w:r>
      <w:proofErr w:type="spellStart"/>
      <w:r>
        <w:rPr>
          <w:rFonts w:ascii="Times New Roman" w:eastAsia="Times New Roman" w:hAnsi="Times New Roman"/>
          <w:sz w:val="24"/>
        </w:rPr>
        <w:t>jus</w:t>
      </w:r>
      <w:proofErr w:type="spellEnd"/>
      <w:r>
        <w:rPr>
          <w:rFonts w:ascii="Times New Roman" w:eastAsia="Times New Roman" w:hAnsi="Times New Roman"/>
          <w:sz w:val="24"/>
        </w:rPr>
        <w:t xml:space="preserve"> an athlete. An all around athlete is someone who can get it done for his coach in their sport, plus get it done in the classroom for both their teacher and coach. If they screw up on grades, they are not only letting their coaching staff down but their also letting down their fellow teammates. Nothing would hurt fans, teammates and coaches more </w:t>
      </w:r>
      <w:proofErr w:type="spellStart"/>
      <w:r>
        <w:rPr>
          <w:rFonts w:ascii="Times New Roman" w:eastAsia="Times New Roman" w:hAnsi="Times New Roman"/>
          <w:sz w:val="24"/>
        </w:rPr>
        <w:t>then</w:t>
      </w:r>
      <w:proofErr w:type="spellEnd"/>
      <w:r>
        <w:rPr>
          <w:rFonts w:ascii="Times New Roman" w:eastAsia="Times New Roman" w:hAnsi="Times New Roman"/>
          <w:sz w:val="24"/>
        </w:rPr>
        <w:t xml:space="preserve"> a star player not being able to participate in an event for because of their academics in school. Who knows? Maybe the whole community will be let down not seeing u participate at an athletic sporting event.</w:t>
      </w:r>
    </w:p>
    <w:p w:rsidR="00634AD6" w:rsidRDefault="00634AD6" w:rsidP="00634AD6">
      <w:pPr>
        <w:spacing w:line="200" w:lineRule="exact"/>
        <w:rPr>
          <w:rFonts w:ascii="Times New Roman" w:eastAsia="Times New Roman" w:hAnsi="Times New Roman"/>
        </w:rPr>
      </w:pPr>
      <w:r>
        <w:rPr>
          <w:rFonts w:ascii="Times New Roman" w:eastAsia="Times New Roman" w:hAnsi="Times New Roman"/>
          <w:sz w:val="24"/>
        </w:rPr>
        <w:br w:type="column"/>
      </w:r>
    </w:p>
    <w:p w:rsidR="00634AD6" w:rsidRDefault="00634AD6" w:rsidP="00634AD6">
      <w:pPr>
        <w:spacing w:line="200" w:lineRule="exact"/>
        <w:rPr>
          <w:rFonts w:ascii="Times New Roman" w:eastAsia="Times New Roman" w:hAnsi="Times New Roman"/>
        </w:rPr>
      </w:pPr>
    </w:p>
    <w:p w:rsidR="00634AD6" w:rsidRDefault="00634AD6" w:rsidP="00634AD6">
      <w:pPr>
        <w:spacing w:line="396" w:lineRule="exact"/>
        <w:rPr>
          <w:rFonts w:ascii="Times New Roman" w:eastAsia="Times New Roman" w:hAnsi="Times New Roman"/>
        </w:rPr>
      </w:pPr>
    </w:p>
    <w:p w:rsidR="00634AD6" w:rsidRDefault="00634AD6" w:rsidP="00634AD6">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tblPr>
      <w:tblGrid>
        <w:gridCol w:w="2800"/>
        <w:gridCol w:w="640"/>
      </w:tblGrid>
      <w:tr w:rsidR="00634AD6" w:rsidTr="00E14717">
        <w:trPr>
          <w:trHeight w:val="381"/>
        </w:trPr>
        <w:tc>
          <w:tcPr>
            <w:tcW w:w="2800" w:type="dxa"/>
            <w:tcBorders>
              <w:top w:val="single" w:sz="8" w:space="0" w:color="auto"/>
              <w:left w:val="single" w:sz="8" w:space="0" w:color="auto"/>
            </w:tcBorders>
            <w:shd w:val="clear" w:color="auto" w:fill="auto"/>
            <w:vAlign w:val="bottom"/>
          </w:tcPr>
          <w:p w:rsidR="00634AD6" w:rsidRDefault="00634AD6" w:rsidP="00E14717">
            <w:pPr>
              <w:spacing w:line="0" w:lineRule="atLeast"/>
              <w:ind w:left="820"/>
              <w:rPr>
                <w:rFonts w:ascii="Times New Roman" w:eastAsia="Times New Roman" w:hAnsi="Times New Roman"/>
                <w:b/>
                <w:sz w:val="24"/>
              </w:rPr>
            </w:pPr>
            <w:r>
              <w:rPr>
                <w:rFonts w:ascii="Times New Roman" w:eastAsia="Times New Roman" w:hAnsi="Times New Roman"/>
                <w:b/>
                <w:sz w:val="24"/>
              </w:rPr>
              <w:t>6-TRAIT Scores:</w:t>
            </w:r>
          </w:p>
        </w:tc>
        <w:tc>
          <w:tcPr>
            <w:tcW w:w="640" w:type="dxa"/>
            <w:tcBorders>
              <w:top w:val="single" w:sz="8" w:space="0" w:color="auto"/>
              <w:righ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4"/>
              </w:rPr>
            </w:pPr>
          </w:p>
        </w:tc>
      </w:tr>
      <w:tr w:rsidR="00634AD6" w:rsidTr="00E14717">
        <w:trPr>
          <w:trHeight w:val="276"/>
        </w:trPr>
        <w:tc>
          <w:tcPr>
            <w:tcW w:w="2800" w:type="dxa"/>
            <w:vMerge w:val="restart"/>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Ideas and Content:</w:t>
            </w:r>
          </w:p>
        </w:tc>
        <w:tc>
          <w:tcPr>
            <w:tcW w:w="640" w:type="dxa"/>
            <w:vMerge w:val="restart"/>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3</w:t>
            </w:r>
          </w:p>
        </w:tc>
      </w:tr>
      <w:tr w:rsidR="00634AD6" w:rsidTr="00E14717">
        <w:trPr>
          <w:trHeight w:val="266"/>
        </w:trPr>
        <w:tc>
          <w:tcPr>
            <w:tcW w:w="2800" w:type="dxa"/>
            <w:vMerge/>
            <w:tcBorders>
              <w:lef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3"/>
              </w:rPr>
            </w:pPr>
          </w:p>
        </w:tc>
        <w:tc>
          <w:tcPr>
            <w:tcW w:w="640" w:type="dxa"/>
            <w:vMerge/>
            <w:tcBorders>
              <w:righ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3"/>
              </w:rPr>
            </w:pPr>
          </w:p>
        </w:tc>
      </w:tr>
      <w:tr w:rsidR="00634AD6" w:rsidTr="00E14717">
        <w:trPr>
          <w:trHeight w:val="276"/>
        </w:trPr>
        <w:tc>
          <w:tcPr>
            <w:tcW w:w="2800" w:type="dxa"/>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Organization:</w:t>
            </w:r>
          </w:p>
        </w:tc>
        <w:tc>
          <w:tcPr>
            <w:tcW w:w="640" w:type="dxa"/>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3</w:t>
            </w:r>
          </w:p>
        </w:tc>
      </w:tr>
      <w:tr w:rsidR="00634AD6" w:rsidTr="00E14717">
        <w:trPr>
          <w:trHeight w:val="276"/>
        </w:trPr>
        <w:tc>
          <w:tcPr>
            <w:tcW w:w="2800" w:type="dxa"/>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Voice:</w:t>
            </w:r>
          </w:p>
        </w:tc>
        <w:tc>
          <w:tcPr>
            <w:tcW w:w="640" w:type="dxa"/>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3</w:t>
            </w:r>
          </w:p>
        </w:tc>
      </w:tr>
      <w:tr w:rsidR="00634AD6" w:rsidTr="00E14717">
        <w:trPr>
          <w:trHeight w:val="276"/>
        </w:trPr>
        <w:tc>
          <w:tcPr>
            <w:tcW w:w="2800" w:type="dxa"/>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Word Choice:</w:t>
            </w:r>
          </w:p>
        </w:tc>
        <w:tc>
          <w:tcPr>
            <w:tcW w:w="640" w:type="dxa"/>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4</w:t>
            </w:r>
          </w:p>
        </w:tc>
      </w:tr>
      <w:tr w:rsidR="00634AD6" w:rsidTr="00E14717">
        <w:trPr>
          <w:trHeight w:val="276"/>
        </w:trPr>
        <w:tc>
          <w:tcPr>
            <w:tcW w:w="2800" w:type="dxa"/>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Sentence Fluency:</w:t>
            </w:r>
          </w:p>
        </w:tc>
        <w:tc>
          <w:tcPr>
            <w:tcW w:w="640" w:type="dxa"/>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4</w:t>
            </w:r>
          </w:p>
        </w:tc>
      </w:tr>
      <w:tr w:rsidR="00634AD6" w:rsidTr="00E14717">
        <w:trPr>
          <w:trHeight w:val="278"/>
        </w:trPr>
        <w:tc>
          <w:tcPr>
            <w:tcW w:w="2800" w:type="dxa"/>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Conventions:</w:t>
            </w:r>
          </w:p>
        </w:tc>
        <w:tc>
          <w:tcPr>
            <w:tcW w:w="640" w:type="dxa"/>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2"/>
              </w:rPr>
            </w:pPr>
            <w:r>
              <w:rPr>
                <w:rFonts w:ascii="Times New Roman" w:eastAsia="Times New Roman" w:hAnsi="Times New Roman"/>
                <w:sz w:val="22"/>
              </w:rPr>
              <w:t>3.5</w:t>
            </w:r>
          </w:p>
        </w:tc>
      </w:tr>
      <w:tr w:rsidR="00634AD6" w:rsidTr="00E14717">
        <w:trPr>
          <w:trHeight w:val="48"/>
        </w:trPr>
        <w:tc>
          <w:tcPr>
            <w:tcW w:w="2800" w:type="dxa"/>
            <w:tcBorders>
              <w:left w:val="single" w:sz="8" w:space="0" w:color="auto"/>
              <w:bottom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4"/>
              </w:rPr>
            </w:pPr>
          </w:p>
        </w:tc>
      </w:tr>
      <w:tr w:rsidR="00634AD6" w:rsidTr="00E14717">
        <w:trPr>
          <w:trHeight w:val="295"/>
        </w:trPr>
        <w:tc>
          <w:tcPr>
            <w:tcW w:w="2800" w:type="dxa"/>
            <w:tcBorders>
              <w:bottom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4"/>
              </w:rPr>
            </w:pPr>
          </w:p>
        </w:tc>
      </w:tr>
      <w:tr w:rsidR="00634AD6" w:rsidTr="00E14717">
        <w:trPr>
          <w:trHeight w:val="292"/>
        </w:trPr>
        <w:tc>
          <w:tcPr>
            <w:tcW w:w="2800" w:type="dxa"/>
            <w:tcBorders>
              <w:left w:val="single" w:sz="8" w:space="0" w:color="auto"/>
            </w:tcBorders>
            <w:shd w:val="clear" w:color="auto" w:fill="auto"/>
            <w:vAlign w:val="bottom"/>
          </w:tcPr>
          <w:p w:rsidR="00634AD6" w:rsidRDefault="00634AD6" w:rsidP="00E14717">
            <w:pPr>
              <w:spacing w:line="0" w:lineRule="atLeast"/>
              <w:ind w:left="640"/>
              <w:rPr>
                <w:rFonts w:ascii="Times New Roman" w:eastAsia="Times New Roman" w:hAnsi="Times New Roman"/>
                <w:b/>
                <w:sz w:val="24"/>
              </w:rPr>
            </w:pPr>
            <w:r>
              <w:rPr>
                <w:rFonts w:ascii="Times New Roman" w:eastAsia="Times New Roman" w:hAnsi="Times New Roman"/>
                <w:b/>
                <w:sz w:val="24"/>
              </w:rPr>
              <w:t>Performance Levels:</w:t>
            </w:r>
          </w:p>
        </w:tc>
        <w:tc>
          <w:tcPr>
            <w:tcW w:w="640" w:type="dxa"/>
            <w:tcBorders>
              <w:righ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4"/>
              </w:rPr>
            </w:pPr>
          </w:p>
        </w:tc>
      </w:tr>
      <w:tr w:rsidR="00634AD6" w:rsidTr="00E14717">
        <w:trPr>
          <w:trHeight w:val="276"/>
        </w:trPr>
        <w:tc>
          <w:tcPr>
            <w:tcW w:w="2800" w:type="dxa"/>
            <w:vMerge w:val="restart"/>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Composite Score:</w:t>
            </w:r>
          </w:p>
        </w:tc>
        <w:tc>
          <w:tcPr>
            <w:tcW w:w="640" w:type="dxa"/>
            <w:vMerge w:val="restart"/>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3.29</w:t>
            </w:r>
          </w:p>
        </w:tc>
      </w:tr>
      <w:tr w:rsidR="00634AD6" w:rsidTr="00E14717">
        <w:trPr>
          <w:trHeight w:val="266"/>
        </w:trPr>
        <w:tc>
          <w:tcPr>
            <w:tcW w:w="2800" w:type="dxa"/>
            <w:vMerge/>
            <w:tcBorders>
              <w:lef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3"/>
              </w:rPr>
            </w:pPr>
          </w:p>
        </w:tc>
        <w:tc>
          <w:tcPr>
            <w:tcW w:w="640" w:type="dxa"/>
            <w:vMerge/>
            <w:tcBorders>
              <w:righ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23"/>
              </w:rPr>
            </w:pPr>
          </w:p>
        </w:tc>
      </w:tr>
      <w:tr w:rsidR="00634AD6" w:rsidTr="00E14717">
        <w:trPr>
          <w:trHeight w:val="277"/>
        </w:trPr>
        <w:tc>
          <w:tcPr>
            <w:tcW w:w="2800" w:type="dxa"/>
            <w:tcBorders>
              <w:left w:val="single" w:sz="8" w:space="0" w:color="auto"/>
            </w:tcBorders>
            <w:shd w:val="clear" w:color="auto" w:fill="auto"/>
            <w:vAlign w:val="bottom"/>
          </w:tcPr>
          <w:p w:rsidR="00634AD6" w:rsidRDefault="00634AD6" w:rsidP="00E14717">
            <w:pPr>
              <w:spacing w:line="0" w:lineRule="atLeast"/>
              <w:ind w:left="120"/>
              <w:rPr>
                <w:rFonts w:ascii="Times New Roman" w:eastAsia="Times New Roman" w:hAnsi="Times New Roman"/>
                <w:sz w:val="24"/>
              </w:rPr>
            </w:pPr>
            <w:r>
              <w:rPr>
                <w:rFonts w:ascii="Times New Roman" w:eastAsia="Times New Roman" w:hAnsi="Times New Roman"/>
                <w:sz w:val="24"/>
              </w:rPr>
              <w:t>Performance Category:</w:t>
            </w:r>
          </w:p>
        </w:tc>
        <w:tc>
          <w:tcPr>
            <w:tcW w:w="640" w:type="dxa"/>
            <w:tcBorders>
              <w:right w:val="single" w:sz="8" w:space="0" w:color="auto"/>
            </w:tcBorders>
            <w:shd w:val="clear" w:color="auto" w:fill="auto"/>
            <w:vAlign w:val="bottom"/>
          </w:tcPr>
          <w:p w:rsidR="00634AD6" w:rsidRDefault="00634AD6" w:rsidP="00E14717">
            <w:pPr>
              <w:spacing w:line="0" w:lineRule="atLeast"/>
              <w:ind w:left="20"/>
              <w:rPr>
                <w:rFonts w:ascii="Times New Roman" w:eastAsia="Times New Roman" w:hAnsi="Times New Roman"/>
                <w:sz w:val="24"/>
              </w:rPr>
            </w:pPr>
            <w:r>
              <w:rPr>
                <w:rFonts w:ascii="Times New Roman" w:eastAsia="Times New Roman" w:hAnsi="Times New Roman"/>
                <w:sz w:val="24"/>
              </w:rPr>
              <w:t>MS</w:t>
            </w:r>
          </w:p>
        </w:tc>
      </w:tr>
      <w:tr w:rsidR="00634AD6" w:rsidTr="00E14717">
        <w:trPr>
          <w:trHeight w:val="120"/>
        </w:trPr>
        <w:tc>
          <w:tcPr>
            <w:tcW w:w="2800" w:type="dxa"/>
            <w:tcBorders>
              <w:left w:val="single" w:sz="8" w:space="0" w:color="auto"/>
              <w:bottom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10"/>
              </w:rPr>
            </w:pPr>
          </w:p>
        </w:tc>
        <w:tc>
          <w:tcPr>
            <w:tcW w:w="640" w:type="dxa"/>
            <w:tcBorders>
              <w:bottom w:val="single" w:sz="8" w:space="0" w:color="auto"/>
              <w:right w:val="single" w:sz="8" w:space="0" w:color="auto"/>
            </w:tcBorders>
            <w:shd w:val="clear" w:color="auto" w:fill="auto"/>
            <w:vAlign w:val="bottom"/>
          </w:tcPr>
          <w:p w:rsidR="00634AD6" w:rsidRDefault="00634AD6" w:rsidP="00E14717">
            <w:pPr>
              <w:spacing w:line="0" w:lineRule="atLeast"/>
              <w:rPr>
                <w:rFonts w:ascii="Times New Roman" w:eastAsia="Times New Roman" w:hAnsi="Times New Roman"/>
                <w:sz w:val="10"/>
              </w:rPr>
            </w:pPr>
          </w:p>
        </w:tc>
      </w:tr>
    </w:tbl>
    <w:p w:rsidR="00634AD6" w:rsidRDefault="00634AD6" w:rsidP="00634AD6">
      <w:pPr>
        <w:spacing w:line="20" w:lineRule="exact"/>
        <w:rPr>
          <w:rFonts w:ascii="Times New Roman" w:eastAsia="Times New Roman" w:hAnsi="Times New Roman"/>
        </w:rPr>
      </w:pPr>
      <w:r>
        <w:rPr>
          <w:rFonts w:ascii="Times New Roman" w:eastAsia="Times New Roman" w:hAnsi="Times New Roman"/>
          <w:noProof/>
          <w:sz w:val="10"/>
        </w:rPr>
        <w:drawing>
          <wp:anchor distT="0" distB="0" distL="114300" distR="114300" simplePos="0" relativeHeight="251660288" behindDoc="1" locked="0" layoutInCell="1" allowOverlap="1">
            <wp:simplePos x="0" y="0"/>
            <wp:positionH relativeFrom="column">
              <wp:posOffset>2157730</wp:posOffset>
            </wp:positionH>
            <wp:positionV relativeFrom="paragraph">
              <wp:posOffset>-877570</wp:posOffset>
            </wp:positionV>
            <wp:extent cx="24130" cy="120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4130" cy="12065"/>
                    </a:xfrm>
                    <a:prstGeom prst="rect">
                      <a:avLst/>
                    </a:prstGeom>
                    <a:noFill/>
                  </pic:spPr>
                </pic:pic>
              </a:graphicData>
            </a:graphic>
          </wp:anchor>
        </w:drawing>
      </w:r>
      <w:r>
        <w:rPr>
          <w:rFonts w:ascii="Times New Roman" w:eastAsia="Times New Roman" w:hAnsi="Times New Roman"/>
          <w:noProof/>
          <w:sz w:val="10"/>
        </w:rPr>
        <w:drawing>
          <wp:anchor distT="0" distB="0" distL="114300" distR="114300" simplePos="0" relativeHeight="251661312" behindDoc="1" locked="0" layoutInCell="1" allowOverlap="1">
            <wp:simplePos x="0" y="0"/>
            <wp:positionH relativeFrom="column">
              <wp:posOffset>2157730</wp:posOffset>
            </wp:positionH>
            <wp:positionV relativeFrom="paragraph">
              <wp:posOffset>-11430</wp:posOffset>
            </wp:positionV>
            <wp:extent cx="24130" cy="1206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24130" cy="12065"/>
                    </a:xfrm>
                    <a:prstGeom prst="rect">
                      <a:avLst/>
                    </a:prstGeom>
                    <a:noFill/>
                  </pic:spPr>
                </pic:pic>
              </a:graphicData>
            </a:graphic>
          </wp:anchor>
        </w:drawing>
      </w:r>
      <w:r>
        <w:rPr>
          <w:rFonts w:ascii="Times New Roman" w:eastAsia="Times New Roman" w:hAnsi="Times New Roman"/>
          <w:noProof/>
          <w:sz w:val="10"/>
        </w:rPr>
        <w:drawing>
          <wp:anchor distT="0" distB="0" distL="114300" distR="114300" simplePos="0" relativeHeight="251662336" behindDoc="1" locked="0" layoutInCell="1" allowOverlap="1">
            <wp:simplePos x="0" y="0"/>
            <wp:positionH relativeFrom="column">
              <wp:posOffset>-3175</wp:posOffset>
            </wp:positionH>
            <wp:positionV relativeFrom="paragraph">
              <wp:posOffset>187325</wp:posOffset>
            </wp:positionV>
            <wp:extent cx="2185670" cy="243840"/>
            <wp:effectExtent l="1905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185670" cy="243840"/>
                    </a:xfrm>
                    <a:prstGeom prst="rect">
                      <a:avLst/>
                    </a:prstGeom>
                    <a:noFill/>
                  </pic:spPr>
                </pic:pic>
              </a:graphicData>
            </a:graphic>
          </wp:anchor>
        </w:drawing>
      </w:r>
    </w:p>
    <w:p w:rsidR="00634AD6" w:rsidRDefault="00634AD6" w:rsidP="00634AD6">
      <w:pPr>
        <w:spacing w:line="378" w:lineRule="exact"/>
        <w:rPr>
          <w:rFonts w:ascii="Times New Roman" w:eastAsia="Times New Roman" w:hAnsi="Times New Roman"/>
        </w:rPr>
      </w:pPr>
    </w:p>
    <w:p w:rsidR="00634AD6" w:rsidRDefault="00634AD6" w:rsidP="00634AD6">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Scorer Commentary:</w:t>
      </w:r>
    </w:p>
    <w:p w:rsidR="00634AD6" w:rsidRDefault="00634AD6" w:rsidP="00634AD6">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3360" behindDoc="1" locked="0" layoutInCell="1" allowOverlap="1">
            <wp:simplePos x="0" y="0"/>
            <wp:positionH relativeFrom="column">
              <wp:posOffset>-3175</wp:posOffset>
            </wp:positionH>
            <wp:positionV relativeFrom="paragraph">
              <wp:posOffset>3175</wp:posOffset>
            </wp:positionV>
            <wp:extent cx="2185670" cy="4977765"/>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185670" cy="4977765"/>
                    </a:xfrm>
                    <a:prstGeom prst="rect">
                      <a:avLst/>
                    </a:prstGeom>
                    <a:noFill/>
                  </pic:spPr>
                </pic:pic>
              </a:graphicData>
            </a:graphic>
          </wp:anchor>
        </w:drawing>
      </w:r>
    </w:p>
    <w:p w:rsidR="00634AD6" w:rsidRDefault="00634AD6" w:rsidP="00634AD6">
      <w:pPr>
        <w:spacing w:line="128" w:lineRule="exact"/>
        <w:rPr>
          <w:rFonts w:ascii="Times New Roman" w:eastAsia="Times New Roman" w:hAnsi="Times New Roman"/>
        </w:rPr>
      </w:pPr>
    </w:p>
    <w:p w:rsidR="00634AD6" w:rsidRDefault="00634AD6" w:rsidP="00634AD6">
      <w:pPr>
        <w:spacing w:line="234" w:lineRule="auto"/>
        <w:ind w:left="120" w:right="180"/>
        <w:rPr>
          <w:rFonts w:ascii="Times New Roman" w:eastAsia="Times New Roman" w:hAnsi="Times New Roman"/>
          <w:sz w:val="22"/>
        </w:rPr>
      </w:pPr>
      <w:r>
        <w:rPr>
          <w:rFonts w:ascii="Times New Roman" w:eastAsia="Times New Roman" w:hAnsi="Times New Roman"/>
          <w:sz w:val="22"/>
        </w:rPr>
        <w:t>The central point of the essay is not entirely clear.</w:t>
      </w:r>
    </w:p>
    <w:p w:rsidR="00634AD6" w:rsidRDefault="00634AD6" w:rsidP="00634AD6">
      <w:pPr>
        <w:spacing w:line="265" w:lineRule="exact"/>
        <w:rPr>
          <w:rFonts w:ascii="Times New Roman" w:eastAsia="Times New Roman" w:hAnsi="Times New Roman"/>
        </w:rPr>
      </w:pPr>
    </w:p>
    <w:p w:rsidR="00634AD6" w:rsidRDefault="00634AD6" w:rsidP="00634AD6">
      <w:pPr>
        <w:spacing w:line="236" w:lineRule="auto"/>
        <w:ind w:left="120" w:right="480"/>
        <w:jc w:val="both"/>
        <w:rPr>
          <w:rFonts w:ascii="Times New Roman" w:eastAsia="Times New Roman" w:hAnsi="Times New Roman"/>
          <w:sz w:val="22"/>
        </w:rPr>
      </w:pPr>
      <w:r>
        <w:rPr>
          <w:rFonts w:ascii="Times New Roman" w:eastAsia="Times New Roman" w:hAnsi="Times New Roman"/>
          <w:sz w:val="22"/>
        </w:rPr>
        <w:t>Fluently written with conviction but there is not a full persuasive construct.</w:t>
      </w:r>
    </w:p>
    <w:p w:rsidR="00634AD6" w:rsidRDefault="00634AD6" w:rsidP="00634AD6">
      <w:pPr>
        <w:spacing w:line="267" w:lineRule="exact"/>
        <w:rPr>
          <w:rFonts w:ascii="Times New Roman" w:eastAsia="Times New Roman" w:hAnsi="Times New Roman"/>
        </w:rPr>
      </w:pPr>
    </w:p>
    <w:p w:rsidR="00634AD6" w:rsidRDefault="00634AD6" w:rsidP="00634AD6">
      <w:pPr>
        <w:spacing w:line="234" w:lineRule="auto"/>
        <w:ind w:left="120" w:right="620"/>
        <w:rPr>
          <w:rFonts w:ascii="Times New Roman" w:eastAsia="Times New Roman" w:hAnsi="Times New Roman"/>
          <w:sz w:val="22"/>
        </w:rPr>
      </w:pPr>
      <w:r>
        <w:rPr>
          <w:rFonts w:ascii="Times New Roman" w:eastAsia="Times New Roman" w:hAnsi="Times New Roman"/>
          <w:sz w:val="22"/>
        </w:rPr>
        <w:t>Opposing arguments are never addressed.</w:t>
      </w:r>
    </w:p>
    <w:p w:rsidR="00634AD6" w:rsidRDefault="00634AD6" w:rsidP="00634AD6">
      <w:pPr>
        <w:spacing w:line="254" w:lineRule="exact"/>
        <w:rPr>
          <w:rFonts w:ascii="Times New Roman" w:eastAsia="Times New Roman" w:hAnsi="Times New Roman"/>
        </w:rPr>
      </w:pPr>
    </w:p>
    <w:p w:rsidR="00634AD6" w:rsidRDefault="00634AD6" w:rsidP="00634AD6">
      <w:pPr>
        <w:spacing w:line="0" w:lineRule="atLeast"/>
        <w:ind w:left="120"/>
        <w:rPr>
          <w:rFonts w:ascii="Times New Roman" w:eastAsia="Times New Roman" w:hAnsi="Times New Roman"/>
          <w:sz w:val="22"/>
        </w:rPr>
      </w:pPr>
      <w:proofErr w:type="gramStart"/>
      <w:r>
        <w:rPr>
          <w:rFonts w:ascii="Times New Roman" w:eastAsia="Times New Roman" w:hAnsi="Times New Roman"/>
          <w:sz w:val="22"/>
        </w:rPr>
        <w:t>Great emotional voice.</w:t>
      </w:r>
      <w:proofErr w:type="gramEnd"/>
    </w:p>
    <w:p w:rsidR="00634AD6" w:rsidRDefault="00634AD6" w:rsidP="00634AD6">
      <w:pPr>
        <w:spacing w:line="265" w:lineRule="exact"/>
        <w:rPr>
          <w:rFonts w:ascii="Times New Roman" w:eastAsia="Times New Roman" w:hAnsi="Times New Roman"/>
        </w:rPr>
      </w:pPr>
    </w:p>
    <w:p w:rsidR="00634AD6" w:rsidRDefault="00634AD6" w:rsidP="00634AD6">
      <w:pPr>
        <w:spacing w:line="234" w:lineRule="auto"/>
        <w:ind w:left="120" w:right="920"/>
        <w:rPr>
          <w:rFonts w:ascii="Times New Roman" w:eastAsia="Times New Roman" w:hAnsi="Times New Roman"/>
          <w:sz w:val="22"/>
        </w:rPr>
      </w:pPr>
      <w:r>
        <w:rPr>
          <w:rFonts w:ascii="Times New Roman" w:eastAsia="Times New Roman" w:hAnsi="Times New Roman"/>
          <w:sz w:val="22"/>
        </w:rPr>
        <w:t>The essay leaves the reader wanting more.</w:t>
      </w:r>
    </w:p>
    <w:p w:rsidR="00634AD6" w:rsidRDefault="00634AD6" w:rsidP="00634AD6">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64384" behindDoc="1" locked="0" layoutInCell="1" allowOverlap="1">
            <wp:simplePos x="0" y="0"/>
            <wp:positionH relativeFrom="column">
              <wp:posOffset>8255</wp:posOffset>
            </wp:positionH>
            <wp:positionV relativeFrom="paragraph">
              <wp:posOffset>2575560</wp:posOffset>
            </wp:positionV>
            <wp:extent cx="2173605" cy="825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173605" cy="82550"/>
                    </a:xfrm>
                    <a:prstGeom prst="rect">
                      <a:avLst/>
                    </a:prstGeom>
                    <a:noFill/>
                  </pic:spPr>
                </pic:pic>
              </a:graphicData>
            </a:graphic>
          </wp:anchor>
        </w:drawing>
      </w:r>
    </w:p>
    <w:p w:rsidR="00634AD6" w:rsidRDefault="00634AD6" w:rsidP="00634AD6">
      <w:pPr>
        <w:spacing w:line="20" w:lineRule="exact"/>
        <w:rPr>
          <w:rFonts w:ascii="Times New Roman" w:eastAsia="Times New Roman" w:hAnsi="Times New Roman"/>
        </w:rPr>
        <w:sectPr w:rsidR="00634AD6" w:rsidSect="00634AD6">
          <w:pgSz w:w="12240" w:h="15840"/>
          <w:pgMar w:top="717" w:right="1000" w:bottom="438" w:left="1160" w:header="0" w:footer="0" w:gutter="0"/>
          <w:cols w:num="2" w:space="0" w:equalWidth="0">
            <w:col w:w="6200" w:space="440"/>
            <w:col w:w="3440"/>
          </w:cols>
          <w:docGrid w:linePitch="360"/>
        </w:sectPr>
      </w:pPr>
    </w:p>
    <w:p w:rsidR="00634AD6" w:rsidRDefault="00634AD6" w:rsidP="00634AD6">
      <w:pPr>
        <w:spacing w:line="200" w:lineRule="exact"/>
        <w:rPr>
          <w:rFonts w:ascii="Times New Roman" w:eastAsia="Times New Roman" w:hAnsi="Times New Roman"/>
        </w:rPr>
      </w:pPr>
    </w:p>
    <w:p w:rsidR="00634AD6" w:rsidRDefault="00634AD6" w:rsidP="00634AD6">
      <w:pPr>
        <w:tabs>
          <w:tab w:val="left" w:pos="4800"/>
          <w:tab w:val="left" w:pos="6280"/>
        </w:tabs>
        <w:spacing w:line="0" w:lineRule="atLeast"/>
        <w:ind w:left="640"/>
        <w:rPr>
          <w:rFonts w:ascii="Times New Roman" w:eastAsia="Times New Roman" w:hAnsi="Times New Roman"/>
          <w:sz w:val="19"/>
        </w:rPr>
      </w:pPr>
      <w:r>
        <w:rPr>
          <w:rFonts w:ascii="Times New Roman" w:eastAsia="Times New Roman" w:hAnsi="Times New Roman"/>
        </w:rPr>
        <w:t>KSDE 6-TRAIT Scoring Manual</w:t>
      </w:r>
      <w:r>
        <w:rPr>
          <w:rFonts w:ascii="Times New Roman" w:eastAsia="Times New Roman" w:hAnsi="Times New Roman"/>
        </w:rPr>
        <w:tab/>
        <w:t>157</w:t>
      </w:r>
      <w:r>
        <w:rPr>
          <w:rFonts w:ascii="Times New Roman" w:eastAsia="Times New Roman" w:hAnsi="Times New Roman"/>
        </w:rPr>
        <w:tab/>
      </w:r>
      <w:r>
        <w:rPr>
          <w:rFonts w:ascii="Times New Roman" w:eastAsia="Times New Roman" w:hAnsi="Times New Roman"/>
          <w:sz w:val="19"/>
        </w:rPr>
        <w:t>Appendices Revised November 2009</w:t>
      </w:r>
    </w:p>
    <w:p w:rsidR="00634AD6" w:rsidRDefault="00634AD6" w:rsidP="00634AD6">
      <w:pPr>
        <w:tabs>
          <w:tab w:val="left" w:pos="4800"/>
          <w:tab w:val="left" w:pos="6280"/>
        </w:tabs>
        <w:spacing w:line="0" w:lineRule="atLeast"/>
        <w:ind w:left="640"/>
        <w:rPr>
          <w:rFonts w:ascii="Times New Roman" w:eastAsia="Times New Roman" w:hAnsi="Times New Roman"/>
          <w:sz w:val="19"/>
        </w:rPr>
        <w:sectPr w:rsidR="00634AD6">
          <w:type w:val="continuous"/>
          <w:pgSz w:w="12240" w:h="15840"/>
          <w:pgMar w:top="717" w:right="1000" w:bottom="438" w:left="1160" w:header="0" w:footer="0" w:gutter="0"/>
          <w:cols w:space="0" w:equalWidth="0">
            <w:col w:w="10080"/>
          </w:cols>
          <w:docGrid w:linePitch="360"/>
        </w:sectPr>
      </w:pPr>
    </w:p>
    <w:p w:rsidR="00634AD6" w:rsidRDefault="00634AD6" w:rsidP="00634AD6">
      <w:pPr>
        <w:spacing w:line="2" w:lineRule="exact"/>
        <w:rPr>
          <w:rFonts w:ascii="Times New Roman" w:eastAsia="Times New Roman" w:hAnsi="Times New Roman"/>
        </w:rPr>
      </w:pPr>
      <w:bookmarkStart w:id="0" w:name="page3"/>
      <w:bookmarkEnd w:id="0"/>
    </w:p>
    <w:p w:rsidR="00634AD6" w:rsidRDefault="00634AD6" w:rsidP="00634AD6">
      <w:pPr>
        <w:spacing w:line="239" w:lineRule="auto"/>
        <w:ind w:firstLine="720"/>
        <w:rPr>
          <w:rFonts w:ascii="Times New Roman" w:eastAsia="Times New Roman" w:hAnsi="Times New Roman"/>
          <w:sz w:val="24"/>
        </w:rPr>
      </w:pPr>
      <w:r>
        <w:rPr>
          <w:rFonts w:ascii="Times New Roman" w:eastAsia="Times New Roman" w:hAnsi="Times New Roman"/>
          <w:sz w:val="24"/>
        </w:rPr>
        <w:t>If students are struggling to get their work done or need more time to do it, I am almost 100 percent positive their coach will work with them. Thirty minutes from practice after school will not hurt much to get help on school work. Thirty minutes from practice is way better then missing a couple of games or losing playing time. Students should seriously think about how important grades are in high school and how important they have to do with their future. High school athletics should not be a problem if students can get their school work done. If they can’t just suspend them for a certain time period and help them realize they need grades to play sports and succeed in life.</w:t>
      </w:r>
    </w:p>
    <w:p w:rsidR="00634AD6" w:rsidRDefault="00634AD6" w:rsidP="00634AD6">
      <w:pPr>
        <w:spacing w:line="146" w:lineRule="exact"/>
        <w:rPr>
          <w:rFonts w:ascii="Times New Roman" w:eastAsia="Times New Roman" w:hAnsi="Times New Roman"/>
        </w:rPr>
      </w:pPr>
      <w:r>
        <w:rPr>
          <w:rFonts w:ascii="Times New Roman" w:eastAsia="Times New Roman" w:hAnsi="Times New Roman"/>
          <w:sz w:val="24"/>
        </w:rPr>
        <w:br w:type="column"/>
      </w:r>
    </w:p>
    <w:p w:rsidR="00634AD6" w:rsidRDefault="00634AD6" w:rsidP="00634AD6">
      <w:pPr>
        <w:spacing w:line="0" w:lineRule="atLeast"/>
        <w:ind w:left="300"/>
        <w:rPr>
          <w:rFonts w:ascii="Times New Roman" w:eastAsia="Times New Roman" w:hAnsi="Times New Roman"/>
          <w:b/>
          <w:sz w:val="24"/>
        </w:rPr>
      </w:pPr>
      <w:r>
        <w:rPr>
          <w:rFonts w:ascii="Times New Roman" w:eastAsia="Times New Roman" w:hAnsi="Times New Roman"/>
          <w:b/>
          <w:sz w:val="24"/>
        </w:rPr>
        <w:t>Suggestions for Revision:</w:t>
      </w:r>
    </w:p>
    <w:p w:rsidR="00634AD6" w:rsidRDefault="00634AD6" w:rsidP="00634AD6">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5408" behindDoc="1" locked="0" layoutInCell="1" allowOverlap="1">
            <wp:simplePos x="0" y="0"/>
            <wp:positionH relativeFrom="column">
              <wp:posOffset>-79375</wp:posOffset>
            </wp:positionH>
            <wp:positionV relativeFrom="paragraph">
              <wp:posOffset>-197485</wp:posOffset>
            </wp:positionV>
            <wp:extent cx="2185670" cy="5090795"/>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185670" cy="5090795"/>
                    </a:xfrm>
                    <a:prstGeom prst="rect">
                      <a:avLst/>
                    </a:prstGeom>
                    <a:noFill/>
                  </pic:spPr>
                </pic:pic>
              </a:graphicData>
            </a:graphic>
          </wp:anchor>
        </w:drawing>
      </w:r>
    </w:p>
    <w:p w:rsidR="00634AD6" w:rsidRDefault="00634AD6" w:rsidP="00634AD6">
      <w:pPr>
        <w:spacing w:line="128" w:lineRule="exact"/>
        <w:rPr>
          <w:rFonts w:ascii="Times New Roman" w:eastAsia="Times New Roman" w:hAnsi="Times New Roman"/>
        </w:rPr>
      </w:pPr>
    </w:p>
    <w:p w:rsidR="00634AD6" w:rsidRDefault="00634AD6" w:rsidP="00634AD6">
      <w:pPr>
        <w:spacing w:line="234" w:lineRule="auto"/>
        <w:rPr>
          <w:rFonts w:ascii="Times New Roman" w:eastAsia="Times New Roman" w:hAnsi="Times New Roman"/>
          <w:sz w:val="22"/>
        </w:rPr>
      </w:pPr>
      <w:r>
        <w:rPr>
          <w:rFonts w:ascii="Times New Roman" w:eastAsia="Times New Roman" w:hAnsi="Times New Roman"/>
          <w:sz w:val="22"/>
        </w:rPr>
        <w:t>Make sure your topic and position are made clear early in the essay.</w:t>
      </w:r>
    </w:p>
    <w:p w:rsidR="00634AD6" w:rsidRDefault="00634AD6" w:rsidP="00634AD6">
      <w:pPr>
        <w:spacing w:line="265" w:lineRule="exact"/>
        <w:rPr>
          <w:rFonts w:ascii="Times New Roman" w:eastAsia="Times New Roman" w:hAnsi="Times New Roman"/>
        </w:rPr>
      </w:pPr>
    </w:p>
    <w:p w:rsidR="00634AD6" w:rsidRDefault="00634AD6" w:rsidP="00634AD6">
      <w:pPr>
        <w:spacing w:line="234" w:lineRule="auto"/>
        <w:ind w:right="140"/>
        <w:rPr>
          <w:rFonts w:ascii="Times New Roman" w:eastAsia="Times New Roman" w:hAnsi="Times New Roman"/>
          <w:sz w:val="22"/>
        </w:rPr>
      </w:pPr>
      <w:r>
        <w:rPr>
          <w:rFonts w:ascii="Times New Roman" w:eastAsia="Times New Roman" w:hAnsi="Times New Roman"/>
          <w:sz w:val="22"/>
        </w:rPr>
        <w:t>Write more from experience and offer more specific details.</w:t>
      </w:r>
    </w:p>
    <w:p w:rsidR="00634AD6" w:rsidRDefault="00634AD6" w:rsidP="00634AD6">
      <w:pPr>
        <w:spacing w:line="265" w:lineRule="exact"/>
        <w:rPr>
          <w:rFonts w:ascii="Times New Roman" w:eastAsia="Times New Roman" w:hAnsi="Times New Roman"/>
        </w:rPr>
      </w:pPr>
    </w:p>
    <w:p w:rsidR="00634AD6" w:rsidRDefault="00634AD6" w:rsidP="00634AD6">
      <w:pPr>
        <w:spacing w:line="236" w:lineRule="auto"/>
        <w:rPr>
          <w:rFonts w:ascii="Times New Roman" w:eastAsia="Times New Roman" w:hAnsi="Times New Roman"/>
          <w:sz w:val="22"/>
        </w:rPr>
      </w:pPr>
      <w:r>
        <w:rPr>
          <w:rFonts w:ascii="Times New Roman" w:eastAsia="Times New Roman" w:hAnsi="Times New Roman"/>
          <w:sz w:val="22"/>
        </w:rPr>
        <w:t xml:space="preserve">Revise to eliminate wordiness and some instances of informal language (e.g., </w:t>
      </w:r>
      <w:r>
        <w:rPr>
          <w:rFonts w:ascii="Times New Roman" w:eastAsia="Times New Roman" w:hAnsi="Times New Roman"/>
          <w:i/>
          <w:sz w:val="22"/>
        </w:rPr>
        <w:t>screw up</w:t>
      </w:r>
      <w:r>
        <w:rPr>
          <w:rFonts w:ascii="Times New Roman" w:eastAsia="Times New Roman" w:hAnsi="Times New Roman"/>
          <w:sz w:val="22"/>
        </w:rPr>
        <w:t>).</w:t>
      </w:r>
    </w:p>
    <w:p w:rsidR="00634AD6" w:rsidRDefault="00634AD6" w:rsidP="00634AD6">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66432" behindDoc="1" locked="0" layoutInCell="1" allowOverlap="1">
            <wp:simplePos x="0" y="0"/>
            <wp:positionH relativeFrom="column">
              <wp:posOffset>-79375</wp:posOffset>
            </wp:positionH>
            <wp:positionV relativeFrom="paragraph">
              <wp:posOffset>3349625</wp:posOffset>
            </wp:positionV>
            <wp:extent cx="2185670" cy="24130"/>
            <wp:effectExtent l="1905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185670" cy="24130"/>
                    </a:xfrm>
                    <a:prstGeom prst="rect">
                      <a:avLst/>
                    </a:prstGeom>
                    <a:noFill/>
                  </pic:spPr>
                </pic:pic>
              </a:graphicData>
            </a:graphic>
          </wp:anchor>
        </w:drawing>
      </w:r>
    </w:p>
    <w:p w:rsidR="00634AD6" w:rsidRDefault="00634AD6" w:rsidP="00634AD6">
      <w:pPr>
        <w:spacing w:line="20" w:lineRule="exact"/>
        <w:rPr>
          <w:rFonts w:ascii="Times New Roman" w:eastAsia="Times New Roman" w:hAnsi="Times New Roman"/>
        </w:rPr>
        <w:sectPr w:rsidR="00634AD6">
          <w:pgSz w:w="12240" w:h="15840"/>
          <w:pgMar w:top="1440" w:right="1300" w:bottom="438" w:left="1160" w:header="0" w:footer="0" w:gutter="0"/>
          <w:cols w:num="2" w:space="0" w:equalWidth="0">
            <w:col w:w="6120" w:space="640"/>
            <w:col w:w="3020"/>
          </w:cols>
          <w:docGrid w:linePitch="360"/>
        </w:sect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634AD6" w:rsidRDefault="00634AD6" w:rsidP="00634AD6">
      <w:pPr>
        <w:spacing w:line="200" w:lineRule="exact"/>
        <w:rPr>
          <w:rFonts w:ascii="Times New Roman" w:eastAsia="Times New Roman" w:hAnsi="Times New Roman"/>
        </w:rPr>
      </w:pPr>
    </w:p>
    <w:p w:rsidR="0041594E" w:rsidRDefault="0041594E"/>
    <w:sectPr w:rsidR="0041594E" w:rsidSect="00634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proofState w:spelling="clean" w:grammar="clean"/>
  <w:defaultTabStop w:val="720"/>
  <w:drawingGridHorizontalSpacing w:val="110"/>
  <w:displayHorizontalDrawingGridEvery w:val="2"/>
  <w:displayVerticalDrawingGridEvery w:val="2"/>
  <w:characterSpacingControl w:val="doNotCompress"/>
  <w:compat/>
  <w:rsids>
    <w:rsidRoot w:val="00634AD6"/>
    <w:rsid w:val="0041594E"/>
    <w:rsid w:val="00634AD6"/>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D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media/image2.jpeg" Type="http://schemas.openxmlformats.org/officeDocument/2006/relationships/image"/><Relationship Id="rId6" Target="media/image3.jpeg" Type="http://schemas.openxmlformats.org/officeDocument/2006/relationships/image"/><Relationship Id="rId7" Target="media/image4.jpeg" Type="http://schemas.openxmlformats.org/officeDocument/2006/relationships/image"/><Relationship Id="rId8" Target="media/image5.jpeg" Type="http://schemas.openxmlformats.org/officeDocument/2006/relationships/image"/><Relationship Id="rId9" Target="media/image6.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622</Words>
  <Characters>3552</Characters>
  <DocSecurity>0</DocSecurity>
  <Lines>29</Lines>
  <Paragraphs>8</Paragraphs>
  <ScaleCrop>false</ScaleCrop>
  <Company/>
  <LinksUpToDate>false</LinksUpToDate>
  <CharactersWithSpaces>4166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