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66.275002pt;margin-top:172.830002pt;width:659.75pt;height:155.550pt;mso-position-horizontal-relative:page;mso-position-vertical-relative:page;z-index:-3976" coordorigin="1326,3457" coordsize="13195,3111">
            <v:line style="position:absolute" from="1336,3462" to="4572,3462" stroked="true" strokeweight=".5pt" strokecolor="#000000">
              <v:stroke dashstyle="solid"/>
            </v:line>
            <v:line style="position:absolute" from="4582,3462" to="7278,3462" stroked="true" strokeweight=".5pt" strokecolor="#000000">
              <v:stroke dashstyle="solid"/>
            </v:line>
            <v:line style="position:absolute" from="7288,3462" to="9133,3462" stroked="true" strokeweight=".5pt" strokecolor="#000000">
              <v:stroke dashstyle="solid"/>
            </v:line>
            <v:line style="position:absolute" from="9143,3462" to="14510,3462" stroked="true" strokeweight=".5pt" strokecolor="#000000">
              <v:stroke dashstyle="solid"/>
            </v:line>
            <v:line style="position:absolute" from="1336,4432" to="4572,4432" stroked="true" strokeweight=".5pt" strokecolor="#000000">
              <v:stroke dashstyle="solid"/>
            </v:line>
            <v:line style="position:absolute" from="4582,4432" to="7278,4432" stroked="true" strokeweight=".5pt" strokecolor="#000000">
              <v:stroke dashstyle="solid"/>
            </v:line>
            <v:line style="position:absolute" from="7288,4432" to="9133,4432" stroked="true" strokeweight=".5pt" strokecolor="#000000">
              <v:stroke dashstyle="solid"/>
            </v:line>
            <v:line style="position:absolute" from="9143,4432" to="14510,4432" stroked="true" strokeweight=".5pt" strokecolor="#000000">
              <v:stroke dashstyle="solid"/>
            </v:line>
            <v:line style="position:absolute" from="4577,3457" to="4577,5277" stroked="true" strokeweight=".5pt" strokecolor="#000000">
              <v:stroke dashstyle="solid"/>
            </v:line>
            <v:line style="position:absolute" from="9138,3457" to="9138,5277" stroked="true" strokeweight=".5pt" strokecolor="#000000">
              <v:stroke dashstyle="solid"/>
            </v:line>
            <v:line style="position:absolute" from="1336,5272" to="4572,5272" stroked="true" strokeweight=".5pt" strokecolor="#000000">
              <v:stroke dashstyle="solid"/>
            </v:line>
            <v:line style="position:absolute" from="4582,5272" to="7278,5272" stroked="true" strokeweight=".5pt" strokecolor="#000000">
              <v:stroke dashstyle="solid"/>
            </v:line>
            <v:line style="position:absolute" from="7288,5272" to="9133,5272" stroked="true" strokeweight=".5pt" strokecolor="#000000">
              <v:stroke dashstyle="solid"/>
            </v:line>
            <v:line style="position:absolute" from="9143,5272" to="14510,5272" stroked="true" strokeweight=".5pt" strokecolor="#000000">
              <v:stroke dashstyle="solid"/>
            </v:line>
            <v:line style="position:absolute" from="1336,5832" to="7278,5832" stroked="true" strokeweight=".5pt" strokecolor="#000000">
              <v:stroke dashstyle="solid"/>
            </v:line>
            <v:line style="position:absolute" from="7288,5832" to="14510,5832" stroked="true" strokeweight=".5pt" strokecolor="#000000">
              <v:stroke dashstyle="solid"/>
            </v:line>
            <v:line style="position:absolute" from="1331,3457" to="1331,6567" stroked="true" strokeweight=".5pt" strokecolor="#000000">
              <v:stroke dashstyle="solid"/>
            </v:line>
            <v:line style="position:absolute" from="1336,6562" to="7278,6562" stroked="true" strokeweight=".5pt" strokecolor="#000000">
              <v:stroke dashstyle="solid"/>
            </v:line>
            <v:line style="position:absolute" from="7283,3457" to="7283,6567" stroked="true" strokeweight=".5pt" strokecolor="#000000">
              <v:stroke dashstyle="solid"/>
            </v:line>
            <v:line style="position:absolute" from="7288,6562" to="14510,6562" stroked="true" strokeweight=".5pt" strokecolor="#000000">
              <v:stroke dashstyle="solid"/>
            </v:line>
            <v:line style="position:absolute" from="14515,3457" to="14515,6567" stroked="true" strokeweight=".5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137.550003pt;margin-top:35.586639pt;width:499pt;height:15.3pt;mso-position-horizontal-relative:page;mso-position-vertical-relative:page;z-index:-3952" type="#_x0000_t202" filled="false" stroked="false">
            <v:textbox inset="0,0,0,0">
              <w:txbxContent>
                <w:p>
                  <w:pPr>
                    <w:spacing w:before="10"/>
                    <w:ind w:left="20" w:right="0" w:firstLine="0"/>
                    <w:jc w:val="left"/>
                    <w:rPr>
                      <w:b/>
                      <w:sz w:val="24"/>
                    </w:rPr>
                  </w:pPr>
                  <w:r>
                    <w:rPr>
                      <w:b/>
                      <w:sz w:val="24"/>
                    </w:rPr>
                    <w:t>LUC WRITING CENTER – “RHETORICAL ANALYSIS THESIS STATEMENT FORMULA”</w:t>
                  </w:r>
                </w:p>
              </w:txbxContent>
            </v:textbox>
            <w10:wrap type="none"/>
          </v:shape>
        </w:pict>
      </w:r>
      <w:r>
        <w:rPr/>
        <w:pict>
          <v:shape style="position:absolute;margin-left:683.47998pt;margin-top:35.586639pt;width:37.5pt;height:15.3pt;mso-position-horizontal-relative:page;mso-position-vertical-relative:page;z-index:-3928" type="#_x0000_t202" filled="false" stroked="false">
            <v:textbox inset="0,0,0,0">
              <w:txbxContent>
                <w:p>
                  <w:pPr>
                    <w:pStyle w:val="BodyText"/>
                    <w:spacing w:before="10"/>
                    <w:ind w:left="20"/>
                  </w:pPr>
                  <w:r>
                    <w:rPr/>
                    <w:t>Craig 1</w:t>
                  </w:r>
                </w:p>
              </w:txbxContent>
            </v:textbox>
            <w10:wrap type="none"/>
          </v:shape>
        </w:pict>
      </w:r>
      <w:r>
        <w:rPr/>
        <w:pict>
          <v:shape style="position:absolute;margin-left:71.025002pt;margin-top:89.606644pt;width:640pt;height:70.6pt;mso-position-horizontal-relative:page;mso-position-vertical-relative:page;z-index:-3904" type="#_x0000_t202" filled="false" stroked="false">
            <v:textbox inset="0,0,0,0">
              <w:txbxContent>
                <w:p>
                  <w:pPr>
                    <w:pStyle w:val="BodyText"/>
                    <w:spacing w:before="10"/>
                    <w:ind w:left="20" w:right="-3" w:firstLine="719"/>
                  </w:pPr>
                  <w:r>
                    <w:rPr/>
                    <w:t>This essay involves analyzing </w:t>
                  </w:r>
                  <w:r>
                    <w:rPr>
                      <w:b/>
                    </w:rPr>
                    <w:t>rhetoric of pathos, ethos, and logos (rhetorical appeals), </w:t>
                  </w:r>
                  <w:r>
                    <w:rPr/>
                    <w:t>which means </w:t>
                  </w:r>
                  <w:r>
                    <w:rPr>
                      <w:b/>
                    </w:rPr>
                    <w:t>quoting and critiquing </w:t>
                  </w:r>
                  <w:r>
                    <w:rPr/>
                    <w:t>an author’s specific word choice in a piece of literature to determine meaning. This means that tone and vocabulary needs to be examined, and specific examples should be quoted in your paper. You should make a case/argument for the entire piece while crafting your thesis statement and should fill in at least some parts of the following information. Note: Thesis Statements vary structurally depending on what your point is, the nature of the work, etc.</w:t>
                  </w:r>
                </w:p>
              </w:txbxContent>
            </v:textbox>
            <w10:wrap type="none"/>
          </v:shape>
        </w:pict>
      </w:r>
      <w:r>
        <w:rPr/>
        <w:pict>
          <v:shape style="position:absolute;margin-left:71.025002pt;margin-top:341.706635pt;width:644.5pt;height:153.35pt;mso-position-horizontal-relative:page;mso-position-vertical-relative:page;z-index:-3880" type="#_x0000_t202" filled="false" stroked="false">
            <v:textbox inset="0,0,0,0">
              <w:txbxContent>
                <w:p>
                  <w:pPr>
                    <w:spacing w:line="275" w:lineRule="exact" w:before="10"/>
                    <w:ind w:left="20" w:right="0" w:firstLine="0"/>
                    <w:jc w:val="left"/>
                    <w:rPr>
                      <w:b/>
                      <w:sz w:val="24"/>
                    </w:rPr>
                  </w:pPr>
                  <w:r>
                    <w:rPr>
                      <w:b/>
                      <w:sz w:val="24"/>
                    </w:rPr>
                    <w:t>This is how such a thesis statement could be reworked and appear as part of the full topic paragraph of your</w:t>
                  </w:r>
                  <w:r>
                    <w:rPr>
                      <w:b/>
                      <w:spacing w:val="-34"/>
                      <w:sz w:val="24"/>
                    </w:rPr>
                    <w:t> </w:t>
                  </w:r>
                  <w:r>
                    <w:rPr>
                      <w:b/>
                      <w:sz w:val="24"/>
                    </w:rPr>
                    <w:t>essay.</w:t>
                  </w:r>
                </w:p>
                <w:p>
                  <w:pPr>
                    <w:pStyle w:val="BodyText"/>
                    <w:spacing w:before="0"/>
                    <w:ind w:left="20" w:right="-1" w:firstLine="719"/>
                  </w:pPr>
                  <w:r>
                    <w:rPr/>
                    <w:t>While incarcerated in Birmingham, Alabama in 1963 for peacefully protesting racial inequality, civil rights activist Martin Luther King Jr. employed many kinds of rhetoric to convince local white ministers to support </w:t>
                  </w:r>
                  <w:r>
                    <w:rPr>
                      <w:spacing w:val="-3"/>
                    </w:rPr>
                    <w:t>his </w:t>
                  </w:r>
                  <w:r>
                    <w:rPr/>
                    <w:t>peaceful mission to achieve rights for African-Americans. Attempting to shame them into agreeing with him, King deliberately sets these ministers up as just authorities ultimately capable of empathy for those suffering from social injustice, despite appearances. Logos appears in King’s citation of the concrete reasons for African-American discontent in Birmingham due to continual social injustice. Finally, pathos appears in </w:t>
                  </w:r>
                  <w:r>
                    <w:rPr>
                      <w:spacing w:val="-3"/>
                    </w:rPr>
                    <w:t>his </w:t>
                  </w:r>
                  <w:r>
                    <w:rPr/>
                    <w:t>own expression of belief in the white ministers, who </w:t>
                  </w:r>
                  <w:r>
                    <w:rPr>
                      <w:spacing w:val="-3"/>
                    </w:rPr>
                    <w:t>he </w:t>
                  </w:r>
                  <w:r>
                    <w:rPr/>
                    <w:t>claims to believe would combat white injustice against blacks if they really considered the trauma experienced by the African-American community. Throughout </w:t>
                  </w:r>
                  <w:r>
                    <w:rPr>
                      <w:spacing w:val="-3"/>
                    </w:rPr>
                    <w:t>his </w:t>
                  </w:r>
                  <w:r>
                    <w:rPr/>
                    <w:t>famous 1963 essay, “Letter</w:t>
                  </w:r>
                  <w:r>
                    <w:rPr>
                      <w:spacing w:val="-7"/>
                    </w:rPr>
                    <w:t> </w:t>
                  </w:r>
                  <w:r>
                    <w:rPr/>
                    <w:t>from</w:t>
                  </w:r>
                </w:p>
                <w:p>
                  <w:pPr>
                    <w:pStyle w:val="BodyText"/>
                    <w:spacing w:line="242" w:lineRule="auto" w:before="0"/>
                    <w:ind w:left="20" w:right="193"/>
                  </w:pPr>
                  <w:r>
                    <w:rPr/>
                    <w:t>Birmingham Jail,” King uses the rhetorics of ethos, logos, and pathos in turn to remind the white ministers in Alabama that as a similarly qualified, Christian pastor, he shares with them a religious duty to follow a public course supporting peace and love for all mankind.</w:t>
                  </w:r>
                </w:p>
              </w:txbxContent>
            </v:textbox>
            <w10:wrap type="none"/>
          </v:shape>
        </w:pict>
      </w:r>
      <w:r>
        <w:rPr/>
        <w:pict>
          <v:shape style="position:absolute;margin-left:71.025002pt;margin-top:507.256653pt;width:227.2pt;height:15.3pt;mso-position-horizontal-relative:page;mso-position-vertical-relative:page;z-index:-3856" type="#_x0000_t202" filled="false" stroked="false">
            <v:textbox inset="0,0,0,0">
              <w:txbxContent>
                <w:p>
                  <w:pPr>
                    <w:pStyle w:val="BodyText"/>
                    <w:spacing w:before="10"/>
                    <w:ind w:left="20"/>
                  </w:pPr>
                  <w:r>
                    <w:rPr/>
                    <w:t>LUC Writing Curriculum, Lydia Craig 2017 ©</w:t>
                  </w:r>
                </w:p>
              </w:txbxContent>
            </v:textbox>
            <w10:wrap type="none"/>
          </v:shape>
        </w:pict>
      </w:r>
      <w:r>
        <w:rPr/>
        <w:pict>
          <v:shape style="position:absolute;margin-left:66.525002pt;margin-top:173.080002pt;width:162.35pt;height:48.55pt;mso-position-horizontal-relative:page;mso-position-vertical-relative:page;z-index:-3832" type="#_x0000_t202" filled="false" stroked="false">
            <v:textbox inset="0,0,0,0">
              <w:txbxContent>
                <w:p>
                  <w:pPr>
                    <w:spacing w:before="6"/>
                    <w:ind w:left="110" w:right="357" w:firstLine="0"/>
                    <w:jc w:val="left"/>
                    <w:rPr>
                      <w:b/>
                      <w:sz w:val="24"/>
                    </w:rPr>
                  </w:pPr>
                  <w:r>
                    <w:rPr>
                      <w:b/>
                      <w:sz w:val="24"/>
                    </w:rPr>
                    <w:t>[Author Name and Profession/Identity]</w:t>
                  </w:r>
                </w:p>
                <w:p>
                  <w:pPr>
                    <w:pStyle w:val="BodyText"/>
                    <w:rPr>
                      <w:sz w:val="17"/>
                    </w:rPr>
                  </w:pPr>
                </w:p>
              </w:txbxContent>
            </v:textbox>
            <w10:wrap type="none"/>
          </v:shape>
        </w:pict>
      </w:r>
      <w:r>
        <w:rPr/>
        <w:pict>
          <v:shape style="position:absolute;margin-left:228.830002pt;margin-top:173.080002pt;width:135.3pt;height:48.55pt;mso-position-horizontal-relative:page;mso-position-vertical-relative:page;z-index:-3808" type="#_x0000_t202" filled="false" stroked="false">
            <v:textbox inset="0,0,0,0">
              <w:txbxContent>
                <w:p>
                  <w:pPr>
                    <w:spacing w:before="6"/>
                    <w:ind w:left="105" w:right="0" w:firstLine="0"/>
                    <w:jc w:val="left"/>
                    <w:rPr>
                      <w:b/>
                      <w:sz w:val="24"/>
                    </w:rPr>
                  </w:pPr>
                  <w:r>
                    <w:rPr>
                      <w:b/>
                      <w:sz w:val="24"/>
                    </w:rPr>
                    <w:t>[Name and Genre of Work]</w:t>
                  </w:r>
                </w:p>
                <w:p>
                  <w:pPr>
                    <w:pStyle w:val="BodyText"/>
                    <w:rPr>
                      <w:sz w:val="17"/>
                    </w:rPr>
                  </w:pPr>
                </w:p>
              </w:txbxContent>
            </v:textbox>
            <w10:wrap type="none"/>
          </v:shape>
        </w:pict>
      </w:r>
      <w:r>
        <w:rPr/>
        <w:pict>
          <v:shape style="position:absolute;margin-left:364.130005pt;margin-top:173.080002pt;width:92.8pt;height:48.55pt;mso-position-horizontal-relative:page;mso-position-vertical-relative:page;z-index:-3784" type="#_x0000_t202" filled="false" stroked="false">
            <v:textbox inset="0,0,0,0">
              <w:txbxContent>
                <w:p>
                  <w:pPr>
                    <w:spacing w:before="6"/>
                    <w:ind w:left="110" w:right="0" w:firstLine="0"/>
                    <w:jc w:val="left"/>
                    <w:rPr>
                      <w:b/>
                      <w:sz w:val="24"/>
                    </w:rPr>
                  </w:pPr>
                  <w:r>
                    <w:rPr>
                      <w:b/>
                      <w:sz w:val="24"/>
                    </w:rPr>
                    <w:t>[Pronoun/Verb]</w:t>
                  </w:r>
                </w:p>
                <w:p>
                  <w:pPr>
                    <w:pStyle w:val="BodyText"/>
                    <w:rPr>
                      <w:sz w:val="17"/>
                    </w:rPr>
                  </w:pPr>
                </w:p>
              </w:txbxContent>
            </v:textbox>
            <w10:wrap type="none"/>
          </v:shape>
        </w:pict>
      </w:r>
      <w:r>
        <w:rPr/>
        <w:pict>
          <v:shape style="position:absolute;margin-left:456.899994pt;margin-top:173.080002pt;width:268.850pt;height:48.55pt;mso-position-horizontal-relative:page;mso-position-vertical-relative:page;z-index:-3760" type="#_x0000_t202" filled="false" stroked="false">
            <v:textbox inset="0,0,0,0">
              <w:txbxContent>
                <w:p>
                  <w:pPr>
                    <w:spacing w:before="6"/>
                    <w:ind w:left="110" w:right="0" w:firstLine="0"/>
                    <w:jc w:val="left"/>
                    <w:rPr>
                      <w:b/>
                      <w:sz w:val="24"/>
                    </w:rPr>
                  </w:pPr>
                  <w:r>
                    <w:rPr>
                      <w:b/>
                      <w:sz w:val="24"/>
                    </w:rPr>
                    <w:t>[Type of Rhetoric Used]</w:t>
                  </w:r>
                </w:p>
                <w:p>
                  <w:pPr>
                    <w:pStyle w:val="BodyText"/>
                    <w:rPr>
                      <w:sz w:val="17"/>
                    </w:rPr>
                  </w:pPr>
                </w:p>
              </w:txbxContent>
            </v:textbox>
            <w10:wrap type="none"/>
          </v:shape>
        </w:pict>
      </w:r>
      <w:r>
        <w:rPr/>
        <w:pict>
          <v:shape style="position:absolute;margin-left:66.525002pt;margin-top:221.600006pt;width:162.35pt;height:42pt;mso-position-horizontal-relative:page;mso-position-vertical-relative:page;z-index:-3736" type="#_x0000_t202" filled="false" stroked="false">
            <v:textbox inset="0,0,0,0">
              <w:txbxContent>
                <w:p>
                  <w:pPr>
                    <w:pStyle w:val="BodyText"/>
                    <w:spacing w:before="6"/>
                    <w:ind w:left="110" w:right="357"/>
                  </w:pPr>
                  <w:r>
                    <w:rPr/>
                    <w:t>In civil rights activist Martin Luther King Jr.’s</w:t>
                  </w:r>
                </w:p>
                <w:p>
                  <w:pPr>
                    <w:pStyle w:val="BodyText"/>
                    <w:rPr>
                      <w:sz w:val="17"/>
                    </w:rPr>
                  </w:pPr>
                </w:p>
              </w:txbxContent>
            </v:textbox>
            <w10:wrap type="none"/>
          </v:shape>
        </w:pict>
      </w:r>
      <w:r>
        <w:rPr/>
        <w:pict>
          <v:shape style="position:absolute;margin-left:228.830002pt;margin-top:221.600006pt;width:135.3pt;height:42pt;mso-position-horizontal-relative:page;mso-position-vertical-relative:page;z-index:-3712" type="#_x0000_t202" filled="false" stroked="false">
            <v:textbox inset="0,0,0,0">
              <w:txbxContent>
                <w:p>
                  <w:pPr>
                    <w:pStyle w:val="BodyText"/>
                    <w:spacing w:line="242" w:lineRule="auto" w:before="6"/>
                    <w:ind w:left="105"/>
                  </w:pPr>
                  <w:r>
                    <w:rPr/>
                    <w:t>famous essay entitled “Letter from Birmingham Jail,”</w:t>
                  </w:r>
                </w:p>
              </w:txbxContent>
            </v:textbox>
            <w10:wrap type="none"/>
          </v:shape>
        </w:pict>
      </w:r>
      <w:r>
        <w:rPr/>
        <w:pict>
          <v:shape style="position:absolute;margin-left:364.130005pt;margin-top:221.600006pt;width:92.8pt;height:42pt;mso-position-horizontal-relative:page;mso-position-vertical-relative:page;z-index:-3688" type="#_x0000_t202" filled="false" stroked="false">
            <v:textbox inset="0,0,0,0">
              <w:txbxContent>
                <w:p>
                  <w:pPr>
                    <w:pStyle w:val="BodyText"/>
                    <w:spacing w:before="6"/>
                    <w:ind w:left="110"/>
                  </w:pPr>
                  <w:r>
                    <w:rPr/>
                    <w:t>he uses</w:t>
                  </w:r>
                </w:p>
                <w:p>
                  <w:pPr>
                    <w:pStyle w:val="BodyText"/>
                    <w:rPr>
                      <w:sz w:val="17"/>
                    </w:rPr>
                  </w:pPr>
                </w:p>
              </w:txbxContent>
            </v:textbox>
            <w10:wrap type="none"/>
          </v:shape>
        </w:pict>
      </w:r>
      <w:r>
        <w:rPr/>
        <w:pict>
          <v:shape style="position:absolute;margin-left:456.899994pt;margin-top:221.600006pt;width:268.850pt;height:42pt;mso-position-horizontal-relative:page;mso-position-vertical-relative:page;z-index:-3664" type="#_x0000_t202" filled="false" stroked="false">
            <v:textbox inset="0,0,0,0">
              <w:txbxContent>
                <w:p>
                  <w:pPr>
                    <w:pStyle w:val="BodyText"/>
                    <w:spacing w:before="6"/>
                    <w:ind w:left="110"/>
                  </w:pPr>
                  <w:r>
                    <w:rPr/>
                    <w:t>the rhetorics of ethos, pathos, and logos</w:t>
                  </w:r>
                </w:p>
                <w:p>
                  <w:pPr>
                    <w:pStyle w:val="BodyText"/>
                    <w:rPr>
                      <w:sz w:val="17"/>
                    </w:rPr>
                  </w:pPr>
                </w:p>
              </w:txbxContent>
            </v:textbox>
            <w10:wrap type="none"/>
          </v:shape>
        </w:pict>
      </w:r>
      <w:r>
        <w:rPr/>
        <w:pict>
          <v:shape style="position:absolute;margin-left:66.525002pt;margin-top:263.600006pt;width:297.650pt;height:28.05pt;mso-position-horizontal-relative:page;mso-position-vertical-relative:page;z-index:-3640" type="#_x0000_t202" filled="false" stroked="false">
            <v:textbox inset="0,0,0,0">
              <w:txbxContent>
                <w:p>
                  <w:pPr>
                    <w:spacing w:before="6"/>
                    <w:ind w:left="110" w:right="0" w:firstLine="0"/>
                    <w:jc w:val="left"/>
                    <w:rPr>
                      <w:b/>
                      <w:sz w:val="24"/>
                    </w:rPr>
                  </w:pPr>
                  <w:r>
                    <w:rPr>
                      <w:b/>
                      <w:sz w:val="24"/>
                    </w:rPr>
                    <w:t>[The reason why he uses this kind of rhetoric]</w:t>
                  </w:r>
                </w:p>
                <w:p>
                  <w:pPr>
                    <w:pStyle w:val="BodyText"/>
                    <w:rPr>
                      <w:sz w:val="17"/>
                    </w:rPr>
                  </w:pPr>
                </w:p>
              </w:txbxContent>
            </v:textbox>
            <w10:wrap type="none"/>
          </v:shape>
        </w:pict>
      </w:r>
      <w:r>
        <w:rPr/>
        <w:pict>
          <v:shape style="position:absolute;margin-left:364.130005pt;margin-top:263.600006pt;width:361.6pt;height:28.05pt;mso-position-horizontal-relative:page;mso-position-vertical-relative:page;z-index:-3616" type="#_x0000_t202" filled="false" stroked="false">
            <v:textbox inset="0,0,0,0">
              <w:txbxContent>
                <w:p>
                  <w:pPr>
                    <w:spacing w:before="6"/>
                    <w:ind w:left="110" w:right="0" w:firstLine="0"/>
                    <w:jc w:val="left"/>
                    <w:rPr>
                      <w:b/>
                      <w:sz w:val="24"/>
                    </w:rPr>
                  </w:pPr>
                  <w:r>
                    <w:rPr>
                      <w:b/>
                      <w:sz w:val="24"/>
                    </w:rPr>
                    <w:t>[What this kind of rhetoric is intended to do/prove]</w:t>
                  </w:r>
                </w:p>
                <w:p>
                  <w:pPr>
                    <w:pStyle w:val="BodyText"/>
                    <w:rPr>
                      <w:sz w:val="17"/>
                    </w:rPr>
                  </w:pPr>
                </w:p>
              </w:txbxContent>
            </v:textbox>
            <w10:wrap type="none"/>
          </v:shape>
        </w:pict>
      </w:r>
      <w:r>
        <w:rPr/>
        <w:pict>
          <v:shape style="position:absolute;margin-left:66.525002pt;margin-top:291.619995pt;width:297.650pt;height:36.5pt;mso-position-horizontal-relative:page;mso-position-vertical-relative:page;z-index:-3592" type="#_x0000_t202" filled="false" stroked="false">
            <v:textbox inset="0,0,0,0">
              <w:txbxContent>
                <w:p>
                  <w:pPr>
                    <w:pStyle w:val="BodyText"/>
                    <w:spacing w:before="6"/>
                    <w:ind w:left="110" w:right="177"/>
                  </w:pPr>
                  <w:r>
                    <w:rPr/>
                    <w:t>to remind the white ministers in Alabama that as a similarly qualified, African-American Christian pastor,</w:t>
                  </w:r>
                </w:p>
              </w:txbxContent>
            </v:textbox>
            <w10:wrap type="none"/>
          </v:shape>
        </w:pict>
      </w:r>
      <w:r>
        <w:rPr/>
        <w:pict>
          <v:shape style="position:absolute;margin-left:364.130005pt;margin-top:291.619995pt;width:361.6pt;height:36.5pt;mso-position-horizontal-relative:page;mso-position-vertical-relative:page;z-index:-3568" type="#_x0000_t202" filled="false" stroked="false">
            <v:textbox inset="0,0,0,0">
              <w:txbxContent>
                <w:p>
                  <w:pPr>
                    <w:pStyle w:val="BodyText"/>
                    <w:spacing w:before="6"/>
                    <w:ind w:left="110" w:right="1003"/>
                  </w:pPr>
                  <w:r>
                    <w:rPr/>
                    <w:t>he shares with them the religious duty to follow a public course supporting peace and love for all mankind.</w:t>
                  </w:r>
                </w:p>
              </w:txbxContent>
            </v:textbox>
            <w10:wrap type="none"/>
          </v:shape>
        </w:pict>
      </w:r>
    </w:p>
    <w:sectPr>
      <w:type w:val="continuous"/>
      <w:pgSz w:w="15840" w:h="12240" w:orient="landscape"/>
      <w:pgMar w:top="720" w:bottom="280" w:left="12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4"/>
      <w:ind w:left="4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