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1785406D" w:rsidR="002A0212" w:rsidRDefault="00597D5F" w:rsidP="00597D5F">
      <w:r w:rsidRPr="00597D5F">
        <w:rPr>
          <w:b/>
          <w:bCs/>
        </w:rPr>
        <w:t>State:</w:t>
      </w:r>
      <w:r w:rsidR="006659A1">
        <w:t xml:space="preserve"> </w:t>
      </w:r>
      <w:r w:rsidR="005C0808">
        <w:t>Ma</w:t>
      </w:r>
      <w:r w:rsidR="00F5755F">
        <w:t>ryland</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02B27B6" w:rsidR="004439AC" w:rsidRDefault="00237780" w:rsidP="002C540D">
      <w:pPr>
        <w:pStyle w:val="ListParagraph"/>
        <w:numPr>
          <w:ilvl w:val="0"/>
          <w:numId w:val="9"/>
        </w:numPr>
      </w:pPr>
      <w:r>
        <w:t xml:space="preserve">The </w:t>
      </w:r>
      <w:r w:rsidR="004000FC">
        <w:t>principal</w:t>
      </w:r>
      <w:r>
        <w:t xml:space="preserve"> has the right to revoke this Power of Attorney </w:t>
      </w:r>
      <w:r w:rsidR="004000FC">
        <w:t>at any time. Any revocation will be effective if the principal either:</w:t>
      </w:r>
    </w:p>
    <w:p w14:paraId="629F26D7" w14:textId="730EC1B5" w:rsidR="004000FC" w:rsidRDefault="004000FC" w:rsidP="004000FC">
      <w:pPr>
        <w:pStyle w:val="ListParagraph"/>
        <w:numPr>
          <w:ilvl w:val="1"/>
          <w:numId w:val="9"/>
        </w:numPr>
      </w:pPr>
      <w:r>
        <w:t>Authorizes a new Power of Attorney;</w:t>
      </w:r>
      <w:r w:rsidR="008B5CC4">
        <w:t xml:space="preserve"> or</w:t>
      </w:r>
    </w:p>
    <w:p w14:paraId="798B5782" w14:textId="7484C602" w:rsidR="004000FC" w:rsidRDefault="008B5CC4" w:rsidP="004000FC">
      <w:pPr>
        <w:pStyle w:val="ListParagraph"/>
        <w:numPr>
          <w:ilvl w:val="1"/>
          <w:numId w:val="9"/>
        </w:numPr>
      </w:pPr>
      <w:r>
        <w:t xml:space="preserve">Authorizes a Power of Attorney Revocation Form.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52EB" w14:textId="77777777" w:rsidR="00B15A12" w:rsidRDefault="00B15A12" w:rsidP="000B2833">
      <w:pPr>
        <w:spacing w:after="0" w:line="240" w:lineRule="auto"/>
      </w:pPr>
      <w:r>
        <w:separator/>
      </w:r>
    </w:p>
  </w:endnote>
  <w:endnote w:type="continuationSeparator" w:id="0">
    <w:p w14:paraId="68112FB2" w14:textId="77777777" w:rsidR="00B15A12" w:rsidRDefault="00B15A1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DEAE" w14:textId="77777777" w:rsidR="002F18C0" w:rsidRDefault="002F1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BBC1968" w:rsidR="000B2833" w:rsidRPr="002F18C0" w:rsidRDefault="000B2833" w:rsidP="002F1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47D1" w14:textId="77777777" w:rsidR="002F18C0" w:rsidRDefault="002F1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4B96" w14:textId="77777777" w:rsidR="00B15A12" w:rsidRDefault="00B15A12" w:rsidP="000B2833">
      <w:pPr>
        <w:spacing w:after="0" w:line="240" w:lineRule="auto"/>
      </w:pPr>
      <w:r>
        <w:separator/>
      </w:r>
    </w:p>
  </w:footnote>
  <w:footnote w:type="continuationSeparator" w:id="0">
    <w:p w14:paraId="6DCE7F52" w14:textId="77777777" w:rsidR="00B15A12" w:rsidRDefault="00B15A1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515B" w14:textId="77777777" w:rsidR="002F18C0" w:rsidRDefault="002F1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21A6201" w:rsidR="000B2833" w:rsidRPr="002F18C0" w:rsidRDefault="000B2833" w:rsidP="002F1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6459" w14:textId="77777777" w:rsidR="002F18C0" w:rsidRDefault="002F1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37780"/>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18C0"/>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0FC"/>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C0808"/>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CC4"/>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6BE0"/>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21CF9"/>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15A12"/>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C414A"/>
    <w:rsid w:val="00BD005D"/>
    <w:rsid w:val="00BD2710"/>
    <w:rsid w:val="00BD28E1"/>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5755F"/>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818</Words>
  <Characters>4665</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