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6E72F6B"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5A0C0E">
        <w:rPr>
          <w:b/>
          <w:bCs/>
          <w:sz w:val="24"/>
          <w:szCs w:val="24"/>
        </w:rPr>
        <w:t>Wyoming</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38BAAF2E"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CDF49FB" w14:textId="731D5C0D" w:rsidR="00BA0C43" w:rsidRDefault="00BA0C43" w:rsidP="00BA0C43">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6C93BA2" w14:textId="77777777" w:rsidR="00BB0568" w:rsidRDefault="00BB0568" w:rsidP="00BB0568">
      <w:r w:rsidRPr="00DA3217">
        <w:rPr>
          <w:b/>
          <w:bCs/>
          <w:u w:val="single"/>
          <w:lang w:val="en-GB"/>
        </w:rPr>
        <w:t>Physical Custody of the Minor Child</w:t>
      </w:r>
      <w:r w:rsidRPr="00DA3217">
        <w:rPr>
          <w:lang w:val="en-GB"/>
        </w:rPr>
        <w:t> </w:t>
      </w:r>
    </w:p>
    <w:p w14:paraId="71017D1B" w14:textId="77777777" w:rsidR="00BB0568" w:rsidRPr="00E80E96" w:rsidRDefault="00BB0568" w:rsidP="00BB0568">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1296B0B" w14:textId="77777777" w:rsidR="00BB0568" w:rsidRPr="00382357" w:rsidRDefault="00BB0568" w:rsidP="00BB0568">
      <w:r w:rsidRPr="00382357">
        <w:rPr>
          <w:b/>
          <w:bCs/>
          <w:u w:val="single"/>
        </w:rPr>
        <w:t>Visitation of the Minor Child</w:t>
      </w:r>
      <w:r w:rsidRPr="00382357">
        <w:t xml:space="preserve"> </w:t>
      </w:r>
      <w:r w:rsidRPr="00382357">
        <w:rPr>
          <w:highlight w:val="yellow"/>
        </w:rPr>
        <w:t>[CHOOSE ONE]</w:t>
      </w:r>
    </w:p>
    <w:p w14:paraId="0CFC771E" w14:textId="77777777" w:rsidR="00BB0568" w:rsidRPr="006812E5" w:rsidRDefault="00BB0568" w:rsidP="00BB0568">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C725F83" w14:textId="77777777" w:rsidR="00BB0568" w:rsidRPr="00382357" w:rsidRDefault="00BB0568" w:rsidP="00BB0568">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BB0568">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BB0568">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BB0568">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BB0568">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BB0568">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BB0568">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BB0568">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BB0568">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BB0568">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BB0568">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BB0568">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BB0568">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BB0568">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BB0568">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BB0568">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BB0568">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BB0568">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BB0568">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BB0568">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BB0568">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BB0568">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BB0568">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BB0568">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BB0568">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BB0568">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BB0568">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BB0568">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BB0568">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BB0568">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7304" w14:textId="77777777" w:rsidR="00656E32" w:rsidRDefault="00656E32" w:rsidP="000B2833">
      <w:pPr>
        <w:spacing w:after="0" w:line="240" w:lineRule="auto"/>
      </w:pPr>
      <w:r>
        <w:separator/>
      </w:r>
    </w:p>
  </w:endnote>
  <w:endnote w:type="continuationSeparator" w:id="0">
    <w:p w14:paraId="56C8F99A" w14:textId="77777777" w:rsidR="00656E32" w:rsidRDefault="00656E3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182D" w14:textId="77777777" w:rsidR="00773C5E" w:rsidRDefault="0077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FF740AF" w:rsidR="000B2833" w:rsidRPr="00773C5E" w:rsidRDefault="000B2833" w:rsidP="00773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521" w14:textId="77777777" w:rsidR="00773C5E" w:rsidRDefault="00773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3F8C" w14:textId="77777777" w:rsidR="00656E32" w:rsidRDefault="00656E32" w:rsidP="000B2833">
      <w:pPr>
        <w:spacing w:after="0" w:line="240" w:lineRule="auto"/>
      </w:pPr>
      <w:r>
        <w:separator/>
      </w:r>
    </w:p>
  </w:footnote>
  <w:footnote w:type="continuationSeparator" w:id="0">
    <w:p w14:paraId="34509A03" w14:textId="77777777" w:rsidR="00656E32" w:rsidRDefault="00656E3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A870" w14:textId="77777777" w:rsidR="00773C5E" w:rsidRDefault="00773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988DCD0" w:rsidR="000B2833" w:rsidRPr="00773C5E" w:rsidRDefault="000B2833" w:rsidP="00773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1512" w14:textId="77777777" w:rsidR="00773C5E" w:rsidRDefault="0077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2184205"/>
    <w:multiLevelType w:val="hybridMultilevel"/>
    <w:tmpl w:val="04B62FE4"/>
    <w:lvl w:ilvl="0" w:tplc="4D460AB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347683526">
    <w:abstractNumId w:val="6"/>
  </w:num>
  <w:num w:numId="17" w16cid:durableId="13469838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6E32"/>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73C5E"/>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0C43"/>
    <w:rsid w:val="00BA40DA"/>
    <w:rsid w:val="00BA43BA"/>
    <w:rsid w:val="00BB0568"/>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