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77777777" w:rsidR="00D07B31" w:rsidRDefault="00D07B31" w:rsidP="002505EE">
      <w:pPr>
        <w:tabs>
          <w:tab w:val="left" w:pos="480"/>
        </w:tabs>
        <w:rPr>
          <w:b/>
          <w:bCs/>
          <w:sz w:val="24"/>
          <w:szCs w:val="24"/>
        </w:rPr>
      </w:pPr>
    </w:p>
    <w:p w14:paraId="443ACFEE" w14:textId="30F2E460" w:rsidR="00DE2791" w:rsidRPr="002505EE" w:rsidRDefault="002505EE" w:rsidP="002505EE">
      <w:pPr>
        <w:tabs>
          <w:tab w:val="left" w:pos="480"/>
        </w:tabs>
        <w:rPr>
          <w:b/>
          <w:bCs/>
          <w:sz w:val="24"/>
          <w:szCs w:val="24"/>
        </w:rPr>
      </w:pPr>
      <w:r>
        <w:rPr>
          <w:b/>
          <w:bCs/>
          <w:sz w:val="24"/>
          <w:szCs w:val="24"/>
        </w:rPr>
        <w:t xml:space="preserve">State Of: </w:t>
      </w:r>
      <w:r w:rsidR="00C737A1">
        <w:rPr>
          <w:b/>
          <w:bCs/>
          <w:sz w:val="24"/>
          <w:szCs w:val="24"/>
        </w:rPr>
        <w:t xml:space="preserve">Louisiana </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7F58E0C" w14:textId="69A85D33" w:rsidR="007F6C43" w:rsidRDefault="007F6C43" w:rsidP="003E4EBC">
      <w:pPr>
        <w:ind w:left="284"/>
      </w:pPr>
      <w:r>
        <w:t xml:space="preserve">Both parties </w:t>
      </w:r>
      <w:r w:rsidR="00817163">
        <w:t>are</w:t>
      </w:r>
      <w:r w:rsidRPr="007F6C43">
        <w:t xml:space="preserve"> living apart </w:t>
      </w:r>
      <w:r w:rsidR="009B1D73">
        <w:t xml:space="preserve">for at least </w:t>
      </w:r>
      <w:r w:rsidR="001F6933">
        <w:t>365 if you have children, or 180</w:t>
      </w:r>
      <w:r w:rsidR="009B1D73">
        <w:t xml:space="preserve"> days</w:t>
      </w:r>
      <w:r w:rsidR="001F6933">
        <w:t xml:space="preserve"> if you do not have children,</w:t>
      </w:r>
      <w:r w:rsidR="009B1D73">
        <w:t xml:space="preserve"> </w:t>
      </w:r>
      <w:r w:rsidRPr="007F6C43">
        <w:t>before filing for the legal separation</w:t>
      </w:r>
      <w:r w:rsidR="007F7C72">
        <w:t>;</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w:t>
      </w:r>
      <w:r w:rsidR="00797D4C">
        <w:lastRenderedPageBreak/>
        <w:t xml:space="preserve">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 xml:space="preserve">To guarantee a portion of the spousal support, the Respondent will obtain and maintain at his/her sole expense a term life </w:t>
      </w:r>
      <w:r>
        <w:lastRenderedPageBreak/>
        <w:t>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0953" w14:textId="77777777" w:rsidR="002F548E" w:rsidRDefault="002F548E" w:rsidP="000B2833">
      <w:pPr>
        <w:spacing w:after="0" w:line="240" w:lineRule="auto"/>
      </w:pPr>
      <w:r>
        <w:separator/>
      </w:r>
    </w:p>
  </w:endnote>
  <w:endnote w:type="continuationSeparator" w:id="0">
    <w:p w14:paraId="61BA3CDC" w14:textId="77777777" w:rsidR="002F548E" w:rsidRDefault="002F548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C0E8" w14:textId="77777777" w:rsidR="00153BD3" w:rsidRDefault="00153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9C0AAC8" w:rsidR="000B2833" w:rsidRPr="00153BD3" w:rsidRDefault="000B2833" w:rsidP="00153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E39B" w14:textId="77777777" w:rsidR="00153BD3" w:rsidRDefault="0015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0C55" w14:textId="77777777" w:rsidR="002F548E" w:rsidRDefault="002F548E" w:rsidP="000B2833">
      <w:pPr>
        <w:spacing w:after="0" w:line="240" w:lineRule="auto"/>
      </w:pPr>
      <w:r>
        <w:separator/>
      </w:r>
    </w:p>
  </w:footnote>
  <w:footnote w:type="continuationSeparator" w:id="0">
    <w:p w14:paraId="003AD742" w14:textId="77777777" w:rsidR="002F548E" w:rsidRDefault="002F548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9713" w14:textId="77777777" w:rsidR="00153BD3" w:rsidRDefault="00153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1E78FA3" w:rsidR="000B2833" w:rsidRPr="00153BD3" w:rsidRDefault="000B2833" w:rsidP="00153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6DB" w14:textId="77777777" w:rsidR="00153BD3" w:rsidRDefault="0015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3BD3"/>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548E"/>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87A70"/>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44AC"/>
    <w:rsid w:val="009B1D73"/>
    <w:rsid w:val="009B456D"/>
    <w:rsid w:val="009B55B9"/>
    <w:rsid w:val="009C126F"/>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3297</Words>
  <Characters>18797</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