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4834B0B" w:rsidR="004F1CD0" w:rsidRDefault="007B4D2D" w:rsidP="00E31880">
      <w:pPr>
        <w:jc w:val="center"/>
        <w:rPr>
          <w:b/>
          <w:bCs/>
          <w:sz w:val="36"/>
          <w:szCs w:val="36"/>
        </w:rPr>
      </w:pPr>
      <w:r>
        <w:rPr>
          <w:b/>
          <w:bCs/>
          <w:sz w:val="36"/>
          <w:szCs w:val="36"/>
        </w:rPr>
        <w:t>COMMERCIAL</w:t>
      </w:r>
      <w:r w:rsidR="00E31880" w:rsidRPr="00E623AF">
        <w:rPr>
          <w:b/>
          <w:bCs/>
          <w:sz w:val="36"/>
          <w:szCs w:val="36"/>
        </w:rPr>
        <w:t xml:space="preserve"> SUB-LEASE AGREEMENT</w:t>
      </w:r>
    </w:p>
    <w:p w14:paraId="2BE2B1E0" w14:textId="47B2B40A" w:rsidR="00442E4B" w:rsidRPr="00442E4B" w:rsidRDefault="00442E4B" w:rsidP="00E31880">
      <w:pPr>
        <w:jc w:val="center"/>
        <w:rPr>
          <w:b/>
          <w:bCs/>
          <w:sz w:val="32"/>
          <w:szCs w:val="32"/>
        </w:rPr>
      </w:pPr>
      <w:r>
        <w:rPr>
          <w:b/>
          <w:bCs/>
          <w:sz w:val="32"/>
          <w:szCs w:val="32"/>
        </w:rPr>
        <w:t>(</w:t>
      </w:r>
      <w:r w:rsidR="00CE33BC">
        <w:rPr>
          <w:b/>
          <w:bCs/>
          <w:sz w:val="32"/>
          <w:szCs w:val="32"/>
        </w:rPr>
        <w:t>Missouri</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0EBA8860" w:rsidR="007B082D" w:rsidRDefault="000A15B6"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09B35489" w14:textId="1003F4F8" w:rsidR="000A15B6" w:rsidRDefault="000A15B6" w:rsidP="000A15B6">
      <w:pPr>
        <w:pStyle w:val="ListParagraph"/>
        <w:numPr>
          <w:ilvl w:val="0"/>
          <w:numId w:val="2"/>
        </w:numPr>
        <w:rPr>
          <w:sz w:val="22"/>
          <w:szCs w:val="22"/>
        </w:rPr>
      </w:pPr>
      <w:r w:rsidRPr="000A15B6">
        <w:rPr>
          <w:sz w:val="22"/>
          <w:szCs w:val="22"/>
        </w:rPr>
        <w:t>The</w:t>
      </w:r>
      <w:r w:rsidR="009A4FD9">
        <w:rPr>
          <w:sz w:val="22"/>
          <w:szCs w:val="22"/>
        </w:rPr>
        <w:t xml:space="preserve"> Sub</w:t>
      </w:r>
      <w:r w:rsidRPr="000A15B6">
        <w:rPr>
          <w:sz w:val="22"/>
          <w:szCs w:val="22"/>
        </w:rPr>
        <w:t xml:space="preserve"> Landlord agrees to lease the Premises to the </w:t>
      </w:r>
      <w:r w:rsidR="009A4FD9">
        <w:rPr>
          <w:sz w:val="22"/>
          <w:szCs w:val="22"/>
        </w:rPr>
        <w:t xml:space="preserve">Sub </w:t>
      </w:r>
      <w:r w:rsidRPr="000A15B6">
        <w:rPr>
          <w:sz w:val="22"/>
          <w:szCs w:val="22"/>
        </w:rPr>
        <w:t xml:space="preserve">Tenant for use as a commercial premises only. The </w:t>
      </w:r>
      <w:r w:rsidR="009A4FD9">
        <w:rPr>
          <w:sz w:val="22"/>
          <w:szCs w:val="22"/>
        </w:rPr>
        <w:t xml:space="preserve">Sub </w:t>
      </w:r>
      <w:r w:rsidRPr="000A15B6">
        <w:rPr>
          <w:sz w:val="22"/>
          <w:szCs w:val="22"/>
        </w:rPr>
        <w:t>Tenant undertakes not to use it for any other purpose including, but not limited to using it as a residential home.</w:t>
      </w:r>
    </w:p>
    <w:p w14:paraId="1586098B" w14:textId="4D9F9B42" w:rsidR="009A4FD9" w:rsidRDefault="009A4FD9" w:rsidP="000A15B6">
      <w:pPr>
        <w:pStyle w:val="ListParagraph"/>
        <w:numPr>
          <w:ilvl w:val="0"/>
          <w:numId w:val="2"/>
        </w:numPr>
        <w:rPr>
          <w:sz w:val="22"/>
          <w:szCs w:val="22"/>
        </w:rPr>
      </w:pPr>
      <w:r>
        <w:rPr>
          <w:sz w:val="22"/>
          <w:szCs w:val="22"/>
        </w:rPr>
        <w:t>The Sub Tenant further agrees to only use it for the Permitted Use Purposes set out in Schedule 1.</w:t>
      </w:r>
    </w:p>
    <w:p w14:paraId="7F1405C5" w14:textId="52637D92" w:rsidR="00E856EB" w:rsidRDefault="00E856EB" w:rsidP="00E856EB">
      <w:pPr>
        <w:pStyle w:val="ListParagraph"/>
        <w:numPr>
          <w:ilvl w:val="0"/>
          <w:numId w:val="2"/>
        </w:numPr>
        <w:rPr>
          <w:sz w:val="22"/>
          <w:szCs w:val="22"/>
        </w:rPr>
      </w:pPr>
      <w:r w:rsidRPr="00E856EB">
        <w:rPr>
          <w:sz w:val="22"/>
          <w:szCs w:val="22"/>
        </w:rPr>
        <w:t>The Sub Tenant is responsible for determining whether or not the zoning is appropriate for its intended use, and acknowledges that past uses of the Subleased Premises may no longer be allowed. If the Premises do not comply with said warranty, or in the event that the applicable requirements are hereafter changed, the rights and obligations of Sub</w:t>
      </w:r>
      <w:r>
        <w:rPr>
          <w:sz w:val="22"/>
          <w:szCs w:val="22"/>
        </w:rPr>
        <w:t xml:space="preserve"> Landlord</w:t>
      </w:r>
      <w:r w:rsidRPr="00E856EB">
        <w:rPr>
          <w:sz w:val="22"/>
          <w:szCs w:val="22"/>
        </w:rPr>
        <w:t xml:space="preserve"> and Sub</w:t>
      </w:r>
      <w:r>
        <w:rPr>
          <w:sz w:val="22"/>
          <w:szCs w:val="22"/>
        </w:rPr>
        <w:t xml:space="preserve"> Tenant</w:t>
      </w:r>
      <w:r w:rsidRPr="00E856EB">
        <w:rPr>
          <w:sz w:val="22"/>
          <w:szCs w:val="22"/>
        </w:rPr>
        <w:t xml:space="preserve"> shall be as provided in the </w:t>
      </w:r>
      <w:r>
        <w:rPr>
          <w:sz w:val="22"/>
          <w:szCs w:val="22"/>
        </w:rPr>
        <w:t>Original Lease.</w:t>
      </w:r>
    </w:p>
    <w:p w14:paraId="4DD5327D" w14:textId="6E5316C7" w:rsidR="00E856EB" w:rsidRPr="00E856EB" w:rsidRDefault="00E856EB" w:rsidP="00E856EB">
      <w:pPr>
        <w:pStyle w:val="ListParagraph"/>
        <w:numPr>
          <w:ilvl w:val="0"/>
          <w:numId w:val="2"/>
        </w:numPr>
        <w:rPr>
          <w:sz w:val="22"/>
          <w:szCs w:val="22"/>
        </w:rPr>
      </w:pPr>
      <w:r w:rsidRPr="00E856EB">
        <w:rPr>
          <w:sz w:val="22"/>
          <w:szCs w:val="22"/>
        </w:rPr>
        <w:t>Sub</w:t>
      </w:r>
      <w:r>
        <w:rPr>
          <w:sz w:val="22"/>
          <w:szCs w:val="22"/>
        </w:rPr>
        <w:t xml:space="preserve"> Tenant</w:t>
      </w:r>
      <w:r w:rsidRPr="00E856EB">
        <w:rPr>
          <w:sz w:val="22"/>
          <w:szCs w:val="22"/>
        </w:rPr>
        <w:t xml:space="preserve"> acknowledges that (i) it has been advised to satisfy itself with respect to the condition of the Premises (including but not limited to the electrical, HVAC and fire sprinkler systems, security, environmental aspects, and compliance with all applicable requirements) and their suitability for Sub</w:t>
      </w:r>
      <w:r>
        <w:rPr>
          <w:sz w:val="22"/>
          <w:szCs w:val="22"/>
        </w:rPr>
        <w:t xml:space="preserve"> Tenant</w:t>
      </w:r>
      <w:r w:rsidRPr="00E856EB">
        <w:rPr>
          <w:sz w:val="22"/>
          <w:szCs w:val="22"/>
        </w:rPr>
        <w:t>’s intended use; (ii) Sub</w:t>
      </w:r>
      <w:r>
        <w:rPr>
          <w:sz w:val="22"/>
          <w:szCs w:val="22"/>
        </w:rPr>
        <w:t xml:space="preserve"> Tenant</w:t>
      </w:r>
      <w:r w:rsidRPr="00E856EB">
        <w:rPr>
          <w:sz w:val="22"/>
          <w:szCs w:val="22"/>
        </w:rPr>
        <w:t xml:space="preserve"> has made such investigation as it deems necessary with reference to such matters and assumes all responsibility therefor as the same relate to its occupancy of the Premises; and (iii) neither Sub</w:t>
      </w:r>
      <w:r>
        <w:rPr>
          <w:sz w:val="22"/>
          <w:szCs w:val="22"/>
        </w:rPr>
        <w:t xml:space="preserve"> Landlord</w:t>
      </w:r>
      <w:r w:rsidRPr="00E856EB">
        <w:rPr>
          <w:sz w:val="22"/>
          <w:szCs w:val="22"/>
        </w:rPr>
        <w:t>, Sub</w:t>
      </w:r>
      <w:r>
        <w:rPr>
          <w:sz w:val="22"/>
          <w:szCs w:val="22"/>
        </w:rPr>
        <w:t xml:space="preserve"> Landlord</w:t>
      </w:r>
      <w:r w:rsidRPr="00E856EB">
        <w:rPr>
          <w:sz w:val="22"/>
          <w:szCs w:val="22"/>
        </w:rPr>
        <w:t xml:space="preserve">’s agents, nor any broker has made any oral or written representations or warranties with respect to said matters other than as set forth in this </w:t>
      </w:r>
      <w:r>
        <w:rPr>
          <w:sz w:val="22"/>
          <w:szCs w:val="22"/>
        </w:rPr>
        <w:t>Agreement</w:t>
      </w:r>
      <w:r w:rsidRPr="00E856EB">
        <w:rPr>
          <w:sz w:val="22"/>
          <w:szCs w:val="22"/>
        </w:rPr>
        <w:t>. In addition, Sub</w:t>
      </w:r>
      <w:r>
        <w:rPr>
          <w:sz w:val="22"/>
          <w:szCs w:val="22"/>
        </w:rPr>
        <w:t xml:space="preserve"> Landlord</w:t>
      </w:r>
      <w:r w:rsidRPr="00E856EB">
        <w:rPr>
          <w:sz w:val="22"/>
          <w:szCs w:val="22"/>
        </w:rPr>
        <w:t xml:space="preserve"> acknowledges that it is Sub</w:t>
      </w:r>
      <w:r>
        <w:rPr>
          <w:sz w:val="22"/>
          <w:szCs w:val="22"/>
        </w:rPr>
        <w:t xml:space="preserve"> Landlord</w:t>
      </w:r>
      <w:r w:rsidRPr="00E856EB">
        <w:rPr>
          <w:sz w:val="22"/>
          <w:szCs w:val="22"/>
        </w:rPr>
        <w:t>’s sole</w:t>
      </w:r>
      <w:r>
        <w:rPr>
          <w:sz w:val="22"/>
          <w:szCs w:val="22"/>
        </w:rPr>
        <w:t xml:space="preserve"> </w:t>
      </w:r>
      <w:r w:rsidRPr="00E856EB">
        <w:rPr>
          <w:sz w:val="22"/>
          <w:szCs w:val="22"/>
        </w:rPr>
        <w:t>responsibility to investigate the financial capability and/or suitability of all proposed tenants.</w:t>
      </w:r>
    </w:p>
    <w:p w14:paraId="219BF556" w14:textId="77777777" w:rsidR="00927EC2" w:rsidRDefault="00927EC2" w:rsidP="007B082D">
      <w:pPr>
        <w:rPr>
          <w:b/>
          <w:bCs/>
          <w:sz w:val="22"/>
          <w:szCs w:val="22"/>
          <w:u w:val="single"/>
        </w:rPr>
      </w:pPr>
    </w:p>
    <w:p w14:paraId="4FEA3D7E" w14:textId="1E78F6AC" w:rsidR="007B082D" w:rsidRDefault="007B082D" w:rsidP="007B082D">
      <w:pPr>
        <w:rPr>
          <w:b/>
          <w:bCs/>
          <w:sz w:val="22"/>
          <w:szCs w:val="22"/>
          <w:u w:val="single"/>
        </w:rPr>
      </w:pPr>
      <w:r>
        <w:rPr>
          <w:b/>
          <w:bCs/>
          <w:sz w:val="22"/>
          <w:szCs w:val="22"/>
          <w:u w:val="single"/>
        </w:rPr>
        <w:lastRenderedPageBreak/>
        <w:t>Rent</w:t>
      </w:r>
    </w:p>
    <w:p w14:paraId="33E8D242" w14:textId="286B35FB"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34029D20" w14:textId="46844B96" w:rsidR="000A15B6" w:rsidRPr="000A15B6" w:rsidRDefault="000A15B6" w:rsidP="000A15B6">
      <w:pPr>
        <w:pStyle w:val="ListParagraph"/>
        <w:numPr>
          <w:ilvl w:val="0"/>
          <w:numId w:val="2"/>
        </w:numPr>
        <w:rPr>
          <w:sz w:val="22"/>
          <w:szCs w:val="22"/>
        </w:rPr>
      </w:pPr>
      <w:r>
        <w:rPr>
          <w:sz w:val="22"/>
          <w:szCs w:val="22"/>
        </w:rPr>
        <w:t xml:space="preserve">The first full Rent payment under this Agreement shall be due on the Lease Start Date specified in Schedule 1. No holidays, special events, or weekends shall excuse Sub Tenant’s obligation to pay timely rent as described by this Agreement. </w:t>
      </w:r>
    </w:p>
    <w:p w14:paraId="70B4AD7E" w14:textId="169E8560"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5A6F68B3" w14:textId="754BCCC0" w:rsidR="000A15B6" w:rsidRPr="000A15B6" w:rsidRDefault="000A15B6" w:rsidP="000A15B6">
      <w:pPr>
        <w:pStyle w:val="ListParagraph"/>
        <w:numPr>
          <w:ilvl w:val="0"/>
          <w:numId w:val="2"/>
        </w:numPr>
        <w:rPr>
          <w:sz w:val="22"/>
          <w:szCs w:val="22"/>
        </w:rPr>
      </w:pPr>
      <w:r w:rsidRPr="000A15B6">
        <w:rPr>
          <w:sz w:val="22"/>
          <w:szCs w:val="22"/>
        </w:rPr>
        <w:t xml:space="preserve">For any payment that is not paid within one day of its due date, </w:t>
      </w:r>
      <w:r>
        <w:rPr>
          <w:sz w:val="22"/>
          <w:szCs w:val="22"/>
        </w:rPr>
        <w:t xml:space="preserve">Sub </w:t>
      </w:r>
      <w:r w:rsidRPr="000A15B6">
        <w:rPr>
          <w:sz w:val="22"/>
          <w:szCs w:val="22"/>
        </w:rPr>
        <w:t xml:space="preserve">Tenant shall pay a late fee equal to one twentieth (1/20) of the price of a monthly Rent payment. </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11FDE02A" w14:textId="77777777" w:rsidR="00927EC2" w:rsidRDefault="00927EC2" w:rsidP="004121ED">
      <w:pPr>
        <w:rPr>
          <w:b/>
          <w:bCs/>
          <w:sz w:val="22"/>
          <w:szCs w:val="22"/>
          <w:u w:val="single"/>
        </w:rPr>
      </w:pPr>
    </w:p>
    <w:p w14:paraId="7480410C" w14:textId="77777777" w:rsidR="00927EC2" w:rsidRDefault="00927EC2" w:rsidP="004121ED">
      <w:pPr>
        <w:rPr>
          <w:b/>
          <w:bCs/>
          <w:sz w:val="22"/>
          <w:szCs w:val="22"/>
          <w:u w:val="single"/>
        </w:rPr>
      </w:pPr>
    </w:p>
    <w:p w14:paraId="49638C18" w14:textId="77777777" w:rsidR="00927EC2" w:rsidRDefault="00927EC2" w:rsidP="004121ED">
      <w:pPr>
        <w:rPr>
          <w:b/>
          <w:bCs/>
          <w:sz w:val="22"/>
          <w:szCs w:val="22"/>
          <w:u w:val="single"/>
        </w:rPr>
      </w:pPr>
    </w:p>
    <w:p w14:paraId="0BD15E5D" w14:textId="774C68F6" w:rsidR="004121ED" w:rsidRDefault="004121ED" w:rsidP="004121ED">
      <w:pPr>
        <w:rPr>
          <w:b/>
          <w:bCs/>
          <w:sz w:val="22"/>
          <w:szCs w:val="22"/>
          <w:u w:val="single"/>
        </w:rPr>
      </w:pPr>
      <w:r>
        <w:rPr>
          <w:b/>
          <w:bCs/>
          <w:sz w:val="22"/>
          <w:szCs w:val="22"/>
          <w:u w:val="single"/>
        </w:rPr>
        <w:lastRenderedPageBreak/>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72BA938D" w14:textId="77777777" w:rsidR="00927EC2" w:rsidRDefault="00927EC2" w:rsidP="00E31880">
      <w:pPr>
        <w:rPr>
          <w:b/>
          <w:bCs/>
          <w:sz w:val="22"/>
          <w:szCs w:val="22"/>
        </w:rPr>
      </w:pPr>
    </w:p>
    <w:p w14:paraId="033A7FB7" w14:textId="77777777" w:rsidR="00927EC2" w:rsidRDefault="00927EC2" w:rsidP="00E31880">
      <w:pPr>
        <w:rPr>
          <w:b/>
          <w:bCs/>
          <w:sz w:val="22"/>
          <w:szCs w:val="22"/>
        </w:rPr>
      </w:pPr>
    </w:p>
    <w:p w14:paraId="690F2BA8" w14:textId="77777777" w:rsidR="00927EC2" w:rsidRDefault="00927EC2" w:rsidP="00E31880">
      <w:pPr>
        <w:rPr>
          <w:b/>
          <w:bCs/>
          <w:sz w:val="22"/>
          <w:szCs w:val="22"/>
        </w:rPr>
      </w:pPr>
    </w:p>
    <w:p w14:paraId="643C0EA5" w14:textId="77777777" w:rsidR="00927EC2" w:rsidRDefault="00927EC2" w:rsidP="00E31880">
      <w:pPr>
        <w:rPr>
          <w:b/>
          <w:bCs/>
          <w:sz w:val="22"/>
          <w:szCs w:val="22"/>
        </w:rPr>
      </w:pPr>
    </w:p>
    <w:p w14:paraId="0850E1A0" w14:textId="77777777" w:rsidR="00927EC2" w:rsidRDefault="00927EC2" w:rsidP="00E31880">
      <w:pPr>
        <w:rPr>
          <w:b/>
          <w:bCs/>
          <w:sz w:val="22"/>
          <w:szCs w:val="22"/>
        </w:rPr>
      </w:pPr>
    </w:p>
    <w:p w14:paraId="4ED212DA" w14:textId="6F0AB1B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4B1B8094" w14:textId="77777777" w:rsidR="009A4FD9" w:rsidRDefault="009A4FD9" w:rsidP="00E31880">
            <w:pPr>
              <w:rPr>
                <w:b/>
                <w:bCs/>
                <w:sz w:val="22"/>
                <w:szCs w:val="22"/>
              </w:rPr>
            </w:pPr>
            <w:r>
              <w:rPr>
                <w:b/>
                <w:bCs/>
                <w:sz w:val="22"/>
                <w:szCs w:val="22"/>
              </w:rPr>
              <w:t>Permitted Use Purposes (List or if not enough space, attach as separate document, labelled Exhibit B)</w:t>
            </w:r>
          </w:p>
          <w:p w14:paraId="6EA6267F" w14:textId="77777777" w:rsidR="009A4FD9" w:rsidRDefault="009A4FD9" w:rsidP="00E31880">
            <w:pPr>
              <w:rPr>
                <w:b/>
                <w:bCs/>
                <w:sz w:val="22"/>
                <w:szCs w:val="22"/>
              </w:rPr>
            </w:pPr>
          </w:p>
          <w:p w14:paraId="1AC2211D" w14:textId="77777777" w:rsidR="009A4FD9" w:rsidRDefault="009A4FD9" w:rsidP="00E31880">
            <w:pPr>
              <w:rPr>
                <w:b/>
                <w:bCs/>
                <w:sz w:val="22"/>
                <w:szCs w:val="22"/>
              </w:rPr>
            </w:pPr>
          </w:p>
          <w:p w14:paraId="76A6A010" w14:textId="771FD1D7" w:rsidR="009A4FD9" w:rsidRDefault="009A4FD9" w:rsidP="00E31880">
            <w:pPr>
              <w:rPr>
                <w:b/>
                <w:bCs/>
                <w:sz w:val="22"/>
                <w:szCs w:val="22"/>
              </w:rPr>
            </w:pPr>
          </w:p>
        </w:tc>
        <w:tc>
          <w:tcPr>
            <w:tcW w:w="6611" w:type="dxa"/>
          </w:tcPr>
          <w:p w14:paraId="715775FA" w14:textId="3D4B05BB" w:rsidR="0012000F" w:rsidRDefault="0012000F" w:rsidP="00E31880">
            <w:pPr>
              <w:rPr>
                <w:sz w:val="22"/>
                <w:szCs w:val="22"/>
              </w:rPr>
            </w:pPr>
          </w:p>
        </w:tc>
      </w:tr>
      <w:tr w:rsidR="009A4FD9" w14:paraId="531569A4" w14:textId="77777777" w:rsidTr="00E31880">
        <w:tc>
          <w:tcPr>
            <w:tcW w:w="2405" w:type="dxa"/>
          </w:tcPr>
          <w:p w14:paraId="2AC45620" w14:textId="77777777" w:rsidR="009A4FD9" w:rsidRDefault="009A4FD9" w:rsidP="009A4FD9">
            <w:pPr>
              <w:rPr>
                <w:b/>
                <w:bCs/>
                <w:sz w:val="22"/>
                <w:szCs w:val="22"/>
              </w:rPr>
            </w:pPr>
            <w:r>
              <w:rPr>
                <w:b/>
                <w:bCs/>
                <w:sz w:val="22"/>
                <w:szCs w:val="22"/>
              </w:rPr>
              <w:t>The Original Lease</w:t>
            </w:r>
          </w:p>
          <w:p w14:paraId="4928D7C6" w14:textId="77777777" w:rsidR="009A4FD9" w:rsidRDefault="009A4FD9" w:rsidP="009A4FD9">
            <w:pPr>
              <w:rPr>
                <w:b/>
                <w:bCs/>
                <w:sz w:val="22"/>
                <w:szCs w:val="22"/>
              </w:rPr>
            </w:pPr>
          </w:p>
          <w:p w14:paraId="5CBE6F64" w14:textId="7F057864" w:rsidR="009A4FD9" w:rsidRDefault="009A4FD9" w:rsidP="009A4FD9">
            <w:pPr>
              <w:rPr>
                <w:b/>
                <w:bCs/>
                <w:sz w:val="22"/>
                <w:szCs w:val="22"/>
              </w:rPr>
            </w:pPr>
          </w:p>
        </w:tc>
        <w:tc>
          <w:tcPr>
            <w:tcW w:w="6611" w:type="dxa"/>
          </w:tcPr>
          <w:p w14:paraId="10C43AEE" w14:textId="676F2862" w:rsidR="009A4FD9" w:rsidRDefault="009A4FD9" w:rsidP="009A4FD9">
            <w:pPr>
              <w:rPr>
                <w:sz w:val="22"/>
                <w:szCs w:val="22"/>
              </w:rPr>
            </w:pPr>
            <w:r>
              <w:rPr>
                <w:sz w:val="22"/>
                <w:szCs w:val="22"/>
              </w:rPr>
              <w:t xml:space="preserve">A copy of the Original Lease has been attached as Exhibit A. </w:t>
            </w:r>
          </w:p>
        </w:tc>
      </w:tr>
      <w:tr w:rsidR="009A4FD9" w14:paraId="78BA8CF1" w14:textId="77777777" w:rsidTr="00E31880">
        <w:tc>
          <w:tcPr>
            <w:tcW w:w="2405" w:type="dxa"/>
          </w:tcPr>
          <w:p w14:paraId="4CBE795D" w14:textId="77777777" w:rsidR="009A4FD9" w:rsidRDefault="009A4FD9" w:rsidP="009A4FD9">
            <w:pPr>
              <w:rPr>
                <w:b/>
                <w:bCs/>
                <w:sz w:val="22"/>
                <w:szCs w:val="22"/>
              </w:rPr>
            </w:pPr>
            <w:r>
              <w:rPr>
                <w:b/>
                <w:bCs/>
                <w:sz w:val="22"/>
                <w:szCs w:val="22"/>
              </w:rPr>
              <w:t>Details of the Landlord of the Original Lease</w:t>
            </w:r>
          </w:p>
          <w:p w14:paraId="4242C54B" w14:textId="77777777" w:rsidR="009A4FD9" w:rsidRDefault="009A4FD9" w:rsidP="009A4FD9">
            <w:pPr>
              <w:rPr>
                <w:b/>
                <w:bCs/>
                <w:sz w:val="22"/>
                <w:szCs w:val="22"/>
              </w:rPr>
            </w:pPr>
          </w:p>
          <w:p w14:paraId="1697A64A" w14:textId="77777777" w:rsidR="009A4FD9" w:rsidRDefault="009A4FD9" w:rsidP="009A4FD9">
            <w:pPr>
              <w:rPr>
                <w:b/>
                <w:bCs/>
                <w:sz w:val="22"/>
                <w:szCs w:val="22"/>
              </w:rPr>
            </w:pPr>
          </w:p>
          <w:p w14:paraId="6E0C7858" w14:textId="0227AEFA" w:rsidR="009A4FD9" w:rsidRDefault="009A4FD9" w:rsidP="009A4FD9">
            <w:pPr>
              <w:rPr>
                <w:b/>
                <w:bCs/>
                <w:sz w:val="22"/>
                <w:szCs w:val="22"/>
              </w:rPr>
            </w:pPr>
          </w:p>
        </w:tc>
        <w:tc>
          <w:tcPr>
            <w:tcW w:w="6611" w:type="dxa"/>
          </w:tcPr>
          <w:p w14:paraId="6F71B85C" w14:textId="77777777" w:rsidR="009A4FD9" w:rsidRDefault="009A4FD9" w:rsidP="009A4FD9">
            <w:pPr>
              <w:rPr>
                <w:sz w:val="22"/>
                <w:szCs w:val="22"/>
              </w:rPr>
            </w:pPr>
          </w:p>
        </w:tc>
      </w:tr>
      <w:tr w:rsidR="009A4FD9" w14:paraId="15BB54C1" w14:textId="77777777" w:rsidTr="00E31880">
        <w:tc>
          <w:tcPr>
            <w:tcW w:w="2405" w:type="dxa"/>
          </w:tcPr>
          <w:p w14:paraId="09EAB5E6" w14:textId="52D328C4" w:rsidR="009A4FD9" w:rsidRDefault="009A4FD9" w:rsidP="009A4FD9">
            <w:pPr>
              <w:rPr>
                <w:b/>
                <w:bCs/>
                <w:sz w:val="22"/>
                <w:szCs w:val="22"/>
              </w:rPr>
            </w:pPr>
            <w:r>
              <w:rPr>
                <w:b/>
                <w:bCs/>
                <w:sz w:val="22"/>
                <w:szCs w:val="22"/>
              </w:rPr>
              <w:t>State of Jurisdiction (i.e. the state the Subleased Premises is in)</w:t>
            </w:r>
          </w:p>
        </w:tc>
        <w:tc>
          <w:tcPr>
            <w:tcW w:w="6611" w:type="dxa"/>
          </w:tcPr>
          <w:p w14:paraId="0C50E058" w14:textId="16D59B99" w:rsidR="009A4FD9" w:rsidRDefault="00CE33BC" w:rsidP="009A4FD9">
            <w:pPr>
              <w:rPr>
                <w:sz w:val="22"/>
                <w:szCs w:val="22"/>
              </w:rPr>
            </w:pPr>
            <w:r>
              <w:rPr>
                <w:sz w:val="22"/>
                <w:szCs w:val="22"/>
              </w:rPr>
              <w:t>Missouri</w:t>
            </w:r>
          </w:p>
        </w:tc>
      </w:tr>
      <w:tr w:rsidR="009A4FD9" w14:paraId="733EE328" w14:textId="77777777" w:rsidTr="00E31880">
        <w:tc>
          <w:tcPr>
            <w:tcW w:w="2405" w:type="dxa"/>
          </w:tcPr>
          <w:p w14:paraId="04B7A02C" w14:textId="09CFD6C6" w:rsidR="009A4FD9" w:rsidRDefault="009A4FD9" w:rsidP="009A4FD9">
            <w:pPr>
              <w:rPr>
                <w:b/>
                <w:bCs/>
                <w:sz w:val="22"/>
                <w:szCs w:val="22"/>
              </w:rPr>
            </w:pPr>
            <w:r>
              <w:rPr>
                <w:b/>
                <w:bCs/>
                <w:sz w:val="22"/>
                <w:szCs w:val="22"/>
              </w:rPr>
              <w:t>Agreement Date</w:t>
            </w:r>
          </w:p>
        </w:tc>
        <w:tc>
          <w:tcPr>
            <w:tcW w:w="6611" w:type="dxa"/>
          </w:tcPr>
          <w:p w14:paraId="056F2F2B" w14:textId="77777777" w:rsidR="009A4FD9" w:rsidRDefault="009A4FD9" w:rsidP="009A4FD9">
            <w:pPr>
              <w:rPr>
                <w:sz w:val="22"/>
                <w:szCs w:val="22"/>
              </w:rPr>
            </w:pPr>
          </w:p>
          <w:p w14:paraId="157131CE" w14:textId="77777777" w:rsidR="009A4FD9" w:rsidRDefault="009A4FD9" w:rsidP="009A4FD9">
            <w:pPr>
              <w:rPr>
                <w:sz w:val="22"/>
                <w:szCs w:val="22"/>
              </w:rPr>
            </w:pPr>
          </w:p>
          <w:p w14:paraId="1388695D" w14:textId="77777777" w:rsidR="009A4FD9" w:rsidRDefault="009A4FD9" w:rsidP="009A4FD9">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34DDE95B" w14:textId="2F6BDE4C"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44BF" w14:textId="77777777" w:rsidR="004F40B1" w:rsidRDefault="004F40B1" w:rsidP="00CB37D9">
      <w:pPr>
        <w:spacing w:after="0" w:line="240" w:lineRule="auto"/>
      </w:pPr>
      <w:r>
        <w:separator/>
      </w:r>
    </w:p>
  </w:endnote>
  <w:endnote w:type="continuationSeparator" w:id="0">
    <w:p w14:paraId="54AEA0B6" w14:textId="77777777" w:rsidR="004F40B1" w:rsidRDefault="004F40B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78765" w14:textId="77777777" w:rsidR="00775062" w:rsidRDefault="007750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7BB2777" w:rsidR="00F4034F" w:rsidRPr="00775062" w:rsidRDefault="00F4034F" w:rsidP="007750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DC830" w14:textId="77777777" w:rsidR="00775062" w:rsidRDefault="007750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71C7" w14:textId="77777777" w:rsidR="004F40B1" w:rsidRDefault="004F40B1" w:rsidP="00CB37D9">
      <w:pPr>
        <w:spacing w:after="0" w:line="240" w:lineRule="auto"/>
      </w:pPr>
      <w:r>
        <w:separator/>
      </w:r>
    </w:p>
  </w:footnote>
  <w:footnote w:type="continuationSeparator" w:id="0">
    <w:p w14:paraId="092EA086" w14:textId="77777777" w:rsidR="004F40B1" w:rsidRDefault="004F40B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DC421" w14:textId="77777777" w:rsidR="00775062" w:rsidRDefault="007750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FD13ACB" w:rsidR="00F4034F" w:rsidRPr="00775062" w:rsidRDefault="00F4034F" w:rsidP="007750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FA540" w14:textId="77777777" w:rsidR="00775062" w:rsidRDefault="007750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0495442">
    <w:abstractNumId w:val="1"/>
  </w:num>
  <w:num w:numId="2" w16cid:durableId="1169297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15B6"/>
    <w:rsid w:val="000D10EF"/>
    <w:rsid w:val="0012000F"/>
    <w:rsid w:val="001511CC"/>
    <w:rsid w:val="00181BFB"/>
    <w:rsid w:val="001D23A7"/>
    <w:rsid w:val="001F3C5F"/>
    <w:rsid w:val="00213AF9"/>
    <w:rsid w:val="00283ABC"/>
    <w:rsid w:val="002D0FCE"/>
    <w:rsid w:val="00320642"/>
    <w:rsid w:val="003805E7"/>
    <w:rsid w:val="003B24BC"/>
    <w:rsid w:val="003B7112"/>
    <w:rsid w:val="004121ED"/>
    <w:rsid w:val="00426C19"/>
    <w:rsid w:val="00442E4B"/>
    <w:rsid w:val="00473500"/>
    <w:rsid w:val="004A6F2A"/>
    <w:rsid w:val="004F1CD0"/>
    <w:rsid w:val="004F40B1"/>
    <w:rsid w:val="004F5D47"/>
    <w:rsid w:val="00570A17"/>
    <w:rsid w:val="005F0103"/>
    <w:rsid w:val="00651AD0"/>
    <w:rsid w:val="006820EC"/>
    <w:rsid w:val="006B481C"/>
    <w:rsid w:val="006D2C62"/>
    <w:rsid w:val="006F5F60"/>
    <w:rsid w:val="007013D7"/>
    <w:rsid w:val="00742D5F"/>
    <w:rsid w:val="00752C01"/>
    <w:rsid w:val="00775062"/>
    <w:rsid w:val="007B082D"/>
    <w:rsid w:val="007B4D2D"/>
    <w:rsid w:val="00817C7B"/>
    <w:rsid w:val="00831A9F"/>
    <w:rsid w:val="008A0792"/>
    <w:rsid w:val="008A6E74"/>
    <w:rsid w:val="009146FD"/>
    <w:rsid w:val="00927EC2"/>
    <w:rsid w:val="00945588"/>
    <w:rsid w:val="00976859"/>
    <w:rsid w:val="009A4FD9"/>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CE33BC"/>
    <w:rsid w:val="00D54234"/>
    <w:rsid w:val="00DC7657"/>
    <w:rsid w:val="00DD2CCC"/>
    <w:rsid w:val="00E15689"/>
    <w:rsid w:val="00E251A3"/>
    <w:rsid w:val="00E31880"/>
    <w:rsid w:val="00E623AF"/>
    <w:rsid w:val="00E856EB"/>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2095</Words>
  <Characters>11942</Characters>
  <Application/>
  <DocSecurity>0</DocSecurity>
  <Lines>99</Lines>
  <Paragraphs>28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14009</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