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F43B" w14:textId="77777777" w:rsidR="00D77496" w:rsidRDefault="00000000">
      <w:pPr>
        <w:jc w:val="center"/>
        <w:rPr>
          <w:b/>
          <w:bCs/>
          <w:sz w:val="36"/>
          <w:szCs w:val="36"/>
        </w:rPr>
      </w:pPr>
      <w:r>
        <w:rPr>
          <w:b/>
          <w:bCs/>
          <w:sz w:val="36"/>
          <w:szCs w:val="36"/>
        </w:rPr>
        <w:t>GROUND LEASE AGREEMENT</w:t>
      </w:r>
    </w:p>
    <w:p w14:paraId="1B637425" w14:textId="77777777" w:rsidR="00D77496" w:rsidRDefault="00000000">
      <w:pPr>
        <w:jc w:val="center"/>
        <w:rPr>
          <w:b/>
          <w:bCs/>
          <w:sz w:val="32"/>
          <w:szCs w:val="32"/>
        </w:rPr>
      </w:pPr>
      <w:r>
        <w:rPr>
          <w:b/>
          <w:bCs/>
          <w:sz w:val="32"/>
          <w:szCs w:val="32"/>
        </w:rPr>
        <w:t>(Alabama)</w:t>
      </w:r>
    </w:p>
    <w:p w14:paraId="516B7AE5" w14:textId="77777777" w:rsidR="00D77496" w:rsidRDefault="00000000">
      <w:pPr>
        <w:rPr>
          <w:b/>
          <w:bCs/>
          <w:sz w:val="22"/>
          <w:szCs w:val="22"/>
          <w:u w:val="single"/>
        </w:rPr>
      </w:pPr>
      <w:r>
        <w:rPr>
          <w:b/>
          <w:bCs/>
          <w:sz w:val="22"/>
          <w:szCs w:val="22"/>
          <w:u w:val="single"/>
        </w:rPr>
        <w:t>Background</w:t>
      </w:r>
    </w:p>
    <w:p w14:paraId="235679A9" w14:textId="77777777" w:rsidR="00D77496" w:rsidRDefault="00000000">
      <w:pPr>
        <w:pStyle w:val="ListParagraph"/>
        <w:numPr>
          <w:ilvl w:val="0"/>
          <w:numId w:val="1"/>
        </w:numPr>
        <w:rPr>
          <w:sz w:val="22"/>
          <w:szCs w:val="22"/>
        </w:rPr>
      </w:pPr>
      <w:r>
        <w:rPr>
          <w:sz w:val="22"/>
          <w:szCs w:val="22"/>
        </w:rPr>
        <w:t>This is an agreement (‘The Agreement’) for the ground lease of real property according to the terms set out below.</w:t>
      </w:r>
    </w:p>
    <w:p w14:paraId="47861366" w14:textId="77777777" w:rsidR="00D77496" w:rsidRDefault="00000000">
      <w:pPr>
        <w:pStyle w:val="ListParagraph"/>
        <w:numPr>
          <w:ilvl w:val="0"/>
          <w:numId w:val="1"/>
        </w:numPr>
        <w:rPr>
          <w:sz w:val="22"/>
          <w:szCs w:val="22"/>
        </w:rPr>
      </w:pPr>
      <w:r>
        <w:rPr>
          <w:sz w:val="22"/>
          <w:szCs w:val="22"/>
        </w:rPr>
        <w:t>The Landlord, the Tenant and the Site are as set out in Schedule 1 of this Agreement.</w:t>
      </w:r>
    </w:p>
    <w:p w14:paraId="7DA30312" w14:textId="77777777" w:rsidR="00D77496" w:rsidRDefault="00000000">
      <w:pPr>
        <w:pStyle w:val="ListParagraph"/>
        <w:numPr>
          <w:ilvl w:val="0"/>
          <w:numId w:val="1"/>
        </w:numPr>
        <w:rPr>
          <w:sz w:val="22"/>
          <w:szCs w:val="22"/>
        </w:rPr>
      </w:pPr>
      <w:r>
        <w:rPr>
          <w:sz w:val="22"/>
          <w:szCs w:val="22"/>
        </w:rPr>
        <w:t>Collectively, the Landlord and Tenant will be referred to as ‘The Parties’.</w:t>
      </w:r>
    </w:p>
    <w:p w14:paraId="71B9D3A1" w14:textId="77777777" w:rsidR="00D77496" w:rsidRDefault="00000000">
      <w:pPr>
        <w:pStyle w:val="ListParagraph"/>
        <w:numPr>
          <w:ilvl w:val="0"/>
          <w:numId w:val="1"/>
        </w:numPr>
        <w:rPr>
          <w:sz w:val="22"/>
          <w:szCs w:val="22"/>
        </w:rPr>
      </w:pPr>
      <w:r>
        <w:rPr>
          <w:sz w:val="22"/>
          <w:szCs w:val="22"/>
        </w:rPr>
        <w:t>The Effective Date is set out in Schedule 1 of this Agreement.</w:t>
      </w:r>
    </w:p>
    <w:p w14:paraId="00F8BEB4" w14:textId="77777777" w:rsidR="00D77496" w:rsidRDefault="00000000">
      <w:pPr>
        <w:pStyle w:val="ListParagraph"/>
        <w:numPr>
          <w:ilvl w:val="0"/>
          <w:numId w:val="1"/>
        </w:numPr>
        <w:rPr>
          <w:sz w:val="22"/>
          <w:szCs w:val="22"/>
        </w:rPr>
      </w:pPr>
      <w:r>
        <w:rPr>
          <w:sz w:val="22"/>
          <w:szCs w:val="22"/>
        </w:rPr>
        <w:t>Landlord owns and desires to lease to Tenant, and Tenant desires to lease, the Site; and</w:t>
      </w:r>
    </w:p>
    <w:p w14:paraId="61B8B291" w14:textId="77777777" w:rsidR="00D77496" w:rsidRDefault="00000000">
      <w:r>
        <w:rPr>
          <w:b/>
          <w:lang w:val="en-US"/>
        </w:rPr>
        <w:t xml:space="preserve">NOW, THEREFORE </w:t>
      </w:r>
      <w:r>
        <w:rPr>
          <w:lang w:val="en-US"/>
        </w:rPr>
        <w:t>for good and valuable consideration stated herein, the sufficiency of which is hereby acknowledged, the Parties agree as follows:</w:t>
      </w:r>
    </w:p>
    <w:p w14:paraId="05A740D8" w14:textId="77777777" w:rsidR="00D77496" w:rsidRDefault="00000000">
      <w:pPr>
        <w:rPr>
          <w:b/>
          <w:bCs/>
          <w:u w:val="single"/>
          <w:lang w:val="en-US"/>
        </w:rPr>
      </w:pPr>
      <w:r>
        <w:rPr>
          <w:b/>
          <w:bCs/>
          <w:u w:val="single"/>
          <w:lang w:val="en-US"/>
        </w:rPr>
        <w:t>Agreement to Lease</w:t>
      </w:r>
    </w:p>
    <w:p w14:paraId="7C6F4714" w14:textId="77777777" w:rsidR="00D77496" w:rsidRDefault="00000000">
      <w:pPr>
        <w:pStyle w:val="ListParagraph"/>
        <w:numPr>
          <w:ilvl w:val="0"/>
          <w:numId w:val="2"/>
        </w:numPr>
        <w:rPr>
          <w:lang w:val="en-US"/>
        </w:rPr>
      </w:pPr>
      <w:r>
        <w:rPr>
          <w:lang w:val="en-US"/>
        </w:rPr>
        <w:t>Landlord agrees to lease to Tenant and Tenant agrees to lease from Landlord, according to the terms and conditions set forth herein, the real estate described in Schedule 1 (the “Site”).</w:t>
      </w:r>
    </w:p>
    <w:p w14:paraId="5406B556" w14:textId="77777777" w:rsidR="00D77496" w:rsidRDefault="00000000">
      <w:pPr>
        <w:rPr>
          <w:b/>
          <w:bCs/>
          <w:u w:val="single"/>
          <w:lang w:val="en-US"/>
        </w:rPr>
      </w:pPr>
      <w:r>
        <w:rPr>
          <w:b/>
          <w:bCs/>
          <w:u w:val="single"/>
          <w:lang w:val="en-US"/>
        </w:rPr>
        <w:t>Purpose</w:t>
      </w:r>
    </w:p>
    <w:p w14:paraId="206793D0" w14:textId="77777777" w:rsidR="00D77496" w:rsidRDefault="00000000">
      <w:pPr>
        <w:pStyle w:val="ListParagraph"/>
        <w:numPr>
          <w:ilvl w:val="0"/>
          <w:numId w:val="2"/>
        </w:numPr>
        <w:rPr>
          <w:lang w:val="en-US"/>
        </w:rPr>
      </w:pPr>
      <w:r>
        <w:rPr>
          <w:lang w:val="en-US"/>
        </w:rPr>
        <w:t>The Site may be used and occupied only for the following purpose (the “Permitted Use”) set out in Schedule 1.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409E57CC" w14:textId="77777777" w:rsidR="00D77496" w:rsidRDefault="00000000">
      <w:pPr>
        <w:rPr>
          <w:b/>
          <w:bCs/>
          <w:u w:val="single"/>
          <w:lang w:val="en-US"/>
        </w:rPr>
      </w:pPr>
      <w:r>
        <w:rPr>
          <w:b/>
          <w:bCs/>
          <w:u w:val="single"/>
          <w:lang w:val="en-US"/>
        </w:rPr>
        <w:t>Term</w:t>
      </w:r>
    </w:p>
    <w:p w14:paraId="159B00A8" w14:textId="77777777" w:rsidR="00D77496" w:rsidRDefault="00000000">
      <w:pPr>
        <w:pStyle w:val="ListParagraph"/>
        <w:numPr>
          <w:ilvl w:val="0"/>
          <w:numId w:val="2"/>
        </w:numPr>
        <w:rPr>
          <w:lang w:val="en-US"/>
        </w:rPr>
      </w:pPr>
      <w:r>
        <w:rPr>
          <w:lang w:val="en-US"/>
        </w:rPr>
        <w:t>This Agreement will be for a term beginning at 0001 on the Lease Start Date and ending at 2359 on the Lease End Date (the “Term”). The Parties hereto may elect to extend this Agreement upon such terms and conditions as may be agreed upon in writing and signed by the Parties at the time of any such extension.</w:t>
      </w:r>
    </w:p>
    <w:p w14:paraId="7674F4CF" w14:textId="77777777" w:rsidR="00D77496" w:rsidRDefault="00000000">
      <w:pPr>
        <w:rPr>
          <w:b/>
          <w:bCs/>
          <w:u w:val="single"/>
          <w:lang w:val="en-US"/>
        </w:rPr>
      </w:pPr>
      <w:r>
        <w:rPr>
          <w:b/>
          <w:bCs/>
          <w:u w:val="single"/>
          <w:lang w:val="en-US"/>
        </w:rPr>
        <w:t>Rent</w:t>
      </w:r>
    </w:p>
    <w:p w14:paraId="7FE0A9D9" w14:textId="77777777" w:rsidR="00D77496" w:rsidRDefault="00000000">
      <w:pPr>
        <w:pStyle w:val="ListParagraph"/>
        <w:numPr>
          <w:ilvl w:val="0"/>
          <w:numId w:val="2"/>
        </w:numPr>
        <w:rPr>
          <w:lang w:val="en-US"/>
        </w:rPr>
      </w:pPr>
      <w:r>
        <w:rPr>
          <w:lang w:val="en-US"/>
        </w:rPr>
        <w:t>Tenant will pay Landlord rent in the amount and on the Rent Payment Schedule set out in Schedule 1.</w:t>
      </w:r>
    </w:p>
    <w:p w14:paraId="68E0E563" w14:textId="77777777" w:rsidR="00D77496" w:rsidRDefault="00000000">
      <w:pPr>
        <w:rPr>
          <w:b/>
          <w:bCs/>
          <w:u w:val="single"/>
          <w:lang w:val="en-US"/>
        </w:rPr>
      </w:pPr>
      <w:r>
        <w:rPr>
          <w:b/>
          <w:bCs/>
          <w:u w:val="single"/>
          <w:lang w:val="en-US"/>
        </w:rPr>
        <w:t>Late Fee</w:t>
      </w:r>
    </w:p>
    <w:p w14:paraId="16CCF50A" w14:textId="77777777" w:rsidR="00D77496" w:rsidRDefault="00000000">
      <w:pPr>
        <w:pStyle w:val="ListParagraph"/>
        <w:numPr>
          <w:ilvl w:val="0"/>
          <w:numId w:val="2"/>
        </w:numPr>
      </w:pPr>
      <w:r>
        <w:rPr>
          <w:lang w:val="en-US"/>
        </w:rPr>
        <w:t>Rent paid more than 3 days after the due date(s) set out in Schedule 1 will be deemed to be late. Tenant agrees to pay a late charge of 1/20</w:t>
      </w:r>
      <w:r>
        <w:rPr>
          <w:vertAlign w:val="superscript"/>
          <w:lang w:val="en-US"/>
        </w:rPr>
        <w:t>th</w:t>
      </w:r>
      <w:r>
        <w:rPr>
          <w:lang w:val="en-US"/>
        </w:rPr>
        <w:t xml:space="preserve"> the cost of monthly rent for each day that the rent is late.</w:t>
      </w:r>
    </w:p>
    <w:p w14:paraId="4FE12D97" w14:textId="77777777" w:rsidR="00D77496" w:rsidRDefault="00000000">
      <w:pPr>
        <w:rPr>
          <w:b/>
          <w:bCs/>
          <w:u w:val="single"/>
          <w:lang w:val="en-US"/>
        </w:rPr>
      </w:pPr>
      <w:r>
        <w:rPr>
          <w:b/>
          <w:bCs/>
          <w:u w:val="single"/>
          <w:lang w:val="en-US"/>
        </w:rPr>
        <w:t>Additional Rent</w:t>
      </w:r>
    </w:p>
    <w:p w14:paraId="0C9ED319" w14:textId="77777777" w:rsidR="00D77496" w:rsidRDefault="00000000">
      <w:pPr>
        <w:pStyle w:val="ListParagraph"/>
        <w:numPr>
          <w:ilvl w:val="0"/>
          <w:numId w:val="2"/>
        </w:numPr>
      </w:pPr>
      <w:r>
        <w:rPr>
          <w:lang w:val="en-US"/>
        </w:rPr>
        <w:t xml:space="preserve">There may be instances under this Agreement where Tenant may be required to pay additional charges to Landlord. All such charges are considered additional rent under this Agreement and </w:t>
      </w:r>
      <w:r>
        <w:rPr>
          <w:lang w:val="en-US"/>
        </w:rPr>
        <w:lastRenderedPageBreak/>
        <w:t>will be paid with the next regularly scheduled rent payment.  Landlord has the same rights and Tenant has the same obligations with respect to additional rent as they do with rent.</w:t>
      </w:r>
    </w:p>
    <w:p w14:paraId="4415265F" w14:textId="77777777" w:rsidR="00D77496" w:rsidRDefault="00000000">
      <w:pPr>
        <w:rPr>
          <w:b/>
          <w:bCs/>
          <w:u w:val="single"/>
          <w:lang w:val="en-US"/>
        </w:rPr>
      </w:pPr>
      <w:r>
        <w:rPr>
          <w:b/>
          <w:bCs/>
          <w:u w:val="single"/>
          <w:lang w:val="en-US"/>
        </w:rPr>
        <w:t>Security Deposit</w:t>
      </w:r>
    </w:p>
    <w:p w14:paraId="7A6DDE81" w14:textId="77777777" w:rsidR="00D77496" w:rsidRDefault="00000000">
      <w:pPr>
        <w:pStyle w:val="ListParagraph"/>
        <w:numPr>
          <w:ilvl w:val="0"/>
          <w:numId w:val="2"/>
        </w:numPr>
        <w:rPr>
          <w:lang w:val="en-US"/>
        </w:rPr>
      </w:pPr>
      <w:r>
        <w:rPr>
          <w:lang w:val="en-US"/>
        </w:rPr>
        <w:t>Upon signing this Agreement, Tenant will pay a security deposit in the amount as specified in Schedule 1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28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63FDEC74" w14:textId="77777777" w:rsidR="00D77496" w:rsidRDefault="00000000">
      <w:pPr>
        <w:rPr>
          <w:b/>
          <w:bCs/>
          <w:u w:val="single"/>
          <w:lang w:val="en-US"/>
        </w:rPr>
      </w:pPr>
      <w:r>
        <w:rPr>
          <w:b/>
          <w:bCs/>
          <w:u w:val="single"/>
          <w:lang w:val="en-US"/>
        </w:rPr>
        <w:t>Taxes</w:t>
      </w:r>
    </w:p>
    <w:p w14:paraId="1F650612" w14:textId="77777777" w:rsidR="00D77496" w:rsidRDefault="00000000">
      <w:pPr>
        <w:pStyle w:val="ListParagraph"/>
        <w:numPr>
          <w:ilvl w:val="0"/>
          <w:numId w:val="2"/>
        </w:numPr>
        <w:rPr>
          <w:lang w:val="en-US"/>
        </w:rPr>
      </w:pPr>
      <w:r>
        <w:rPr>
          <w:lang w:val="en-US"/>
        </w:rPr>
        <w:t>Tenant shall pay all taxes or assessments which are levied or charged on the Site during the Term.</w:t>
      </w:r>
    </w:p>
    <w:p w14:paraId="01A6918C" w14:textId="77777777" w:rsidR="00D77496" w:rsidRDefault="00000000">
      <w:pPr>
        <w:rPr>
          <w:b/>
          <w:bCs/>
          <w:u w:val="single"/>
          <w:lang w:val="en-US"/>
        </w:rPr>
      </w:pPr>
      <w:r>
        <w:rPr>
          <w:b/>
          <w:bCs/>
          <w:u w:val="single"/>
          <w:lang w:val="en-US"/>
        </w:rPr>
        <w:t>Utilities</w:t>
      </w:r>
    </w:p>
    <w:p w14:paraId="6E2A5364" w14:textId="77777777" w:rsidR="00D77496" w:rsidRDefault="00000000">
      <w:pPr>
        <w:pStyle w:val="ListParagraph"/>
        <w:numPr>
          <w:ilvl w:val="0"/>
          <w:numId w:val="2"/>
        </w:numPr>
        <w:rPr>
          <w:lang w:val="en-US"/>
        </w:rPr>
      </w:pPr>
      <w:r>
        <w:rPr>
          <w:lang w:val="en-US"/>
        </w:rPr>
        <w:t>Tenant shall pay the cost of all utility services during the Term, including but not limited to gas, water, and electricity used on the Site.</w:t>
      </w:r>
    </w:p>
    <w:p w14:paraId="68CE119F" w14:textId="77777777" w:rsidR="00D77496" w:rsidRDefault="00000000">
      <w:pPr>
        <w:rPr>
          <w:b/>
          <w:bCs/>
          <w:u w:val="single"/>
          <w:lang w:val="en-US"/>
        </w:rPr>
      </w:pPr>
      <w:r>
        <w:rPr>
          <w:b/>
          <w:bCs/>
          <w:u w:val="single"/>
          <w:lang w:val="en-US"/>
        </w:rPr>
        <w:t>Delivery of Possession</w:t>
      </w:r>
    </w:p>
    <w:p w14:paraId="4486F487" w14:textId="77777777" w:rsidR="00D77496" w:rsidRDefault="00000000">
      <w:pPr>
        <w:pStyle w:val="ListParagraph"/>
        <w:numPr>
          <w:ilvl w:val="0"/>
          <w:numId w:val="2"/>
        </w:numPr>
        <w:rPr>
          <w:lang w:val="en-US"/>
        </w:rPr>
      </w:pPr>
      <w:r>
        <w:rPr>
          <w:lang w:val="en-US"/>
        </w:rPr>
        <w:t>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14 days from the start of the Term, Tenant may cancel this Agreement by notice in writing to Landlord.</w:t>
      </w:r>
    </w:p>
    <w:p w14:paraId="085FAAE0" w14:textId="77777777" w:rsidR="00D77496" w:rsidRDefault="00000000">
      <w:pPr>
        <w:rPr>
          <w:b/>
          <w:bCs/>
          <w:u w:val="single"/>
          <w:lang w:val="en-US"/>
        </w:rPr>
      </w:pPr>
      <w:r>
        <w:rPr>
          <w:b/>
          <w:bCs/>
          <w:u w:val="single"/>
          <w:lang w:val="en-US"/>
        </w:rPr>
        <w:t>Holdover Tenancy</w:t>
      </w:r>
    </w:p>
    <w:p w14:paraId="592AFFF5" w14:textId="77777777" w:rsidR="00D77496" w:rsidRDefault="00000000">
      <w:pPr>
        <w:pStyle w:val="ListParagraph"/>
        <w:numPr>
          <w:ilvl w:val="0"/>
          <w:numId w:val="2"/>
        </w:numPr>
        <w:rPr>
          <w:lang w:val="en-US"/>
        </w:rPr>
      </w:pPr>
      <w:r>
        <w:rPr>
          <w:lang w:val="en-US"/>
        </w:rPr>
        <w:t>Unless this Agreement has been extended by mutual written agreement of the Parties, there will be no holding over past the Term under the terms of this Agreement under any circumstances. If Tenant does retain possession past the Term, Tenant shall pay 150% of the then applicable rent computed on a monthly basis for each month or portion thereof during such holdover. In addition, Tenant shall be liable for any damages incurred by Landlord as a result of the holdover.</w:t>
      </w:r>
    </w:p>
    <w:p w14:paraId="61AA36C3" w14:textId="77777777" w:rsidR="00D77496" w:rsidRDefault="00000000">
      <w:pPr>
        <w:rPr>
          <w:b/>
          <w:bCs/>
          <w:u w:val="single"/>
          <w:lang w:val="en-US"/>
        </w:rPr>
      </w:pPr>
      <w:r>
        <w:rPr>
          <w:b/>
          <w:bCs/>
          <w:u w:val="single"/>
          <w:lang w:val="en-US"/>
        </w:rPr>
        <w:t>Condition of the Site</w:t>
      </w:r>
    </w:p>
    <w:p w14:paraId="5A03D218" w14:textId="77777777" w:rsidR="00D77496" w:rsidRDefault="00000000">
      <w:pPr>
        <w:pStyle w:val="ListParagraph"/>
        <w:numPr>
          <w:ilvl w:val="0"/>
          <w:numId w:val="2"/>
        </w:numPr>
        <w:rPr>
          <w:lang w:val="en-US"/>
        </w:rPr>
      </w:pPr>
      <w:r>
        <w:rPr>
          <w:lang w:val="en-US"/>
        </w:rPr>
        <w:t>Tenant has examined the Site and accepts the Site in its current condition “as is”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5F9FDB34" w14:textId="77777777" w:rsidR="00D77496" w:rsidRDefault="00D77496">
      <w:pPr>
        <w:rPr>
          <w:b/>
          <w:bCs/>
          <w:u w:val="single"/>
          <w:lang w:val="en-US"/>
        </w:rPr>
      </w:pPr>
    </w:p>
    <w:p w14:paraId="12A936BB" w14:textId="77777777" w:rsidR="00D77496" w:rsidRDefault="00D77496">
      <w:pPr>
        <w:rPr>
          <w:b/>
          <w:bCs/>
          <w:u w:val="single"/>
          <w:lang w:val="en-US"/>
        </w:rPr>
      </w:pPr>
    </w:p>
    <w:p w14:paraId="00A55970" w14:textId="77777777" w:rsidR="00D77496" w:rsidRDefault="00000000">
      <w:pPr>
        <w:rPr>
          <w:b/>
          <w:bCs/>
          <w:u w:val="single"/>
          <w:lang w:val="en-US"/>
        </w:rPr>
      </w:pPr>
      <w:r>
        <w:rPr>
          <w:b/>
          <w:bCs/>
          <w:u w:val="single"/>
          <w:lang w:val="en-US"/>
        </w:rPr>
        <w:t>Use of Site</w:t>
      </w:r>
    </w:p>
    <w:p w14:paraId="6264C553" w14:textId="77777777" w:rsidR="00D77496" w:rsidRDefault="00000000">
      <w:pPr>
        <w:pStyle w:val="ListParagraph"/>
        <w:numPr>
          <w:ilvl w:val="0"/>
          <w:numId w:val="2"/>
        </w:numPr>
        <w:rPr>
          <w:lang w:val="en-US"/>
        </w:rPr>
      </w:pPr>
      <w:r>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4EF2DE5D" w14:textId="77777777" w:rsidR="00D77496" w:rsidRDefault="00000000">
      <w:pPr>
        <w:rPr>
          <w:b/>
          <w:bCs/>
          <w:u w:val="single"/>
          <w:lang w:val="en-US"/>
        </w:rPr>
      </w:pPr>
      <w:r>
        <w:rPr>
          <w:b/>
          <w:bCs/>
          <w:u w:val="single"/>
          <w:lang w:val="en-US"/>
        </w:rPr>
        <w:t>Improvements and Alterations</w:t>
      </w:r>
    </w:p>
    <w:p w14:paraId="56497997" w14:textId="77777777" w:rsidR="00D77496" w:rsidRDefault="00000000">
      <w:pPr>
        <w:pStyle w:val="ListParagraph"/>
        <w:numPr>
          <w:ilvl w:val="0"/>
          <w:numId w:val="2"/>
        </w:numPr>
        <w:rPr>
          <w:lang w:val="en-US"/>
        </w:rPr>
      </w:pPr>
      <w:r>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5BCA6D98" w14:textId="77777777" w:rsidR="00D77496" w:rsidRDefault="00000000">
      <w:pPr>
        <w:rPr>
          <w:b/>
          <w:bCs/>
          <w:u w:val="single"/>
          <w:lang w:val="en-US"/>
        </w:rPr>
      </w:pPr>
      <w:r>
        <w:rPr>
          <w:b/>
          <w:bCs/>
          <w:u w:val="single"/>
          <w:lang w:val="en-US"/>
        </w:rPr>
        <w:t>Leasehold Mortgage</w:t>
      </w:r>
    </w:p>
    <w:p w14:paraId="7FDB54F4" w14:textId="77777777" w:rsidR="00D77496" w:rsidRDefault="00000000">
      <w:pPr>
        <w:pStyle w:val="ListParagraph"/>
        <w:numPr>
          <w:ilvl w:val="0"/>
          <w:numId w:val="2"/>
        </w:numPr>
        <w:rPr>
          <w:lang w:val="en-US"/>
        </w:rPr>
      </w:pPr>
      <w:r>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1C5714B2" w14:textId="77777777" w:rsidR="00D77496" w:rsidRDefault="00000000">
      <w:pPr>
        <w:rPr>
          <w:b/>
          <w:bCs/>
          <w:u w:val="single"/>
          <w:lang w:val="en-US"/>
        </w:rPr>
      </w:pPr>
      <w:r>
        <w:rPr>
          <w:b/>
          <w:bCs/>
          <w:u w:val="single"/>
          <w:lang w:val="en-US"/>
        </w:rPr>
        <w:t>No Mechanics Lien</w:t>
      </w:r>
    </w:p>
    <w:p w14:paraId="53C1B479" w14:textId="77777777" w:rsidR="00D77496" w:rsidRDefault="00000000">
      <w:pPr>
        <w:pStyle w:val="ListParagraph"/>
        <w:numPr>
          <w:ilvl w:val="0"/>
          <w:numId w:val="2"/>
        </w:numPr>
        <w:rPr>
          <w:lang w:val="en-US"/>
        </w:rPr>
      </w:pPr>
      <w:r>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49356E8F" w14:textId="77777777" w:rsidR="00D77496" w:rsidRDefault="00000000">
      <w:pPr>
        <w:rPr>
          <w:b/>
          <w:bCs/>
          <w:u w:val="single"/>
          <w:lang w:val="en-US"/>
        </w:rPr>
      </w:pPr>
      <w:r>
        <w:rPr>
          <w:b/>
          <w:bCs/>
          <w:u w:val="single"/>
          <w:lang w:val="en-US"/>
        </w:rPr>
        <w:t>Permits and Approvals</w:t>
      </w:r>
    </w:p>
    <w:p w14:paraId="21DF2D4E" w14:textId="77777777" w:rsidR="00D77496" w:rsidRDefault="00000000">
      <w:pPr>
        <w:pStyle w:val="ListParagraph"/>
        <w:numPr>
          <w:ilvl w:val="0"/>
          <w:numId w:val="2"/>
        </w:numPr>
        <w:rPr>
          <w:lang w:val="en-US"/>
        </w:rPr>
      </w:pPr>
      <w:r>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09D9DC83" w14:textId="77777777" w:rsidR="00D77496" w:rsidRDefault="00000000">
      <w:pPr>
        <w:rPr>
          <w:b/>
          <w:bCs/>
          <w:u w:val="single"/>
          <w:lang w:val="en-US"/>
        </w:rPr>
      </w:pPr>
      <w:r>
        <w:rPr>
          <w:b/>
          <w:bCs/>
          <w:u w:val="single"/>
          <w:lang w:val="en-US"/>
        </w:rPr>
        <w:t>Compliance with Laws</w:t>
      </w:r>
    </w:p>
    <w:p w14:paraId="05ED3289" w14:textId="77777777" w:rsidR="00D77496" w:rsidRDefault="00000000">
      <w:pPr>
        <w:pStyle w:val="ListParagraph"/>
        <w:numPr>
          <w:ilvl w:val="0"/>
          <w:numId w:val="2"/>
        </w:numPr>
        <w:rPr>
          <w:lang w:val="en-US"/>
        </w:rPr>
      </w:pPr>
      <w:r>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77B853EF" w14:textId="77777777" w:rsidR="00D77496" w:rsidRDefault="00000000">
      <w:pPr>
        <w:rPr>
          <w:b/>
          <w:bCs/>
          <w:u w:val="single"/>
          <w:lang w:val="en-US"/>
        </w:rPr>
      </w:pPr>
      <w:r>
        <w:rPr>
          <w:b/>
          <w:bCs/>
          <w:u w:val="single"/>
          <w:lang w:val="en-US"/>
        </w:rPr>
        <w:t>Hazardous Substances</w:t>
      </w:r>
    </w:p>
    <w:p w14:paraId="7578F16E" w14:textId="77777777" w:rsidR="00D77496" w:rsidRDefault="00000000">
      <w:pPr>
        <w:pStyle w:val="ListParagraph"/>
        <w:numPr>
          <w:ilvl w:val="0"/>
          <w:numId w:val="2"/>
        </w:numPr>
        <w:rPr>
          <w:lang w:val="en-US"/>
        </w:rPr>
      </w:pPr>
      <w:r>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3BD301AC" w14:textId="77777777" w:rsidR="00D77496" w:rsidRDefault="00000000">
      <w:pPr>
        <w:rPr>
          <w:b/>
          <w:bCs/>
          <w:u w:val="single"/>
          <w:lang w:val="en-US"/>
        </w:rPr>
      </w:pPr>
      <w:r>
        <w:rPr>
          <w:b/>
          <w:bCs/>
          <w:u w:val="single"/>
          <w:lang w:val="en-US"/>
        </w:rPr>
        <w:lastRenderedPageBreak/>
        <w:t>Insurance</w:t>
      </w:r>
    </w:p>
    <w:p w14:paraId="28F3EEF0" w14:textId="77777777" w:rsidR="00D77496" w:rsidRDefault="00000000">
      <w:pPr>
        <w:pStyle w:val="ListParagraph"/>
        <w:numPr>
          <w:ilvl w:val="0"/>
          <w:numId w:val="2"/>
        </w:numPr>
        <w:rPr>
          <w:lang w:val="en-US"/>
        </w:rPr>
      </w:pPr>
      <w:r>
        <w:rPr>
          <w:lang w:val="en-US"/>
        </w:rPr>
        <w:t>Insurance. At all times during the Term, Tenant will maintain insurance for the Site covering:</w:t>
      </w:r>
    </w:p>
    <w:p w14:paraId="312243A8" w14:textId="77777777" w:rsidR="00D77496" w:rsidRDefault="00000000">
      <w:pPr>
        <w:pStyle w:val="ListParagraph"/>
        <w:numPr>
          <w:ilvl w:val="1"/>
          <w:numId w:val="2"/>
        </w:numPr>
        <w:rPr>
          <w:lang w:val="en-US"/>
        </w:rPr>
      </w:pPr>
      <w:r>
        <w:rPr>
          <w:lang w:val="en-US"/>
        </w:rPr>
        <w:t>Property Insurance. Property insurance covering all of Tenant’s improvements, equipment, and other personal property located on the Site.</w:t>
      </w:r>
    </w:p>
    <w:p w14:paraId="0A8A4F0A" w14:textId="77777777" w:rsidR="00D77496" w:rsidRDefault="00000000">
      <w:pPr>
        <w:pStyle w:val="ListParagraph"/>
        <w:numPr>
          <w:ilvl w:val="1"/>
          <w:numId w:val="2"/>
        </w:numPr>
        <w:rPr>
          <w:lang w:val="en-US"/>
        </w:rPr>
      </w:pPr>
      <w:r>
        <w:rPr>
          <w:lang w:val="en-US"/>
        </w:rPr>
        <w:t>General Liability. Commercial liability insurance covering bodily injury, death, or property damage in an amount not less than $50,000 per occurrence.</w:t>
      </w:r>
    </w:p>
    <w:p w14:paraId="7706DF49" w14:textId="77777777" w:rsidR="00D77496" w:rsidRDefault="00000000">
      <w:pPr>
        <w:pStyle w:val="ListParagraph"/>
        <w:numPr>
          <w:ilvl w:val="1"/>
          <w:numId w:val="2"/>
        </w:numPr>
        <w:rPr>
          <w:lang w:val="en-US"/>
        </w:rPr>
      </w:pPr>
      <w:r>
        <w:rPr>
          <w:lang w:val="en-US"/>
        </w:rPr>
        <w:t>Workers’ Compensation. Workers’ compensation and employee insurance in an amount not less than the amount required by law.</w:t>
      </w:r>
    </w:p>
    <w:p w14:paraId="5DB0FD9C" w14:textId="77777777" w:rsidR="00D77496" w:rsidRDefault="00000000">
      <w:pPr>
        <w:pStyle w:val="ListParagraph"/>
        <w:numPr>
          <w:ilvl w:val="1"/>
          <w:numId w:val="2"/>
        </w:numPr>
        <w:rPr>
          <w:lang w:val="en-US"/>
        </w:rPr>
      </w:pPr>
      <w:r>
        <w:rPr>
          <w:lang w:val="en-US"/>
        </w:rPr>
        <w:t>Automobile Insurance. Tenant undertakes to obtain automobile liability, collision and comprehensive insurance for any and all automobiles near the property.</w:t>
      </w:r>
    </w:p>
    <w:p w14:paraId="69FE40E1" w14:textId="77777777" w:rsidR="00D77496" w:rsidRDefault="00000000">
      <w:pPr>
        <w:pStyle w:val="ListParagraph"/>
        <w:numPr>
          <w:ilvl w:val="0"/>
          <w:numId w:val="2"/>
        </w:numPr>
        <w:rPr>
          <w:lang w:val="en-US"/>
        </w:rPr>
      </w:pPr>
      <w:r>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A0BF791" w14:textId="77777777" w:rsidR="00D77496" w:rsidRDefault="00000000">
      <w:pPr>
        <w:rPr>
          <w:b/>
          <w:bCs/>
          <w:u w:val="single"/>
          <w:lang w:val="en-US"/>
        </w:rPr>
      </w:pPr>
      <w:r>
        <w:rPr>
          <w:b/>
          <w:bCs/>
          <w:u w:val="single"/>
          <w:lang w:val="en-US"/>
        </w:rPr>
        <w:t>Waiver of Subrogation</w:t>
      </w:r>
    </w:p>
    <w:p w14:paraId="18254ADF" w14:textId="77777777" w:rsidR="00D77496" w:rsidRDefault="00000000">
      <w:pPr>
        <w:pStyle w:val="ListParagraph"/>
        <w:numPr>
          <w:ilvl w:val="0"/>
          <w:numId w:val="2"/>
        </w:numPr>
        <w:rPr>
          <w:lang w:val="en-US"/>
        </w:rPr>
      </w:pPr>
      <w:r>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69B614A4" w14:textId="77777777" w:rsidR="00D77496" w:rsidRDefault="00000000">
      <w:pPr>
        <w:rPr>
          <w:b/>
          <w:bCs/>
          <w:u w:val="single"/>
          <w:lang w:val="en-US"/>
        </w:rPr>
      </w:pPr>
      <w:r>
        <w:rPr>
          <w:b/>
          <w:bCs/>
          <w:u w:val="single"/>
          <w:lang w:val="en-US"/>
        </w:rPr>
        <w:t>Indemnification</w:t>
      </w:r>
    </w:p>
    <w:p w14:paraId="0942CA4C" w14:textId="77777777" w:rsidR="00D77496" w:rsidRDefault="00000000">
      <w:pPr>
        <w:pStyle w:val="ListParagraph"/>
        <w:numPr>
          <w:ilvl w:val="0"/>
          <w:numId w:val="2"/>
        </w:numPr>
        <w:rPr>
          <w:lang w:val="en-US"/>
        </w:rPr>
      </w:pPr>
      <w:r>
        <w:rPr>
          <w:lang w:val="en-US"/>
        </w:rPr>
        <w:t>To the extent permitted by law, Tenant agrees to indemnify, defend, and hold harmless Landlord from any and all claims, actions, liabilities, suits, demands, damages, losses, or expenses, including attorneys’ fees, arising out of or relating to (</w:t>
      </w:r>
      <w:proofErr w:type="spellStart"/>
      <w:r>
        <w:rPr>
          <w:lang w:val="en-US"/>
        </w:rPr>
        <w:t>i</w:t>
      </w:r>
      <w:proofErr w:type="spellEnd"/>
      <w:r>
        <w:rPr>
          <w:lang w:val="en-US"/>
        </w:rPr>
        <w:t>)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2577C9B" w14:textId="77777777" w:rsidR="00D77496" w:rsidRDefault="00000000">
      <w:pPr>
        <w:rPr>
          <w:b/>
          <w:bCs/>
          <w:u w:val="single"/>
          <w:lang w:val="en-US"/>
        </w:rPr>
      </w:pPr>
      <w:r>
        <w:rPr>
          <w:b/>
          <w:bCs/>
          <w:u w:val="single"/>
          <w:lang w:val="en-US"/>
        </w:rPr>
        <w:t>Access to Site</w:t>
      </w:r>
    </w:p>
    <w:p w14:paraId="51542C96" w14:textId="77777777" w:rsidR="00D77496" w:rsidRDefault="00000000">
      <w:pPr>
        <w:pStyle w:val="ListParagraph"/>
        <w:numPr>
          <w:ilvl w:val="0"/>
          <w:numId w:val="2"/>
        </w:numPr>
        <w:rPr>
          <w:lang w:val="en-US"/>
        </w:rPr>
      </w:pPr>
      <w:r>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253F4E03" w14:textId="77777777" w:rsidR="00D77496" w:rsidRDefault="00000000">
      <w:pPr>
        <w:rPr>
          <w:b/>
          <w:bCs/>
          <w:u w:val="single"/>
          <w:lang w:val="en-US"/>
        </w:rPr>
      </w:pPr>
      <w:r>
        <w:rPr>
          <w:b/>
          <w:bCs/>
          <w:u w:val="single"/>
          <w:lang w:val="en-US"/>
        </w:rPr>
        <w:t>Default</w:t>
      </w:r>
    </w:p>
    <w:p w14:paraId="08A08290" w14:textId="77777777" w:rsidR="00D77496" w:rsidRDefault="00000000">
      <w:pPr>
        <w:pStyle w:val="ListParagraph"/>
        <w:numPr>
          <w:ilvl w:val="0"/>
          <w:numId w:val="2"/>
        </w:numPr>
        <w:rPr>
          <w:lang w:val="en-US"/>
        </w:rPr>
      </w:pPr>
      <w:r>
        <w:rPr>
          <w:lang w:val="en-US"/>
        </w:rPr>
        <w:t>The following shall each constitute an “Event of Default” by Tenant:</w:t>
      </w:r>
    </w:p>
    <w:p w14:paraId="10BD8E01" w14:textId="77777777" w:rsidR="00D77496" w:rsidRDefault="00000000">
      <w:pPr>
        <w:pStyle w:val="ListParagraph"/>
        <w:numPr>
          <w:ilvl w:val="1"/>
          <w:numId w:val="2"/>
        </w:numPr>
        <w:rPr>
          <w:lang w:val="en-US"/>
        </w:rPr>
      </w:pPr>
      <w:r>
        <w:rPr>
          <w:lang w:val="en-US"/>
        </w:rPr>
        <w:t>Tenant fails to make any required payment due under this Agreement.</w:t>
      </w:r>
    </w:p>
    <w:p w14:paraId="52FD7EF9" w14:textId="77777777" w:rsidR="00D77496" w:rsidRDefault="00000000">
      <w:pPr>
        <w:pStyle w:val="ListParagraph"/>
        <w:numPr>
          <w:ilvl w:val="1"/>
          <w:numId w:val="2"/>
        </w:numPr>
        <w:rPr>
          <w:lang w:val="en-US"/>
        </w:rPr>
      </w:pPr>
      <w:r>
        <w:rPr>
          <w:lang w:val="en-US"/>
        </w:rPr>
        <w:t>Tenant fails to perform any obligation or condition or to comply with any term or provision of this Agreement.</w:t>
      </w:r>
    </w:p>
    <w:p w14:paraId="61FD02A7" w14:textId="77777777" w:rsidR="00D77496" w:rsidRDefault="00000000">
      <w:pPr>
        <w:pStyle w:val="ListParagraph"/>
        <w:numPr>
          <w:ilvl w:val="1"/>
          <w:numId w:val="2"/>
        </w:numPr>
        <w:rPr>
          <w:lang w:val="en-US"/>
        </w:rPr>
      </w:pPr>
      <w:r>
        <w:rPr>
          <w:lang w:val="en-US"/>
        </w:rPr>
        <w:lastRenderedPageBreak/>
        <w:t>Tenant files a petition for bankruptcy, reorganization or similar relief, or makes an assignment for the benefit of creditors.</w:t>
      </w:r>
    </w:p>
    <w:p w14:paraId="425BA599" w14:textId="77777777" w:rsidR="00D77496" w:rsidRDefault="00000000">
      <w:pPr>
        <w:rPr>
          <w:b/>
          <w:bCs/>
          <w:u w:val="single"/>
          <w:lang w:val="en-US"/>
        </w:rPr>
      </w:pPr>
      <w:r>
        <w:rPr>
          <w:b/>
          <w:bCs/>
          <w:u w:val="single"/>
          <w:lang w:val="en-US"/>
        </w:rPr>
        <w:t>Termination by Landlord</w:t>
      </w:r>
    </w:p>
    <w:p w14:paraId="50ECABC2" w14:textId="77777777" w:rsidR="00D77496" w:rsidRDefault="00000000">
      <w:pPr>
        <w:pStyle w:val="ListParagraph"/>
        <w:numPr>
          <w:ilvl w:val="0"/>
          <w:numId w:val="2"/>
        </w:numPr>
        <w:rPr>
          <w:lang w:val="en-US"/>
        </w:rPr>
      </w:pPr>
      <w:r>
        <w:rPr>
          <w:lang w:val="en-US"/>
        </w:rPr>
        <w:t>Upon the occurrence of an Event of Default by Tenant which continues for a period of 28 days after receiving written notice of the default from Landlord, Landlord has the right to terminate this Agreement and take possession of the Site. Landlord’s rights hereunder shall be in addition to any other right or remedy now or hereafter existing at law or equity.</w:t>
      </w:r>
    </w:p>
    <w:p w14:paraId="22860EC4" w14:textId="77777777" w:rsidR="00D77496" w:rsidRDefault="00000000">
      <w:pPr>
        <w:rPr>
          <w:b/>
          <w:bCs/>
          <w:u w:val="single"/>
          <w:lang w:val="en-US"/>
        </w:rPr>
      </w:pPr>
      <w:r>
        <w:rPr>
          <w:b/>
          <w:bCs/>
          <w:u w:val="single"/>
          <w:lang w:val="en-US"/>
        </w:rPr>
        <w:t>Termination by Tenant</w:t>
      </w:r>
    </w:p>
    <w:p w14:paraId="0BF12E27" w14:textId="77777777" w:rsidR="00D77496" w:rsidRDefault="00000000">
      <w:pPr>
        <w:pStyle w:val="ListParagraph"/>
        <w:numPr>
          <w:ilvl w:val="0"/>
          <w:numId w:val="2"/>
        </w:numPr>
        <w:rPr>
          <w:lang w:val="en-US"/>
        </w:rPr>
      </w:pPr>
      <w:r>
        <w:rPr>
          <w:lang w:val="en-US"/>
        </w:rPr>
        <w:t>In the event of a breach by Landlord of any of its obligations, covenants, or agreements under this Agreement which continues for a period of 28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E844371" w14:textId="77777777" w:rsidR="00D77496" w:rsidRDefault="00000000">
      <w:pPr>
        <w:rPr>
          <w:b/>
          <w:bCs/>
          <w:u w:val="single"/>
          <w:lang w:val="en-US"/>
        </w:rPr>
      </w:pPr>
      <w:r>
        <w:rPr>
          <w:b/>
          <w:bCs/>
          <w:u w:val="single"/>
          <w:lang w:val="en-US"/>
        </w:rPr>
        <w:t>Surrender of the Site</w:t>
      </w:r>
    </w:p>
    <w:p w14:paraId="731C2582" w14:textId="77777777" w:rsidR="00D77496" w:rsidRDefault="00000000">
      <w:pPr>
        <w:pStyle w:val="ListParagraph"/>
        <w:numPr>
          <w:ilvl w:val="0"/>
          <w:numId w:val="2"/>
        </w:numPr>
        <w:rPr>
          <w:lang w:val="en-US"/>
        </w:rPr>
      </w:pPr>
      <w:r>
        <w:rPr>
          <w:lang w:val="en-US"/>
        </w:rPr>
        <w:t>Tenant shall return the Site to Landlord upon termination of this Agreement in good condition and repair, ordinary wear and tear excepted. Within 28 days following the termination of this Agreement, Tenant will remove all equipment, materials, fixtures and other personal property belonging to Tenant from the Site. Any property left on the Site after 28 days following the termination of this Agreement will be deemed to have been abandoned by Tenant and may be retained by Landlord.</w:t>
      </w:r>
    </w:p>
    <w:p w14:paraId="19D7D5CE" w14:textId="77777777" w:rsidR="00D77496" w:rsidRDefault="00000000">
      <w:pPr>
        <w:rPr>
          <w:b/>
          <w:bCs/>
          <w:u w:val="single"/>
          <w:lang w:val="en-US"/>
        </w:rPr>
      </w:pPr>
      <w:r>
        <w:rPr>
          <w:b/>
          <w:bCs/>
          <w:u w:val="single"/>
          <w:lang w:val="en-US"/>
        </w:rPr>
        <w:t>Registration of the Lease</w:t>
      </w:r>
    </w:p>
    <w:p w14:paraId="0831F0C5" w14:textId="77777777" w:rsidR="00D77496" w:rsidRDefault="00000000">
      <w:pPr>
        <w:pStyle w:val="ListParagraph"/>
        <w:numPr>
          <w:ilvl w:val="0"/>
          <w:numId w:val="2"/>
        </w:numPr>
        <w:rPr>
          <w:lang w:val="en-US"/>
        </w:rPr>
      </w:pPr>
      <w:r>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7EEE5A21" w14:textId="77777777" w:rsidR="00D77496" w:rsidRDefault="00000000">
      <w:pPr>
        <w:rPr>
          <w:b/>
          <w:bCs/>
          <w:u w:val="single"/>
          <w:lang w:val="en-US"/>
        </w:rPr>
      </w:pPr>
      <w:r>
        <w:rPr>
          <w:b/>
          <w:bCs/>
          <w:u w:val="single"/>
          <w:lang w:val="en-US"/>
        </w:rPr>
        <w:t>Subordination</w:t>
      </w:r>
    </w:p>
    <w:p w14:paraId="19049668" w14:textId="77777777" w:rsidR="00D77496" w:rsidRDefault="00000000">
      <w:pPr>
        <w:pStyle w:val="ListParagraph"/>
        <w:numPr>
          <w:ilvl w:val="0"/>
          <w:numId w:val="2"/>
        </w:numPr>
        <w:rPr>
          <w:lang w:val="en-US"/>
        </w:rPr>
      </w:pPr>
      <w:r>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600AD558" w14:textId="77777777" w:rsidR="00D77496" w:rsidRDefault="00000000">
      <w:pPr>
        <w:rPr>
          <w:b/>
          <w:bCs/>
          <w:u w:val="single"/>
          <w:lang w:val="en-US"/>
        </w:rPr>
      </w:pPr>
      <w:r>
        <w:rPr>
          <w:b/>
          <w:bCs/>
          <w:u w:val="single"/>
          <w:lang w:val="en-US"/>
        </w:rPr>
        <w:t>No Partnership</w:t>
      </w:r>
    </w:p>
    <w:p w14:paraId="1AA76856" w14:textId="77777777" w:rsidR="00D77496" w:rsidRDefault="00000000">
      <w:pPr>
        <w:pStyle w:val="ListParagraph"/>
        <w:numPr>
          <w:ilvl w:val="0"/>
          <w:numId w:val="2"/>
        </w:numPr>
        <w:rPr>
          <w:lang w:val="en-US"/>
        </w:rPr>
      </w:pPr>
      <w:r>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35A7D24" w14:textId="77777777" w:rsidR="00D77496" w:rsidRDefault="00000000">
      <w:pPr>
        <w:rPr>
          <w:b/>
          <w:bCs/>
          <w:u w:val="single"/>
          <w:lang w:val="en-US"/>
        </w:rPr>
      </w:pPr>
      <w:r>
        <w:rPr>
          <w:b/>
          <w:bCs/>
          <w:u w:val="single"/>
          <w:lang w:val="en-US"/>
        </w:rPr>
        <w:t>Condemnation</w:t>
      </w:r>
    </w:p>
    <w:p w14:paraId="617F9602" w14:textId="77777777" w:rsidR="00D77496" w:rsidRDefault="00000000">
      <w:pPr>
        <w:pStyle w:val="ListParagraph"/>
        <w:numPr>
          <w:ilvl w:val="0"/>
          <w:numId w:val="2"/>
        </w:numPr>
        <w:rPr>
          <w:lang w:val="en-US"/>
        </w:rPr>
      </w:pPr>
      <w:r>
        <w:rPr>
          <w:lang w:val="en-US"/>
        </w:rPr>
        <w:t xml:space="preserve">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w:t>
      </w:r>
      <w:r>
        <w:rPr>
          <w:lang w:val="en-US"/>
        </w:rPr>
        <w:lastRenderedPageBreak/>
        <w:t>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76AAB2F3" w14:textId="77777777" w:rsidR="00D77496" w:rsidRDefault="00D77496">
      <w:pPr>
        <w:rPr>
          <w:b/>
          <w:bCs/>
          <w:u w:val="single"/>
          <w:lang w:val="en-US"/>
        </w:rPr>
      </w:pPr>
    </w:p>
    <w:p w14:paraId="0DA00785" w14:textId="77777777" w:rsidR="00D77496" w:rsidRDefault="00D77496">
      <w:pPr>
        <w:rPr>
          <w:b/>
          <w:bCs/>
          <w:u w:val="single"/>
          <w:lang w:val="en-US"/>
        </w:rPr>
      </w:pPr>
    </w:p>
    <w:p w14:paraId="4F4D3AE1" w14:textId="77777777" w:rsidR="00D77496" w:rsidRDefault="00000000">
      <w:pPr>
        <w:rPr>
          <w:b/>
          <w:bCs/>
          <w:u w:val="single"/>
          <w:lang w:val="en-US"/>
        </w:rPr>
      </w:pPr>
      <w:r>
        <w:rPr>
          <w:b/>
          <w:bCs/>
          <w:u w:val="single"/>
          <w:lang w:val="en-US"/>
        </w:rPr>
        <w:t>Limitation of Liability</w:t>
      </w:r>
    </w:p>
    <w:p w14:paraId="60D8A11A" w14:textId="77777777" w:rsidR="00D77496" w:rsidRDefault="00000000">
      <w:pPr>
        <w:pStyle w:val="ListParagraph"/>
        <w:numPr>
          <w:ilvl w:val="0"/>
          <w:numId w:val="2"/>
        </w:numPr>
        <w:rPr>
          <w:lang w:val="en-US"/>
        </w:rPr>
      </w:pPr>
      <w:r>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71A95AB4" w14:textId="77777777" w:rsidR="00D77496" w:rsidRDefault="00000000">
      <w:pPr>
        <w:rPr>
          <w:b/>
          <w:bCs/>
          <w:u w:val="single"/>
          <w:lang w:val="en-US"/>
        </w:rPr>
      </w:pPr>
      <w:r>
        <w:rPr>
          <w:b/>
          <w:bCs/>
          <w:u w:val="single"/>
          <w:lang w:val="en-US"/>
        </w:rPr>
        <w:t>Assignment and Subletting</w:t>
      </w:r>
    </w:p>
    <w:p w14:paraId="090999B0" w14:textId="77777777" w:rsidR="00D77496" w:rsidRDefault="00000000">
      <w:pPr>
        <w:pStyle w:val="ListParagraph"/>
        <w:numPr>
          <w:ilvl w:val="0"/>
          <w:numId w:val="2"/>
        </w:numPr>
        <w:rPr>
          <w:lang w:val="en-US"/>
        </w:rPr>
      </w:pPr>
      <w:r>
        <w:rPr>
          <w:lang w:val="en-US"/>
        </w:rPr>
        <w:t>Tenant will not assign this Agreement as to all of or any portion or the Site or make or permit any total or partial sublease or other transfer of all of or any portion of the Site without Landlord’s consent.</w:t>
      </w:r>
    </w:p>
    <w:p w14:paraId="5059B6CC" w14:textId="77777777" w:rsidR="00D77496" w:rsidRDefault="00000000">
      <w:pPr>
        <w:rPr>
          <w:b/>
          <w:bCs/>
          <w:u w:val="single"/>
          <w:lang w:val="en-US"/>
        </w:rPr>
      </w:pPr>
      <w:r>
        <w:rPr>
          <w:b/>
          <w:bCs/>
          <w:u w:val="single"/>
          <w:lang w:val="en-US"/>
        </w:rPr>
        <w:t>Quiet Enjoyment</w:t>
      </w:r>
    </w:p>
    <w:p w14:paraId="1CC6A35A" w14:textId="77777777" w:rsidR="00D77496" w:rsidRDefault="00000000">
      <w:pPr>
        <w:pStyle w:val="ListParagraph"/>
        <w:numPr>
          <w:ilvl w:val="0"/>
          <w:numId w:val="2"/>
        </w:numPr>
        <w:rPr>
          <w:lang w:val="en-US"/>
        </w:rPr>
      </w:pPr>
      <w:r>
        <w:rPr>
          <w:lang w:val="en-US"/>
        </w:rPr>
        <w:t>If Tenant pays the rent and performs all other obligations under this Agreement, Tenant may peaceably and quietly hold and enjoy the Site during the Term.</w:t>
      </w:r>
    </w:p>
    <w:p w14:paraId="0B75751C" w14:textId="77777777" w:rsidR="00D77496" w:rsidRDefault="00000000">
      <w:pPr>
        <w:rPr>
          <w:b/>
          <w:bCs/>
          <w:u w:val="single"/>
          <w:lang w:val="en-US"/>
        </w:rPr>
      </w:pPr>
      <w:r>
        <w:rPr>
          <w:b/>
          <w:bCs/>
          <w:u w:val="single"/>
          <w:lang w:val="en-US"/>
        </w:rPr>
        <w:t>Force Majeure</w:t>
      </w:r>
    </w:p>
    <w:p w14:paraId="341A7C9A" w14:textId="77777777" w:rsidR="00D77496" w:rsidRDefault="00000000">
      <w:pPr>
        <w:pStyle w:val="ListParagraph"/>
        <w:numPr>
          <w:ilvl w:val="0"/>
          <w:numId w:val="2"/>
        </w:numPr>
        <w:rPr>
          <w:lang w:val="en-US"/>
        </w:rPr>
      </w:pPr>
      <w:r>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772AFA15" w14:textId="77777777" w:rsidR="00D77496" w:rsidRDefault="00000000">
      <w:pPr>
        <w:rPr>
          <w:b/>
          <w:bCs/>
          <w:u w:val="single"/>
          <w:lang w:val="en-US"/>
        </w:rPr>
      </w:pPr>
      <w:r>
        <w:rPr>
          <w:b/>
          <w:bCs/>
          <w:u w:val="single"/>
          <w:lang w:val="en-US"/>
        </w:rPr>
        <w:t>Notices</w:t>
      </w:r>
    </w:p>
    <w:p w14:paraId="46C8E52D" w14:textId="77777777" w:rsidR="00D77496" w:rsidRDefault="00000000">
      <w:pPr>
        <w:pStyle w:val="ListParagraph"/>
        <w:numPr>
          <w:ilvl w:val="0"/>
          <w:numId w:val="2"/>
        </w:numPr>
        <w:rPr>
          <w:lang w:val="en-US"/>
        </w:rPr>
      </w:pPr>
      <w:r>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240CB868" w14:textId="77777777" w:rsidR="00D77496" w:rsidRDefault="00000000">
      <w:pPr>
        <w:rPr>
          <w:b/>
          <w:bCs/>
          <w:u w:val="single"/>
          <w:lang w:val="en-US"/>
        </w:rPr>
      </w:pPr>
      <w:r>
        <w:rPr>
          <w:b/>
          <w:bCs/>
          <w:u w:val="single"/>
          <w:lang w:val="en-US"/>
        </w:rPr>
        <w:t>Further Assurances</w:t>
      </w:r>
    </w:p>
    <w:p w14:paraId="170B2515" w14:textId="77777777" w:rsidR="00D77496" w:rsidRDefault="00000000">
      <w:pPr>
        <w:pStyle w:val="ListParagraph"/>
        <w:numPr>
          <w:ilvl w:val="0"/>
          <w:numId w:val="2"/>
        </w:numPr>
        <w:rPr>
          <w:lang w:val="en-US"/>
        </w:rPr>
      </w:pPr>
      <w:r>
        <w:rPr>
          <w:lang w:val="en-US"/>
        </w:rPr>
        <w:t>Each Party hereto agrees to execute and deliver any additional documents and to do all such other acts as may be necessary to carry out this Agreement and each Party’s rights and interests in this Agreement.</w:t>
      </w:r>
    </w:p>
    <w:p w14:paraId="219A4C0E" w14:textId="77777777" w:rsidR="00D77496" w:rsidRDefault="00000000">
      <w:pPr>
        <w:rPr>
          <w:b/>
          <w:bCs/>
          <w:u w:val="single"/>
          <w:lang w:val="en-US"/>
        </w:rPr>
      </w:pPr>
      <w:r>
        <w:rPr>
          <w:b/>
          <w:bCs/>
          <w:u w:val="single"/>
          <w:lang w:val="en-US"/>
        </w:rPr>
        <w:t>No waiver</w:t>
      </w:r>
    </w:p>
    <w:p w14:paraId="37647C1E" w14:textId="77777777" w:rsidR="00D77496" w:rsidRDefault="00000000">
      <w:pPr>
        <w:pStyle w:val="ListParagraph"/>
        <w:numPr>
          <w:ilvl w:val="0"/>
          <w:numId w:val="2"/>
        </w:numPr>
        <w:rPr>
          <w:lang w:val="en-US"/>
        </w:rPr>
      </w:pPr>
      <w:r>
        <w:rPr>
          <w:lang w:val="en-US"/>
        </w:rPr>
        <w:t>No Party shall be deemed to have waiver any provision of this Agreement or the exercise of any rights held under this Agreement unless such waiver is made expressly in writing.</w:t>
      </w:r>
    </w:p>
    <w:p w14:paraId="24FA6C3B" w14:textId="77777777" w:rsidR="00D77496" w:rsidRDefault="00000000">
      <w:pPr>
        <w:rPr>
          <w:b/>
          <w:bCs/>
          <w:u w:val="single"/>
          <w:lang w:val="en-US"/>
        </w:rPr>
      </w:pPr>
      <w:r>
        <w:rPr>
          <w:b/>
          <w:bCs/>
          <w:u w:val="single"/>
          <w:lang w:val="en-US"/>
        </w:rPr>
        <w:lastRenderedPageBreak/>
        <w:t>Severability</w:t>
      </w:r>
    </w:p>
    <w:p w14:paraId="3616EB66" w14:textId="77777777" w:rsidR="00D77496" w:rsidRDefault="00000000">
      <w:pPr>
        <w:pStyle w:val="ListParagraph"/>
        <w:numPr>
          <w:ilvl w:val="0"/>
          <w:numId w:val="2"/>
        </w:numPr>
        <w:rPr>
          <w:lang w:val="en-US"/>
        </w:rPr>
      </w:pPr>
      <w:r>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28518B56" w14:textId="77777777" w:rsidR="00D77496" w:rsidRDefault="00D77496">
      <w:pPr>
        <w:rPr>
          <w:b/>
          <w:bCs/>
          <w:u w:val="single"/>
          <w:lang w:val="en-US"/>
        </w:rPr>
      </w:pPr>
    </w:p>
    <w:p w14:paraId="5B5B2F91" w14:textId="77777777" w:rsidR="00D77496" w:rsidRDefault="00D77496">
      <w:pPr>
        <w:rPr>
          <w:b/>
          <w:bCs/>
          <w:u w:val="single"/>
          <w:lang w:val="en-US"/>
        </w:rPr>
      </w:pPr>
    </w:p>
    <w:p w14:paraId="543CB8E6" w14:textId="77777777" w:rsidR="00D77496" w:rsidRDefault="00000000">
      <w:pPr>
        <w:rPr>
          <w:b/>
          <w:bCs/>
          <w:u w:val="single"/>
          <w:lang w:val="en-US"/>
        </w:rPr>
      </w:pPr>
      <w:r>
        <w:rPr>
          <w:b/>
          <w:bCs/>
          <w:u w:val="single"/>
          <w:lang w:val="en-US"/>
        </w:rPr>
        <w:t>Successors and Assignees</w:t>
      </w:r>
    </w:p>
    <w:p w14:paraId="388E269F" w14:textId="77777777" w:rsidR="00D77496" w:rsidRDefault="00000000">
      <w:pPr>
        <w:pStyle w:val="ListParagraph"/>
        <w:numPr>
          <w:ilvl w:val="0"/>
          <w:numId w:val="2"/>
        </w:numPr>
        <w:rPr>
          <w:lang w:val="en-US"/>
        </w:rPr>
      </w:pPr>
      <w:r>
        <w:rPr>
          <w:lang w:val="en-US"/>
        </w:rPr>
        <w:t>This Agreement will inure to the benefit of and be binding upon the Parties and their respective permitted successor and assigns.</w:t>
      </w:r>
    </w:p>
    <w:p w14:paraId="406C7E26" w14:textId="77777777" w:rsidR="00D77496" w:rsidRDefault="00000000">
      <w:pPr>
        <w:rPr>
          <w:b/>
          <w:bCs/>
          <w:u w:val="single"/>
          <w:lang w:val="en-US"/>
        </w:rPr>
      </w:pPr>
      <w:r>
        <w:rPr>
          <w:b/>
          <w:bCs/>
          <w:u w:val="single"/>
          <w:lang w:val="en-US"/>
        </w:rPr>
        <w:t>Governing Law and Disputes</w:t>
      </w:r>
    </w:p>
    <w:p w14:paraId="1D305039" w14:textId="77777777" w:rsidR="00D77496" w:rsidRDefault="00000000">
      <w:pPr>
        <w:pStyle w:val="ListParagraph"/>
        <w:numPr>
          <w:ilvl w:val="0"/>
          <w:numId w:val="2"/>
        </w:numPr>
        <w:rPr>
          <w:lang w:val="en-US"/>
        </w:rPr>
      </w:pPr>
      <w:r>
        <w:rPr>
          <w:lang w:val="en-US"/>
        </w:rPr>
        <w:t>The terms of this Agreement shall be governed exclusively by the laws of the State of Jurisdiction named in Schedule 1, without regards to its conflicts of laws rules. Any dispute arising from this Agreement shall be resolved in the courts of the same.</w:t>
      </w:r>
    </w:p>
    <w:p w14:paraId="61825B12" w14:textId="77777777" w:rsidR="00D77496" w:rsidRDefault="00000000">
      <w:pPr>
        <w:rPr>
          <w:b/>
          <w:bCs/>
          <w:u w:val="single"/>
          <w:lang w:val="en-US"/>
        </w:rPr>
      </w:pPr>
      <w:r>
        <w:rPr>
          <w:b/>
          <w:bCs/>
          <w:u w:val="single"/>
          <w:lang w:val="en-US"/>
        </w:rPr>
        <w:t>Attorney’s Fees</w:t>
      </w:r>
    </w:p>
    <w:p w14:paraId="60EC9C80" w14:textId="77777777" w:rsidR="00D77496" w:rsidRDefault="00000000">
      <w:pPr>
        <w:pStyle w:val="ListParagraph"/>
        <w:numPr>
          <w:ilvl w:val="0"/>
          <w:numId w:val="2"/>
        </w:numPr>
        <w:rPr>
          <w:lang w:val="en-US"/>
        </w:rPr>
      </w:pPr>
      <w:r>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703CC7F8" w14:textId="77777777" w:rsidR="00D77496" w:rsidRDefault="00000000">
      <w:pPr>
        <w:rPr>
          <w:b/>
          <w:bCs/>
          <w:u w:val="single"/>
          <w:lang w:val="en-US"/>
        </w:rPr>
      </w:pPr>
      <w:r>
        <w:rPr>
          <w:b/>
          <w:bCs/>
          <w:u w:val="single"/>
          <w:lang w:val="en-US"/>
        </w:rPr>
        <w:t>Amendment</w:t>
      </w:r>
    </w:p>
    <w:p w14:paraId="66D05D64" w14:textId="77777777" w:rsidR="00D77496" w:rsidRDefault="00000000">
      <w:pPr>
        <w:pStyle w:val="ListParagraph"/>
        <w:numPr>
          <w:ilvl w:val="0"/>
          <w:numId w:val="2"/>
        </w:numPr>
        <w:rPr>
          <w:lang w:val="en-US"/>
        </w:rPr>
      </w:pPr>
      <w:r>
        <w:rPr>
          <w:lang w:val="en-US"/>
        </w:rPr>
        <w:t>This Agreement may not be modified except in writing signed and acknowledged by both Parties.</w:t>
      </w:r>
    </w:p>
    <w:p w14:paraId="629BBF89" w14:textId="77777777" w:rsidR="00D77496" w:rsidRDefault="00000000">
      <w:pPr>
        <w:rPr>
          <w:b/>
          <w:bCs/>
          <w:u w:val="single"/>
          <w:lang w:val="en-US"/>
        </w:rPr>
      </w:pPr>
      <w:r>
        <w:rPr>
          <w:b/>
          <w:bCs/>
          <w:u w:val="single"/>
          <w:lang w:val="en-US"/>
        </w:rPr>
        <w:t>Counterparts</w:t>
      </w:r>
    </w:p>
    <w:p w14:paraId="0C0FCE6D" w14:textId="77777777" w:rsidR="00D77496" w:rsidRDefault="00000000">
      <w:pPr>
        <w:pStyle w:val="ListParagraph"/>
        <w:numPr>
          <w:ilvl w:val="0"/>
          <w:numId w:val="2"/>
        </w:numPr>
        <w:rPr>
          <w:lang w:val="en-US"/>
        </w:rPr>
      </w:pPr>
      <w:r>
        <w:rPr>
          <w:lang w:val="en-US"/>
        </w:rPr>
        <w:t>This Agreement may be executed in one or more counterparts, each of which shall be deemed an original, and all of which together, shall constitute one and the same document.</w:t>
      </w:r>
    </w:p>
    <w:p w14:paraId="556EF567" w14:textId="77777777" w:rsidR="00D77496" w:rsidRDefault="00000000">
      <w:pPr>
        <w:rPr>
          <w:b/>
          <w:bCs/>
          <w:u w:val="single"/>
          <w:lang w:val="en-US"/>
        </w:rPr>
      </w:pPr>
      <w:r>
        <w:rPr>
          <w:b/>
          <w:bCs/>
          <w:u w:val="single"/>
          <w:lang w:val="en-US"/>
        </w:rPr>
        <w:t>Headings</w:t>
      </w:r>
    </w:p>
    <w:p w14:paraId="1CC9470A" w14:textId="77777777" w:rsidR="00D77496" w:rsidRDefault="00000000">
      <w:pPr>
        <w:pStyle w:val="ListParagraph"/>
        <w:numPr>
          <w:ilvl w:val="0"/>
          <w:numId w:val="2"/>
        </w:numPr>
        <w:rPr>
          <w:lang w:val="en-US"/>
        </w:rPr>
      </w:pPr>
      <w:r>
        <w:rPr>
          <w:lang w:val="en-US"/>
        </w:rPr>
        <w:t>The section heading herein are for reference purposes only and shall not otherwise affect the meaning, construction, or interpretation of any provision in this Agreement.</w:t>
      </w:r>
    </w:p>
    <w:p w14:paraId="70B6FD35" w14:textId="77777777" w:rsidR="00D77496" w:rsidRDefault="00000000">
      <w:pPr>
        <w:rPr>
          <w:b/>
          <w:bCs/>
          <w:u w:val="single"/>
          <w:lang w:val="en-US"/>
        </w:rPr>
      </w:pPr>
      <w:r>
        <w:rPr>
          <w:b/>
          <w:bCs/>
          <w:u w:val="single"/>
          <w:lang w:val="en-US"/>
        </w:rPr>
        <w:t>Entire Agreement</w:t>
      </w:r>
    </w:p>
    <w:p w14:paraId="371CCB66" w14:textId="77777777" w:rsidR="00D77496" w:rsidRDefault="00000000">
      <w:pPr>
        <w:pStyle w:val="ListParagraph"/>
        <w:numPr>
          <w:ilvl w:val="0"/>
          <w:numId w:val="2"/>
        </w:numPr>
        <w:rPr>
          <w:lang w:val="en-US"/>
        </w:rPr>
      </w:pPr>
      <w:r>
        <w:rPr>
          <w:lang w:val="en-US"/>
        </w:rPr>
        <w:t>This Agreement constitutes the entire understanding between the Parties and supersedes and cancels all prior agreements of the Parties, whether oral or written, with respect to the Site.</w:t>
      </w:r>
    </w:p>
    <w:p w14:paraId="66B3C651" w14:textId="77777777" w:rsidR="00D77496" w:rsidRDefault="00000000">
      <w:pPr>
        <w:rPr>
          <w:b/>
          <w:bCs/>
        </w:rPr>
      </w:pPr>
      <w:r>
        <w:rPr>
          <w:b/>
          <w:bCs/>
        </w:rPr>
        <w:t>Schedule 1</w:t>
      </w:r>
    </w:p>
    <w:tbl>
      <w:tblPr>
        <w:tblW w:w="9016" w:type="dxa"/>
        <w:tblCellMar>
          <w:left w:w="10" w:type="dxa"/>
          <w:right w:w="10" w:type="dxa"/>
        </w:tblCellMar>
        <w:tblLook w:val="0000" w:firstRow="0" w:lastRow="0" w:firstColumn="0" w:lastColumn="0" w:noHBand="0" w:noVBand="0"/>
      </w:tblPr>
      <w:tblGrid>
        <w:gridCol w:w="2263"/>
        <w:gridCol w:w="6753"/>
      </w:tblGrid>
      <w:tr w:rsidR="00D77496" w14:paraId="78FD45DC"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0F75" w14:textId="77777777" w:rsidR="00D77496" w:rsidRDefault="00000000">
            <w:pPr>
              <w:spacing w:after="0" w:line="240" w:lineRule="auto"/>
              <w:rPr>
                <w:b/>
                <w:bCs/>
              </w:rPr>
            </w:pPr>
            <w:r>
              <w:rPr>
                <w:b/>
                <w:bCs/>
              </w:rPr>
              <w:t>Effective Date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9C2E9" w14:textId="77777777" w:rsidR="00D77496" w:rsidRDefault="00D77496">
            <w:pPr>
              <w:spacing w:after="0" w:line="240" w:lineRule="auto"/>
            </w:pPr>
          </w:p>
          <w:p w14:paraId="0E374275" w14:textId="77777777" w:rsidR="00D77496" w:rsidRDefault="00D77496">
            <w:pPr>
              <w:spacing w:after="0" w:line="240" w:lineRule="auto"/>
            </w:pPr>
          </w:p>
        </w:tc>
      </w:tr>
      <w:tr w:rsidR="00D77496" w14:paraId="66648B9F"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E1471" w14:textId="77777777" w:rsidR="00D77496" w:rsidRDefault="00000000">
            <w:pPr>
              <w:spacing w:after="0" w:line="240" w:lineRule="auto"/>
              <w:rPr>
                <w:b/>
                <w:bCs/>
              </w:rPr>
            </w:pPr>
            <w:r>
              <w:rPr>
                <w:b/>
                <w:bCs/>
              </w:rPr>
              <w:t>Tenant Name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2EEEB" w14:textId="77777777" w:rsidR="00D77496" w:rsidRDefault="00D77496">
            <w:pPr>
              <w:spacing w:after="0" w:line="240" w:lineRule="auto"/>
            </w:pPr>
          </w:p>
          <w:p w14:paraId="02648C3C" w14:textId="77777777" w:rsidR="00D77496" w:rsidRDefault="00D77496">
            <w:pPr>
              <w:spacing w:after="0" w:line="240" w:lineRule="auto"/>
            </w:pPr>
          </w:p>
        </w:tc>
      </w:tr>
      <w:tr w:rsidR="00D77496" w14:paraId="233A422E"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4AF3" w14:textId="77777777" w:rsidR="00D77496" w:rsidRDefault="00000000">
            <w:pPr>
              <w:spacing w:after="0" w:line="240" w:lineRule="auto"/>
              <w:rPr>
                <w:b/>
                <w:bCs/>
              </w:rPr>
            </w:pPr>
            <w:r>
              <w:rPr>
                <w:b/>
                <w:bCs/>
              </w:rPr>
              <w:t>Tenant Address (if left blank, assumed to be the Site Address)</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243E" w14:textId="77777777" w:rsidR="00D77496" w:rsidRDefault="00D77496">
            <w:pPr>
              <w:spacing w:after="0" w:line="240" w:lineRule="auto"/>
            </w:pPr>
          </w:p>
          <w:p w14:paraId="581841CD" w14:textId="77777777" w:rsidR="00D77496" w:rsidRDefault="00D77496">
            <w:pPr>
              <w:spacing w:after="0" w:line="240" w:lineRule="auto"/>
            </w:pPr>
          </w:p>
          <w:p w14:paraId="35A1492A" w14:textId="77777777" w:rsidR="00D77496" w:rsidRDefault="00D77496">
            <w:pPr>
              <w:spacing w:after="0" w:line="240" w:lineRule="auto"/>
            </w:pPr>
          </w:p>
          <w:p w14:paraId="0780951F" w14:textId="77777777" w:rsidR="00D77496" w:rsidRDefault="00D77496">
            <w:pPr>
              <w:spacing w:after="0" w:line="240" w:lineRule="auto"/>
            </w:pPr>
          </w:p>
          <w:p w14:paraId="6AE576F6" w14:textId="77777777" w:rsidR="00D77496" w:rsidRDefault="00D77496">
            <w:pPr>
              <w:spacing w:after="0" w:line="240" w:lineRule="auto"/>
            </w:pPr>
          </w:p>
          <w:p w14:paraId="0011BE1F" w14:textId="77777777" w:rsidR="00D77496" w:rsidRDefault="00D77496">
            <w:pPr>
              <w:spacing w:after="0" w:line="240" w:lineRule="auto"/>
            </w:pPr>
          </w:p>
          <w:p w14:paraId="43B75D64" w14:textId="77777777" w:rsidR="00D77496" w:rsidRDefault="00D77496">
            <w:pPr>
              <w:spacing w:after="0" w:line="240" w:lineRule="auto"/>
            </w:pPr>
          </w:p>
          <w:p w14:paraId="6C868CA9" w14:textId="77777777" w:rsidR="00D77496" w:rsidRDefault="00D77496">
            <w:pPr>
              <w:spacing w:after="0" w:line="240" w:lineRule="auto"/>
            </w:pPr>
          </w:p>
          <w:p w14:paraId="00CF13E1" w14:textId="77777777" w:rsidR="00D77496" w:rsidRDefault="00D77496">
            <w:pPr>
              <w:spacing w:after="0" w:line="240" w:lineRule="auto"/>
            </w:pPr>
          </w:p>
        </w:tc>
      </w:tr>
      <w:tr w:rsidR="00D77496" w14:paraId="792A03D0"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9B555" w14:textId="77777777" w:rsidR="00D77496" w:rsidRDefault="00000000">
            <w:pPr>
              <w:spacing w:after="0" w:line="240" w:lineRule="auto"/>
              <w:rPr>
                <w:b/>
                <w:bCs/>
              </w:rPr>
            </w:pPr>
            <w:r>
              <w:rPr>
                <w:b/>
                <w:bCs/>
              </w:rPr>
              <w:lastRenderedPageBreak/>
              <w:t>Tenant Phone No.</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E3BF5" w14:textId="77777777" w:rsidR="00D77496" w:rsidRDefault="00D77496">
            <w:pPr>
              <w:spacing w:after="0" w:line="240" w:lineRule="auto"/>
            </w:pPr>
          </w:p>
          <w:p w14:paraId="2DCEFF6F" w14:textId="77777777" w:rsidR="00D77496" w:rsidRDefault="00D77496">
            <w:pPr>
              <w:spacing w:after="0" w:line="240" w:lineRule="auto"/>
            </w:pPr>
          </w:p>
        </w:tc>
      </w:tr>
      <w:tr w:rsidR="00D77496" w14:paraId="6374FE31"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12F22" w14:textId="77777777" w:rsidR="00D77496" w:rsidRDefault="00000000">
            <w:pPr>
              <w:spacing w:after="0" w:line="240" w:lineRule="auto"/>
              <w:rPr>
                <w:b/>
                <w:bCs/>
              </w:rPr>
            </w:pPr>
            <w:r>
              <w:rPr>
                <w:b/>
                <w:bCs/>
              </w:rPr>
              <w:t>Tenant Email Address.</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0CD5" w14:textId="77777777" w:rsidR="00D77496" w:rsidRDefault="00D77496">
            <w:pPr>
              <w:spacing w:after="0" w:line="240" w:lineRule="auto"/>
            </w:pPr>
          </w:p>
          <w:p w14:paraId="102B2D49" w14:textId="77777777" w:rsidR="00D77496" w:rsidRDefault="00D77496">
            <w:pPr>
              <w:spacing w:after="0" w:line="240" w:lineRule="auto"/>
            </w:pPr>
          </w:p>
        </w:tc>
      </w:tr>
      <w:tr w:rsidR="00D77496" w14:paraId="560EE9C9"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8923E" w14:textId="77777777" w:rsidR="00D77496" w:rsidRDefault="00000000">
            <w:pPr>
              <w:spacing w:after="0" w:line="240" w:lineRule="auto"/>
              <w:rPr>
                <w:b/>
                <w:bCs/>
              </w:rPr>
            </w:pPr>
            <w:r>
              <w:rPr>
                <w:b/>
                <w:bCs/>
              </w:rPr>
              <w:t>Landlord Name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F1256" w14:textId="77777777" w:rsidR="00D77496" w:rsidRDefault="00D77496">
            <w:pPr>
              <w:spacing w:after="0" w:line="240" w:lineRule="auto"/>
            </w:pPr>
          </w:p>
          <w:p w14:paraId="5C0F67D3" w14:textId="77777777" w:rsidR="00D77496" w:rsidRDefault="00D77496">
            <w:pPr>
              <w:spacing w:after="0" w:line="240" w:lineRule="auto"/>
            </w:pPr>
          </w:p>
        </w:tc>
      </w:tr>
      <w:tr w:rsidR="00D77496" w14:paraId="4C58682E"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B9F96" w14:textId="77777777" w:rsidR="00D77496" w:rsidRDefault="00000000">
            <w:pPr>
              <w:spacing w:after="0" w:line="240" w:lineRule="auto"/>
              <w:rPr>
                <w:b/>
                <w:bCs/>
              </w:rPr>
            </w:pPr>
            <w:r>
              <w:rPr>
                <w:b/>
                <w:bCs/>
              </w:rPr>
              <w:t>Landlord Address (This should be the Seller’s new address for correspondence purposes)</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EF9F" w14:textId="77777777" w:rsidR="00D77496" w:rsidRDefault="00D77496">
            <w:pPr>
              <w:spacing w:after="0" w:line="240" w:lineRule="auto"/>
            </w:pPr>
          </w:p>
          <w:p w14:paraId="24166E18" w14:textId="77777777" w:rsidR="00D77496" w:rsidRDefault="00D77496">
            <w:pPr>
              <w:spacing w:after="0" w:line="240" w:lineRule="auto"/>
            </w:pPr>
          </w:p>
          <w:p w14:paraId="0B8A6590" w14:textId="77777777" w:rsidR="00D77496" w:rsidRDefault="00D77496">
            <w:pPr>
              <w:spacing w:after="0" w:line="240" w:lineRule="auto"/>
            </w:pPr>
          </w:p>
          <w:p w14:paraId="57670CCB" w14:textId="77777777" w:rsidR="00D77496" w:rsidRDefault="00D77496">
            <w:pPr>
              <w:spacing w:after="0" w:line="240" w:lineRule="auto"/>
            </w:pPr>
          </w:p>
          <w:p w14:paraId="2762AC87" w14:textId="77777777" w:rsidR="00D77496" w:rsidRDefault="00D77496">
            <w:pPr>
              <w:spacing w:after="0" w:line="240" w:lineRule="auto"/>
            </w:pPr>
          </w:p>
          <w:p w14:paraId="0F817649" w14:textId="77777777" w:rsidR="00D77496" w:rsidRDefault="00D77496">
            <w:pPr>
              <w:spacing w:after="0" w:line="240" w:lineRule="auto"/>
            </w:pPr>
          </w:p>
          <w:p w14:paraId="74A38DAE" w14:textId="77777777" w:rsidR="00D77496" w:rsidRDefault="00D77496">
            <w:pPr>
              <w:spacing w:after="0" w:line="240" w:lineRule="auto"/>
            </w:pPr>
          </w:p>
          <w:p w14:paraId="417F5122" w14:textId="77777777" w:rsidR="00D77496" w:rsidRDefault="00D77496">
            <w:pPr>
              <w:spacing w:after="0" w:line="240" w:lineRule="auto"/>
            </w:pPr>
          </w:p>
        </w:tc>
      </w:tr>
      <w:tr w:rsidR="00D77496" w14:paraId="34CE90DA"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19CF3" w14:textId="77777777" w:rsidR="00D77496" w:rsidRDefault="00000000">
            <w:pPr>
              <w:spacing w:after="0" w:line="240" w:lineRule="auto"/>
              <w:rPr>
                <w:b/>
                <w:bCs/>
              </w:rPr>
            </w:pPr>
            <w:r>
              <w:rPr>
                <w:b/>
                <w:bCs/>
              </w:rPr>
              <w:t>Landlord Phone No.</w:t>
            </w:r>
          </w:p>
          <w:p w14:paraId="310F1A3A" w14:textId="77777777" w:rsidR="00D77496" w:rsidRDefault="00D77496">
            <w:pPr>
              <w:spacing w:after="0" w:line="240" w:lineRule="auto"/>
              <w:rPr>
                <w:b/>
                <w:bCs/>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DF7F7" w14:textId="77777777" w:rsidR="00D77496" w:rsidRDefault="00D77496">
            <w:pPr>
              <w:spacing w:after="0" w:line="240" w:lineRule="auto"/>
            </w:pPr>
          </w:p>
        </w:tc>
      </w:tr>
      <w:tr w:rsidR="00D77496" w14:paraId="3CF0B4A1"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7D807" w14:textId="77777777" w:rsidR="00D77496" w:rsidRDefault="00000000">
            <w:pPr>
              <w:spacing w:after="0" w:line="240" w:lineRule="auto"/>
              <w:rPr>
                <w:b/>
                <w:bCs/>
              </w:rPr>
            </w:pPr>
            <w:r>
              <w:rPr>
                <w:b/>
                <w:bCs/>
              </w:rPr>
              <w:t>Landlord Email Address</w:t>
            </w:r>
          </w:p>
          <w:p w14:paraId="234786C5" w14:textId="77777777" w:rsidR="00D77496" w:rsidRDefault="00D77496">
            <w:pPr>
              <w:spacing w:after="0" w:line="240" w:lineRule="auto"/>
              <w:rPr>
                <w:b/>
                <w:bCs/>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A01B8" w14:textId="77777777" w:rsidR="00D77496" w:rsidRDefault="00D77496">
            <w:pPr>
              <w:spacing w:after="0" w:line="240" w:lineRule="auto"/>
            </w:pPr>
          </w:p>
        </w:tc>
      </w:tr>
      <w:tr w:rsidR="00D77496" w14:paraId="53F79178"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E5495" w14:textId="77777777" w:rsidR="00D77496" w:rsidRDefault="00000000">
            <w:pPr>
              <w:spacing w:after="0" w:line="240" w:lineRule="auto"/>
              <w:rPr>
                <w:b/>
                <w:bCs/>
              </w:rPr>
            </w:pPr>
            <w:r>
              <w:rPr>
                <w:b/>
                <w:bCs/>
              </w:rPr>
              <w:t>Site Address</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DF00" w14:textId="77777777" w:rsidR="00D77496" w:rsidRDefault="00D77496">
            <w:pPr>
              <w:spacing w:after="0" w:line="240" w:lineRule="auto"/>
            </w:pPr>
          </w:p>
          <w:p w14:paraId="74EADB0A" w14:textId="77777777" w:rsidR="00D77496" w:rsidRDefault="00D77496">
            <w:pPr>
              <w:spacing w:after="0" w:line="240" w:lineRule="auto"/>
            </w:pPr>
          </w:p>
          <w:p w14:paraId="70E1F8E1" w14:textId="77777777" w:rsidR="00D77496" w:rsidRDefault="00D77496">
            <w:pPr>
              <w:spacing w:after="0" w:line="240" w:lineRule="auto"/>
            </w:pPr>
          </w:p>
          <w:p w14:paraId="2815BF75" w14:textId="77777777" w:rsidR="00D77496" w:rsidRDefault="00D77496">
            <w:pPr>
              <w:spacing w:after="0" w:line="240" w:lineRule="auto"/>
            </w:pPr>
          </w:p>
          <w:p w14:paraId="655EBEBF" w14:textId="77777777" w:rsidR="00D77496" w:rsidRDefault="00D77496">
            <w:pPr>
              <w:spacing w:after="0" w:line="240" w:lineRule="auto"/>
            </w:pPr>
          </w:p>
          <w:p w14:paraId="7EC89E05" w14:textId="77777777" w:rsidR="00D77496" w:rsidRDefault="00D77496">
            <w:pPr>
              <w:spacing w:after="0" w:line="240" w:lineRule="auto"/>
            </w:pPr>
          </w:p>
          <w:p w14:paraId="71631096" w14:textId="77777777" w:rsidR="00D77496" w:rsidRDefault="00D77496">
            <w:pPr>
              <w:spacing w:after="0" w:line="240" w:lineRule="auto"/>
            </w:pPr>
          </w:p>
          <w:p w14:paraId="0080448E" w14:textId="77777777" w:rsidR="00D77496" w:rsidRDefault="00D77496">
            <w:pPr>
              <w:spacing w:after="0" w:line="240" w:lineRule="auto"/>
            </w:pPr>
          </w:p>
          <w:p w14:paraId="53D2AB04" w14:textId="77777777" w:rsidR="00D77496" w:rsidRDefault="00D77496">
            <w:pPr>
              <w:spacing w:after="0" w:line="240" w:lineRule="auto"/>
            </w:pPr>
          </w:p>
        </w:tc>
      </w:tr>
      <w:tr w:rsidR="00D77496" w14:paraId="3FEC861B"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485CE" w14:textId="77777777" w:rsidR="00D77496" w:rsidRDefault="00000000">
            <w:pPr>
              <w:spacing w:after="0" w:line="240" w:lineRule="auto"/>
              <w:rPr>
                <w:b/>
                <w:bCs/>
              </w:rPr>
            </w:pPr>
            <w:r>
              <w:rPr>
                <w:b/>
                <w:bCs/>
              </w:rPr>
              <w:t>Rental Price for Property (in USD)</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082D" w14:textId="77777777" w:rsidR="00D77496" w:rsidRDefault="00000000">
            <w:pPr>
              <w:spacing w:after="0" w:line="240" w:lineRule="auto"/>
            </w:pPr>
            <w:r>
              <w:t>$</w:t>
            </w:r>
          </w:p>
        </w:tc>
      </w:tr>
      <w:tr w:rsidR="00D77496" w14:paraId="3A36AC60"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1990A" w14:textId="77777777" w:rsidR="00D77496" w:rsidRDefault="00000000">
            <w:pPr>
              <w:spacing w:after="0" w:line="240" w:lineRule="auto"/>
              <w:rPr>
                <w:b/>
                <w:bCs/>
              </w:rPr>
            </w:pPr>
            <w:r>
              <w:rPr>
                <w:b/>
                <w:bCs/>
              </w:rPr>
              <w:t>Rent Payment Schedule for the Site (if not enough space, attach payment schedule as Exhibit A)</w:t>
            </w:r>
          </w:p>
          <w:p w14:paraId="3CB90FAA" w14:textId="77777777" w:rsidR="00D77496" w:rsidRDefault="00D77496">
            <w:pPr>
              <w:spacing w:after="0" w:line="240" w:lineRule="auto"/>
              <w:rPr>
                <w:b/>
                <w:bCs/>
              </w:rPr>
            </w:pPr>
          </w:p>
          <w:p w14:paraId="229AD07D" w14:textId="77777777" w:rsidR="00D77496" w:rsidRDefault="00D77496">
            <w:pPr>
              <w:spacing w:after="0" w:line="240" w:lineRule="auto"/>
              <w:rPr>
                <w:b/>
                <w:bCs/>
              </w:rPr>
            </w:pPr>
          </w:p>
          <w:p w14:paraId="283D1C2F" w14:textId="77777777" w:rsidR="00D77496" w:rsidRDefault="00D77496">
            <w:pPr>
              <w:spacing w:after="0" w:line="240" w:lineRule="auto"/>
              <w:rPr>
                <w:b/>
                <w:bCs/>
              </w:rPr>
            </w:pPr>
          </w:p>
          <w:p w14:paraId="4B6F0992" w14:textId="77777777" w:rsidR="00D77496" w:rsidRDefault="00D77496">
            <w:pPr>
              <w:spacing w:after="0" w:line="240" w:lineRule="auto"/>
              <w:rPr>
                <w:b/>
                <w:bCs/>
              </w:rPr>
            </w:pPr>
          </w:p>
          <w:p w14:paraId="7DCEFF5A" w14:textId="77777777" w:rsidR="00D77496" w:rsidRDefault="00D77496">
            <w:pPr>
              <w:spacing w:after="0" w:line="240" w:lineRule="auto"/>
              <w:rPr>
                <w:b/>
                <w:bCs/>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70D52" w14:textId="77777777" w:rsidR="00D77496" w:rsidRDefault="00D77496">
            <w:pPr>
              <w:spacing w:after="0" w:line="240" w:lineRule="auto"/>
            </w:pPr>
          </w:p>
        </w:tc>
      </w:tr>
      <w:tr w:rsidR="00D77496" w14:paraId="56F902D4"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FB172" w14:textId="77777777" w:rsidR="00D77496" w:rsidRDefault="00000000">
            <w:pPr>
              <w:spacing w:after="0" w:line="240" w:lineRule="auto"/>
              <w:rPr>
                <w:b/>
                <w:bCs/>
              </w:rPr>
            </w:pPr>
            <w:r>
              <w:rPr>
                <w:b/>
                <w:bCs/>
              </w:rPr>
              <w:t>Permitted Use (if not enough space, attach Permitted Use Document as Exhibit B)</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742B2" w14:textId="77777777" w:rsidR="00D77496" w:rsidRDefault="00D77496">
            <w:pPr>
              <w:spacing w:after="0" w:line="240" w:lineRule="auto"/>
            </w:pPr>
          </w:p>
          <w:p w14:paraId="6E569029" w14:textId="77777777" w:rsidR="00D77496" w:rsidRDefault="00D77496">
            <w:pPr>
              <w:spacing w:after="0" w:line="240" w:lineRule="auto"/>
            </w:pPr>
          </w:p>
          <w:p w14:paraId="09E56B82" w14:textId="77777777" w:rsidR="00D77496" w:rsidRDefault="00D77496">
            <w:pPr>
              <w:spacing w:after="0" w:line="240" w:lineRule="auto"/>
            </w:pPr>
          </w:p>
          <w:p w14:paraId="415A2262" w14:textId="77777777" w:rsidR="00D77496" w:rsidRDefault="00D77496">
            <w:pPr>
              <w:spacing w:after="0" w:line="240" w:lineRule="auto"/>
            </w:pPr>
          </w:p>
          <w:p w14:paraId="39E5E05F" w14:textId="77777777" w:rsidR="00D77496" w:rsidRDefault="00D77496">
            <w:pPr>
              <w:spacing w:after="0" w:line="240" w:lineRule="auto"/>
            </w:pPr>
          </w:p>
          <w:p w14:paraId="42DD5D06" w14:textId="77777777" w:rsidR="00D77496" w:rsidRDefault="00D77496">
            <w:pPr>
              <w:spacing w:after="0" w:line="240" w:lineRule="auto"/>
            </w:pPr>
          </w:p>
          <w:p w14:paraId="41469814" w14:textId="77777777" w:rsidR="00D77496" w:rsidRDefault="00D77496">
            <w:pPr>
              <w:spacing w:after="0" w:line="240" w:lineRule="auto"/>
            </w:pPr>
          </w:p>
          <w:p w14:paraId="4C451C7E" w14:textId="77777777" w:rsidR="00D77496" w:rsidRDefault="00D77496">
            <w:pPr>
              <w:spacing w:after="0" w:line="240" w:lineRule="auto"/>
            </w:pPr>
          </w:p>
          <w:p w14:paraId="1262F6D3" w14:textId="77777777" w:rsidR="00D77496" w:rsidRDefault="00D77496">
            <w:pPr>
              <w:spacing w:after="0" w:line="240" w:lineRule="auto"/>
            </w:pPr>
          </w:p>
          <w:p w14:paraId="79A3C973" w14:textId="77777777" w:rsidR="00D77496" w:rsidRDefault="00D77496">
            <w:pPr>
              <w:spacing w:after="0" w:line="240" w:lineRule="auto"/>
            </w:pPr>
          </w:p>
          <w:p w14:paraId="1B7447F3" w14:textId="77777777" w:rsidR="00D77496" w:rsidRDefault="00D77496">
            <w:pPr>
              <w:spacing w:after="0" w:line="240" w:lineRule="auto"/>
            </w:pPr>
          </w:p>
        </w:tc>
      </w:tr>
      <w:tr w:rsidR="00D77496" w14:paraId="5A74BFAC"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E58C8" w14:textId="77777777" w:rsidR="00D77496" w:rsidRDefault="00000000">
            <w:pPr>
              <w:spacing w:after="0" w:line="240" w:lineRule="auto"/>
              <w:rPr>
                <w:b/>
                <w:bCs/>
              </w:rPr>
            </w:pPr>
            <w:r>
              <w:rPr>
                <w:b/>
                <w:bCs/>
              </w:rPr>
              <w:lastRenderedPageBreak/>
              <w:t>Security Deposit Amount (in USD)</w:t>
            </w:r>
          </w:p>
          <w:p w14:paraId="37D0BB5C" w14:textId="77777777" w:rsidR="00D77496" w:rsidRDefault="00D77496">
            <w:pPr>
              <w:spacing w:after="0" w:line="240" w:lineRule="auto"/>
              <w:rPr>
                <w:b/>
                <w:bCs/>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095EE" w14:textId="77777777" w:rsidR="00D77496" w:rsidRDefault="00000000">
            <w:pPr>
              <w:spacing w:after="0" w:line="240" w:lineRule="auto"/>
            </w:pPr>
            <w:r>
              <w:t>$</w:t>
            </w:r>
          </w:p>
        </w:tc>
      </w:tr>
      <w:tr w:rsidR="00D77496" w14:paraId="30733042"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1F1F" w14:textId="77777777" w:rsidR="00D77496" w:rsidRDefault="00000000">
            <w:pPr>
              <w:spacing w:after="0" w:line="240" w:lineRule="auto"/>
              <w:rPr>
                <w:b/>
                <w:bCs/>
              </w:rPr>
            </w:pPr>
            <w:r>
              <w:rPr>
                <w:b/>
                <w:bCs/>
              </w:rPr>
              <w:t>Title Company Details</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8C8D7" w14:textId="77777777" w:rsidR="00D77496" w:rsidRDefault="00D77496">
            <w:pPr>
              <w:spacing w:after="0" w:line="240" w:lineRule="auto"/>
            </w:pPr>
          </w:p>
          <w:p w14:paraId="1EFDE57B" w14:textId="77777777" w:rsidR="00D77496" w:rsidRDefault="00D77496">
            <w:pPr>
              <w:spacing w:after="0" w:line="240" w:lineRule="auto"/>
            </w:pPr>
          </w:p>
          <w:p w14:paraId="0D595F73" w14:textId="77777777" w:rsidR="00D77496" w:rsidRDefault="00D77496">
            <w:pPr>
              <w:spacing w:after="0" w:line="240" w:lineRule="auto"/>
            </w:pPr>
          </w:p>
          <w:p w14:paraId="38AF885C" w14:textId="77777777" w:rsidR="00D77496" w:rsidRDefault="00D77496">
            <w:pPr>
              <w:spacing w:after="0" w:line="240" w:lineRule="auto"/>
            </w:pPr>
          </w:p>
          <w:p w14:paraId="410EF322" w14:textId="77777777" w:rsidR="00D77496" w:rsidRDefault="00D77496">
            <w:pPr>
              <w:spacing w:after="0" w:line="240" w:lineRule="auto"/>
            </w:pPr>
          </w:p>
          <w:p w14:paraId="759244A7" w14:textId="77777777" w:rsidR="00D77496" w:rsidRDefault="00D77496">
            <w:pPr>
              <w:spacing w:after="0" w:line="240" w:lineRule="auto"/>
            </w:pPr>
          </w:p>
          <w:p w14:paraId="0760AAB1" w14:textId="77777777" w:rsidR="00D77496" w:rsidRDefault="00D77496">
            <w:pPr>
              <w:spacing w:after="0" w:line="240" w:lineRule="auto"/>
            </w:pPr>
          </w:p>
          <w:p w14:paraId="2280EAB2" w14:textId="77777777" w:rsidR="00D77496" w:rsidRDefault="00D77496">
            <w:pPr>
              <w:spacing w:after="0" w:line="240" w:lineRule="auto"/>
            </w:pPr>
          </w:p>
          <w:p w14:paraId="46B87073" w14:textId="77777777" w:rsidR="00D77496" w:rsidRDefault="00D77496">
            <w:pPr>
              <w:spacing w:after="0" w:line="240" w:lineRule="auto"/>
            </w:pPr>
          </w:p>
          <w:p w14:paraId="2CBED80D" w14:textId="77777777" w:rsidR="00D77496" w:rsidRDefault="00D77496">
            <w:pPr>
              <w:spacing w:after="0" w:line="240" w:lineRule="auto"/>
            </w:pPr>
          </w:p>
        </w:tc>
      </w:tr>
      <w:tr w:rsidR="00D77496" w14:paraId="64C13B43"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F1D08" w14:textId="77777777" w:rsidR="00D77496" w:rsidRDefault="00000000">
            <w:pPr>
              <w:spacing w:after="0" w:line="240" w:lineRule="auto"/>
              <w:rPr>
                <w:b/>
                <w:bCs/>
              </w:rPr>
            </w:pPr>
            <w:r>
              <w:rPr>
                <w:b/>
                <w:bCs/>
              </w:rPr>
              <w:t>State of Jurisdiction</w:t>
            </w:r>
          </w:p>
          <w:p w14:paraId="34D99991" w14:textId="77777777" w:rsidR="00D77496" w:rsidRDefault="00D77496">
            <w:pPr>
              <w:spacing w:after="0" w:line="240" w:lineRule="auto"/>
              <w:rPr>
                <w:b/>
                <w:bCs/>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52B77" w14:textId="77777777" w:rsidR="00D77496" w:rsidRDefault="00000000">
            <w:pPr>
              <w:spacing w:after="0" w:line="240" w:lineRule="auto"/>
            </w:pPr>
            <w:r>
              <w:t>Alabama</w:t>
            </w:r>
          </w:p>
        </w:tc>
      </w:tr>
      <w:tr w:rsidR="00D77496" w14:paraId="241B1FC7"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B5AAB" w14:textId="77777777" w:rsidR="00D77496" w:rsidRDefault="00000000">
            <w:pPr>
              <w:spacing w:after="0" w:line="240" w:lineRule="auto"/>
              <w:rPr>
                <w:b/>
                <w:bCs/>
              </w:rPr>
            </w:pPr>
            <w:r>
              <w:rPr>
                <w:b/>
                <w:bCs/>
              </w:rPr>
              <w:t>Lease Start Date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25074" w14:textId="77777777" w:rsidR="00D77496" w:rsidRDefault="00D77496">
            <w:pPr>
              <w:spacing w:after="0" w:line="240" w:lineRule="auto"/>
            </w:pPr>
          </w:p>
          <w:p w14:paraId="47F52F0F" w14:textId="77777777" w:rsidR="00D77496" w:rsidRDefault="00D77496">
            <w:pPr>
              <w:spacing w:after="0" w:line="240" w:lineRule="auto"/>
            </w:pPr>
          </w:p>
        </w:tc>
      </w:tr>
      <w:tr w:rsidR="00D77496" w14:paraId="54A8BE7D"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EDA27" w14:textId="77777777" w:rsidR="00D77496" w:rsidRDefault="00000000">
            <w:pPr>
              <w:spacing w:after="0" w:line="240" w:lineRule="auto"/>
              <w:rPr>
                <w:b/>
                <w:bCs/>
              </w:rPr>
            </w:pPr>
            <w:r>
              <w:rPr>
                <w:b/>
                <w:bCs/>
              </w:rPr>
              <w:t>Lease End Date</w:t>
            </w:r>
          </w:p>
          <w:p w14:paraId="4C23E13C" w14:textId="77777777" w:rsidR="00D77496" w:rsidRDefault="00D77496">
            <w:pPr>
              <w:spacing w:after="0" w:line="240" w:lineRule="auto"/>
              <w:rPr>
                <w:b/>
                <w:bCs/>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49730" w14:textId="77777777" w:rsidR="00D77496" w:rsidRDefault="00D77496">
            <w:pPr>
              <w:spacing w:after="0" w:line="240" w:lineRule="auto"/>
            </w:pPr>
          </w:p>
        </w:tc>
      </w:tr>
    </w:tbl>
    <w:p w14:paraId="68A0A822" w14:textId="77777777" w:rsidR="00D77496" w:rsidRDefault="00D77496"/>
    <w:p w14:paraId="765F21AD" w14:textId="77777777" w:rsidR="00D77496" w:rsidRDefault="00000000">
      <w:r>
        <w:rPr>
          <w:b/>
          <w:bCs/>
          <w:sz w:val="22"/>
          <w:szCs w:val="22"/>
        </w:rPr>
        <w:t xml:space="preserve">IN WITNESS WHEREOF </w:t>
      </w:r>
      <w:r>
        <w:rPr>
          <w:sz w:val="22"/>
          <w:szCs w:val="22"/>
        </w:rPr>
        <w:t>the Parties have duly affixed their signatures under hand and seal on the Agreement Date as specified in Schedule 1.</w:t>
      </w:r>
    </w:p>
    <w:tbl>
      <w:tblPr>
        <w:tblW w:w="9016" w:type="dxa"/>
        <w:tblCellMar>
          <w:left w:w="10" w:type="dxa"/>
          <w:right w:w="10" w:type="dxa"/>
        </w:tblCellMar>
        <w:tblLook w:val="0000" w:firstRow="0" w:lastRow="0" w:firstColumn="0" w:lastColumn="0" w:noHBand="0" w:noVBand="0"/>
      </w:tblPr>
      <w:tblGrid>
        <w:gridCol w:w="4508"/>
        <w:gridCol w:w="4508"/>
      </w:tblGrid>
      <w:tr w:rsidR="00D77496" w14:paraId="703D8BF7" w14:textId="77777777">
        <w:tc>
          <w:tcPr>
            <w:tcW w:w="4508" w:type="dxa"/>
            <w:tcMar>
              <w:top w:w="0" w:type="dxa"/>
              <w:left w:w="108" w:type="dxa"/>
              <w:bottom w:w="0" w:type="dxa"/>
              <w:right w:w="108" w:type="dxa"/>
            </w:tcMar>
          </w:tcPr>
          <w:p w14:paraId="3A9BD752" w14:textId="77777777" w:rsidR="00D77496" w:rsidRDefault="00D77496">
            <w:pPr>
              <w:spacing w:after="0" w:line="240" w:lineRule="auto"/>
              <w:rPr>
                <w:sz w:val="22"/>
                <w:szCs w:val="22"/>
              </w:rPr>
            </w:pPr>
          </w:p>
          <w:p w14:paraId="07A026CE" w14:textId="77777777" w:rsidR="00D77496" w:rsidRDefault="00D77496">
            <w:pPr>
              <w:spacing w:after="0" w:line="240" w:lineRule="auto"/>
              <w:rPr>
                <w:sz w:val="22"/>
                <w:szCs w:val="22"/>
              </w:rPr>
            </w:pPr>
          </w:p>
          <w:p w14:paraId="25FD614A" w14:textId="77777777" w:rsidR="00D77496" w:rsidRDefault="00000000">
            <w:pPr>
              <w:spacing w:after="0" w:line="240" w:lineRule="auto"/>
              <w:rPr>
                <w:sz w:val="22"/>
                <w:szCs w:val="22"/>
              </w:rPr>
            </w:pPr>
            <w:r>
              <w:rPr>
                <w:sz w:val="22"/>
                <w:szCs w:val="22"/>
              </w:rPr>
              <w:t>_______________________________________</w:t>
            </w:r>
          </w:p>
          <w:p w14:paraId="048A0D0F" w14:textId="77777777" w:rsidR="00D77496" w:rsidRDefault="00000000">
            <w:pPr>
              <w:spacing w:after="0" w:line="240" w:lineRule="auto"/>
              <w:rPr>
                <w:b/>
                <w:bCs/>
                <w:sz w:val="22"/>
                <w:szCs w:val="22"/>
              </w:rPr>
            </w:pPr>
            <w:r>
              <w:rPr>
                <w:b/>
                <w:bCs/>
                <w:sz w:val="22"/>
                <w:szCs w:val="22"/>
              </w:rPr>
              <w:t>Landlord</w:t>
            </w:r>
          </w:p>
          <w:p w14:paraId="3F239C44" w14:textId="77777777" w:rsidR="00D77496" w:rsidRDefault="00D77496">
            <w:pPr>
              <w:spacing w:after="0" w:line="240" w:lineRule="auto"/>
              <w:rPr>
                <w:sz w:val="22"/>
                <w:szCs w:val="22"/>
              </w:rPr>
            </w:pPr>
          </w:p>
        </w:tc>
        <w:tc>
          <w:tcPr>
            <w:tcW w:w="4508" w:type="dxa"/>
            <w:tcMar>
              <w:top w:w="0" w:type="dxa"/>
              <w:left w:w="108" w:type="dxa"/>
              <w:bottom w:w="0" w:type="dxa"/>
              <w:right w:w="108" w:type="dxa"/>
            </w:tcMar>
          </w:tcPr>
          <w:p w14:paraId="542EAFCC" w14:textId="77777777" w:rsidR="00D77496" w:rsidRDefault="00D77496">
            <w:pPr>
              <w:spacing w:after="0" w:line="240" w:lineRule="auto"/>
              <w:rPr>
                <w:sz w:val="22"/>
                <w:szCs w:val="22"/>
              </w:rPr>
            </w:pPr>
          </w:p>
          <w:p w14:paraId="1E1B0FCF" w14:textId="77777777" w:rsidR="00D77496" w:rsidRDefault="00D77496">
            <w:pPr>
              <w:spacing w:after="0" w:line="240" w:lineRule="auto"/>
              <w:rPr>
                <w:sz w:val="22"/>
                <w:szCs w:val="22"/>
              </w:rPr>
            </w:pPr>
          </w:p>
          <w:p w14:paraId="0F3A44DB" w14:textId="77777777" w:rsidR="00D77496" w:rsidRDefault="00000000">
            <w:pPr>
              <w:spacing w:after="0" w:line="240" w:lineRule="auto"/>
              <w:rPr>
                <w:sz w:val="22"/>
                <w:szCs w:val="22"/>
              </w:rPr>
            </w:pPr>
            <w:r>
              <w:rPr>
                <w:sz w:val="22"/>
                <w:szCs w:val="22"/>
              </w:rPr>
              <w:t>_______________________________________</w:t>
            </w:r>
          </w:p>
          <w:p w14:paraId="49703211" w14:textId="77777777" w:rsidR="00D77496" w:rsidRDefault="00000000">
            <w:pPr>
              <w:spacing w:after="0" w:line="240" w:lineRule="auto"/>
              <w:rPr>
                <w:b/>
                <w:bCs/>
                <w:sz w:val="22"/>
                <w:szCs w:val="22"/>
              </w:rPr>
            </w:pPr>
            <w:r>
              <w:rPr>
                <w:b/>
                <w:bCs/>
                <w:sz w:val="22"/>
                <w:szCs w:val="22"/>
              </w:rPr>
              <w:t>Tenant</w:t>
            </w:r>
          </w:p>
        </w:tc>
      </w:tr>
      <w:tr w:rsidR="00D77496" w14:paraId="107EE4F6" w14:textId="77777777">
        <w:tc>
          <w:tcPr>
            <w:tcW w:w="4508" w:type="dxa"/>
            <w:tcMar>
              <w:top w:w="0" w:type="dxa"/>
              <w:left w:w="108" w:type="dxa"/>
              <w:bottom w:w="0" w:type="dxa"/>
              <w:right w:w="108" w:type="dxa"/>
            </w:tcMar>
          </w:tcPr>
          <w:p w14:paraId="042F821D" w14:textId="77777777" w:rsidR="00D77496" w:rsidRDefault="00D77496">
            <w:pPr>
              <w:spacing w:after="0" w:line="240" w:lineRule="auto"/>
              <w:rPr>
                <w:sz w:val="22"/>
                <w:szCs w:val="22"/>
              </w:rPr>
            </w:pPr>
          </w:p>
          <w:p w14:paraId="2D9F3DEC" w14:textId="77777777" w:rsidR="00D77496" w:rsidRDefault="00D77496">
            <w:pPr>
              <w:spacing w:after="0" w:line="240" w:lineRule="auto"/>
              <w:rPr>
                <w:sz w:val="22"/>
                <w:szCs w:val="22"/>
              </w:rPr>
            </w:pPr>
          </w:p>
          <w:p w14:paraId="511740BA" w14:textId="77777777" w:rsidR="00D77496" w:rsidRDefault="00000000">
            <w:pPr>
              <w:spacing w:after="0" w:line="240" w:lineRule="auto"/>
              <w:rPr>
                <w:sz w:val="22"/>
                <w:szCs w:val="22"/>
              </w:rPr>
            </w:pPr>
            <w:r>
              <w:rPr>
                <w:sz w:val="22"/>
                <w:szCs w:val="22"/>
              </w:rPr>
              <w:t>_______________________________________</w:t>
            </w:r>
          </w:p>
          <w:p w14:paraId="041B100B" w14:textId="77777777" w:rsidR="00D77496" w:rsidRDefault="00000000">
            <w:pPr>
              <w:spacing w:after="0" w:line="240" w:lineRule="auto"/>
              <w:rPr>
                <w:b/>
                <w:bCs/>
                <w:sz w:val="22"/>
                <w:szCs w:val="22"/>
              </w:rPr>
            </w:pPr>
            <w:r>
              <w:rPr>
                <w:b/>
                <w:bCs/>
                <w:sz w:val="22"/>
                <w:szCs w:val="22"/>
              </w:rPr>
              <w:t>Witness</w:t>
            </w:r>
          </w:p>
        </w:tc>
        <w:tc>
          <w:tcPr>
            <w:tcW w:w="4508" w:type="dxa"/>
            <w:tcMar>
              <w:top w:w="0" w:type="dxa"/>
              <w:left w:w="108" w:type="dxa"/>
              <w:bottom w:w="0" w:type="dxa"/>
              <w:right w:w="108" w:type="dxa"/>
            </w:tcMar>
          </w:tcPr>
          <w:p w14:paraId="1D431BC3" w14:textId="77777777" w:rsidR="00D77496" w:rsidRDefault="00D77496">
            <w:pPr>
              <w:spacing w:after="0" w:line="240" w:lineRule="auto"/>
              <w:rPr>
                <w:sz w:val="22"/>
                <w:szCs w:val="22"/>
              </w:rPr>
            </w:pPr>
          </w:p>
          <w:p w14:paraId="328CD04C" w14:textId="77777777" w:rsidR="00D77496" w:rsidRDefault="00D77496">
            <w:pPr>
              <w:spacing w:after="0" w:line="240" w:lineRule="auto"/>
              <w:rPr>
                <w:sz w:val="22"/>
                <w:szCs w:val="22"/>
              </w:rPr>
            </w:pPr>
          </w:p>
          <w:p w14:paraId="5F1FBFE3" w14:textId="77777777" w:rsidR="00D77496" w:rsidRDefault="00000000">
            <w:pPr>
              <w:spacing w:after="0" w:line="240" w:lineRule="auto"/>
              <w:rPr>
                <w:sz w:val="22"/>
                <w:szCs w:val="22"/>
              </w:rPr>
            </w:pPr>
            <w:r>
              <w:rPr>
                <w:sz w:val="22"/>
                <w:szCs w:val="22"/>
              </w:rPr>
              <w:t>_______________________________________</w:t>
            </w:r>
          </w:p>
          <w:p w14:paraId="60113DDB" w14:textId="77777777" w:rsidR="00D77496" w:rsidRDefault="00000000">
            <w:pPr>
              <w:spacing w:after="0" w:line="240" w:lineRule="auto"/>
              <w:rPr>
                <w:b/>
                <w:bCs/>
                <w:sz w:val="22"/>
                <w:szCs w:val="22"/>
              </w:rPr>
            </w:pPr>
            <w:r>
              <w:rPr>
                <w:b/>
                <w:bCs/>
                <w:sz w:val="22"/>
                <w:szCs w:val="22"/>
              </w:rPr>
              <w:t>Witness</w:t>
            </w:r>
          </w:p>
        </w:tc>
      </w:tr>
    </w:tbl>
    <w:p w14:paraId="6F226225" w14:textId="77777777" w:rsidR="00D77496" w:rsidRDefault="00D77496">
      <w:pPr>
        <w:tabs>
          <w:tab w:val="left" w:pos="6096"/>
        </w:tabs>
      </w:pPr>
    </w:p>
    <w:sectPr w:rsidR="00D77496">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D494" w14:textId="77777777" w:rsidR="000E3EC0" w:rsidRDefault="000E3EC0">
      <w:pPr>
        <w:spacing w:after="0" w:line="240" w:lineRule="auto"/>
      </w:pPr>
      <w:r>
        <w:separator/>
      </w:r>
    </w:p>
  </w:endnote>
  <w:endnote w:type="continuationSeparator" w:id="0">
    <w:p w14:paraId="4CE02927" w14:textId="77777777" w:rsidR="000E3EC0" w:rsidRDefault="000E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88A8" w14:textId="204EAFC4" w:rsidR="002D6807" w:rsidRDefault="002D680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501F" w14:textId="77777777" w:rsidR="000E3EC0" w:rsidRDefault="000E3EC0">
      <w:pPr>
        <w:spacing w:after="0" w:line="240" w:lineRule="auto"/>
      </w:pPr>
      <w:r>
        <w:rPr>
          <w:color w:val="000000"/>
        </w:rPr>
        <w:separator/>
      </w:r>
    </w:p>
  </w:footnote>
  <w:footnote w:type="continuationSeparator" w:id="0">
    <w:p w14:paraId="16EDBEC1" w14:textId="77777777" w:rsidR="000E3EC0" w:rsidRDefault="000E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771E" w14:textId="27935CD0" w:rsidR="002D6807" w:rsidRDefault="002D68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7F6B"/>
    <w:multiLevelType w:val="multilevel"/>
    <w:tmpl w:val="E6FE51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4B705E"/>
    <w:multiLevelType w:val="multilevel"/>
    <w:tmpl w:val="31E805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308889">
    <w:abstractNumId w:val="1"/>
  </w:num>
  <w:num w:numId="2" w16cid:durableId="135576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96"/>
    <w:rsid w:val="000E3EC0"/>
    <w:rsid w:val="001E415A"/>
    <w:rsid w:val="002D6807"/>
    <w:rsid w:val="00556F8C"/>
    <w:rsid w:val="00955FF3"/>
    <w:rsid w:val="00CD32F8"/>
    <w:rsid w:val="00D77496"/>
    <w:rsid w:val="00ED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0FC5"/>
  <w15:docId w15:val="{42B0943E-D113-4058-A92F-739607E9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A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rFonts w:ascii="Calibri Light" w:hAnsi="Calibri Light"/>
      <w:color w:val="262626"/>
      <w:sz w:val="40"/>
      <w:szCs w:val="40"/>
    </w:rPr>
  </w:style>
  <w:style w:type="paragraph" w:styleId="Heading2">
    <w:name w:val="heading 2"/>
    <w:basedOn w:val="Normal"/>
    <w:next w:val="Normal"/>
    <w:uiPriority w:val="9"/>
    <w:semiHidden/>
    <w:unhideWhenUsed/>
    <w:qFormat/>
    <w:pPr>
      <w:keepNext/>
      <w:keepLines/>
      <w:spacing w:before="120" w:after="0" w:line="240" w:lineRule="auto"/>
      <w:outlineLvl w:val="1"/>
    </w:pPr>
    <w:rPr>
      <w:rFonts w:ascii="Calibri Light" w:hAnsi="Calibri Light"/>
      <w:color w:val="ED7D31"/>
      <w:sz w:val="36"/>
      <w:szCs w:val="36"/>
    </w:rPr>
  </w:style>
  <w:style w:type="paragraph" w:styleId="Heading3">
    <w:name w:val="heading 3"/>
    <w:basedOn w:val="Normal"/>
    <w:next w:val="Normal"/>
    <w:uiPriority w:val="9"/>
    <w:semiHidden/>
    <w:unhideWhenUsed/>
    <w:qFormat/>
    <w:pPr>
      <w:keepNext/>
      <w:keepLines/>
      <w:spacing w:before="80" w:after="0" w:line="240" w:lineRule="auto"/>
      <w:outlineLvl w:val="2"/>
    </w:pPr>
    <w:rPr>
      <w:rFonts w:ascii="Calibri Light" w:hAnsi="Calibri Light"/>
      <w:color w:val="C45911"/>
      <w:sz w:val="32"/>
      <w:szCs w:val="32"/>
    </w:rPr>
  </w:style>
  <w:style w:type="paragraph" w:styleId="Heading4">
    <w:name w:val="heading 4"/>
    <w:basedOn w:val="Normal"/>
    <w:next w:val="Normal"/>
    <w:uiPriority w:val="9"/>
    <w:semiHidden/>
    <w:unhideWhenUsed/>
    <w:qFormat/>
    <w:pPr>
      <w:keepNext/>
      <w:keepLines/>
      <w:spacing w:before="80" w:after="0" w:line="240" w:lineRule="auto"/>
      <w:outlineLvl w:val="3"/>
    </w:pPr>
    <w:rPr>
      <w:rFonts w:ascii="Calibri Light" w:hAnsi="Calibri Light"/>
      <w:i/>
      <w:iCs/>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rFonts w:ascii="Calibri Light" w:hAnsi="Calibri Light"/>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rFonts w:ascii="Calibri Light" w:hAnsi="Calibri Light"/>
      <w:i/>
      <w:iCs/>
      <w:color w:val="833C0B"/>
      <w:sz w:val="24"/>
      <w:szCs w:val="24"/>
    </w:rPr>
  </w:style>
  <w:style w:type="paragraph" w:styleId="Heading7">
    <w:name w:val="heading 7"/>
    <w:basedOn w:val="Normal"/>
    <w:next w:val="Normal"/>
    <w:pPr>
      <w:keepNext/>
      <w:keepLines/>
      <w:spacing w:before="80" w:after="0" w:line="240" w:lineRule="auto"/>
      <w:outlineLvl w:val="6"/>
    </w:pPr>
    <w:rPr>
      <w:rFonts w:ascii="Calibri Light" w:hAnsi="Calibri Light"/>
      <w:b/>
      <w:bCs/>
      <w:color w:val="833C0B"/>
      <w:sz w:val="22"/>
      <w:szCs w:val="22"/>
    </w:rPr>
  </w:style>
  <w:style w:type="paragraph" w:styleId="Heading8">
    <w:name w:val="heading 8"/>
    <w:basedOn w:val="Normal"/>
    <w:next w:val="Normal"/>
    <w:pPr>
      <w:keepNext/>
      <w:keepLines/>
      <w:spacing w:before="80" w:after="0" w:line="240" w:lineRule="auto"/>
      <w:outlineLvl w:val="7"/>
    </w:pPr>
    <w:rPr>
      <w:rFonts w:ascii="Calibri Light" w:hAnsi="Calibri Light"/>
      <w:color w:val="833C0B"/>
      <w:sz w:val="22"/>
      <w:szCs w:val="22"/>
    </w:rPr>
  </w:style>
  <w:style w:type="paragraph" w:styleId="Heading9">
    <w:name w:val="heading 9"/>
    <w:basedOn w:val="Normal"/>
    <w:next w:val="Normal"/>
    <w:pPr>
      <w:keepNext/>
      <w:keepLines/>
      <w:spacing w:before="80" w:after="0" w:line="240" w:lineRule="auto"/>
      <w:outlineLvl w:val="8"/>
    </w:pPr>
    <w:rPr>
      <w:rFonts w:ascii="Calibri Light"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62626"/>
      <w:sz w:val="40"/>
      <w:szCs w:val="40"/>
    </w:rPr>
  </w:style>
  <w:style w:type="character" w:styleId="SubtleReference">
    <w:name w:val="Subtle Reference"/>
    <w:basedOn w:val="DefaultParagraphFont"/>
    <w:rPr>
      <w:caps w:val="0"/>
      <w:smallCaps/>
      <w:color w:val="404040"/>
      <w:spacing w:val="0"/>
      <w:u w:val="single" w:color="7F7F7F"/>
    </w:rPr>
  </w:style>
  <w:style w:type="character" w:customStyle="1" w:styleId="Heading2Char">
    <w:name w:val="Heading 2 Char"/>
    <w:basedOn w:val="DefaultParagraphFont"/>
    <w:rPr>
      <w:rFonts w:ascii="Calibri Light" w:eastAsia="Times New Roman" w:hAnsi="Calibri Light" w:cs="Times New Roman"/>
      <w:color w:val="ED7D31"/>
      <w:sz w:val="36"/>
      <w:szCs w:val="36"/>
    </w:rPr>
  </w:style>
  <w:style w:type="character" w:customStyle="1" w:styleId="Heading3Char">
    <w:name w:val="Heading 3 Char"/>
    <w:basedOn w:val="DefaultParagraphFont"/>
    <w:rPr>
      <w:rFonts w:ascii="Calibri Light" w:eastAsia="Times New Roman" w:hAnsi="Calibri Light" w:cs="Times New Roman"/>
      <w:color w:val="C45911"/>
      <w:sz w:val="32"/>
      <w:szCs w:val="32"/>
    </w:rPr>
  </w:style>
  <w:style w:type="character" w:customStyle="1" w:styleId="Heading4Char">
    <w:name w:val="Heading 4 Char"/>
    <w:basedOn w:val="DefaultParagraphFont"/>
    <w:rPr>
      <w:rFonts w:ascii="Calibri Light" w:eastAsia="Times New Roman" w:hAnsi="Calibri Light" w:cs="Times New Roman"/>
      <w:i/>
      <w:iCs/>
      <w:color w:val="833C0B"/>
      <w:sz w:val="28"/>
      <w:szCs w:val="28"/>
    </w:rPr>
  </w:style>
  <w:style w:type="character" w:customStyle="1" w:styleId="Heading5Char">
    <w:name w:val="Heading 5 Char"/>
    <w:basedOn w:val="DefaultParagraphFont"/>
    <w:rPr>
      <w:rFonts w:ascii="Calibri Light" w:eastAsia="Times New Roman" w:hAnsi="Calibri Light" w:cs="Times New Roman"/>
      <w:color w:val="C45911"/>
      <w:sz w:val="24"/>
      <w:szCs w:val="24"/>
    </w:rPr>
  </w:style>
  <w:style w:type="character" w:customStyle="1" w:styleId="Heading6Char">
    <w:name w:val="Heading 6 Char"/>
    <w:basedOn w:val="DefaultParagraphFont"/>
    <w:rPr>
      <w:rFonts w:ascii="Calibri Light" w:eastAsia="Times New Roman" w:hAnsi="Calibri Light" w:cs="Times New Roman"/>
      <w:i/>
      <w:iCs/>
      <w:color w:val="833C0B"/>
      <w:sz w:val="24"/>
      <w:szCs w:val="24"/>
    </w:rPr>
  </w:style>
  <w:style w:type="character" w:customStyle="1" w:styleId="Heading7Char">
    <w:name w:val="Heading 7 Char"/>
    <w:basedOn w:val="DefaultParagraphFont"/>
    <w:rPr>
      <w:rFonts w:ascii="Calibri Light" w:eastAsia="Times New Roman" w:hAnsi="Calibri Light" w:cs="Times New Roman"/>
      <w:b/>
      <w:bCs/>
      <w:color w:val="833C0B"/>
      <w:sz w:val="22"/>
      <w:szCs w:val="22"/>
    </w:rPr>
  </w:style>
  <w:style w:type="character" w:customStyle="1" w:styleId="Heading8Char">
    <w:name w:val="Heading 8 Char"/>
    <w:basedOn w:val="DefaultParagraphFont"/>
    <w:rPr>
      <w:rFonts w:ascii="Calibri Light" w:eastAsia="Times New Roman" w:hAnsi="Calibri Light" w:cs="Times New Roman"/>
      <w:color w:val="833C0B"/>
      <w:sz w:val="22"/>
      <w:szCs w:val="22"/>
    </w:rPr>
  </w:style>
  <w:style w:type="character" w:customStyle="1" w:styleId="Heading9Char">
    <w:name w:val="Heading 9 Char"/>
    <w:basedOn w:val="DefaultParagraphFont"/>
    <w:rPr>
      <w:rFonts w:ascii="Calibri Light" w:eastAsia="Times New Roman" w:hAnsi="Calibri Light" w:cs="Times New Roman"/>
      <w:i/>
      <w:iCs/>
      <w:color w:val="833C0B"/>
      <w:sz w:val="22"/>
      <w:szCs w:val="22"/>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spacing w:after="0" w:line="240" w:lineRule="auto"/>
    </w:pPr>
    <w:rPr>
      <w:rFonts w:ascii="Calibri Light" w:hAnsi="Calibri Light"/>
      <w:color w:val="262626"/>
      <w:sz w:val="96"/>
      <w:szCs w:val="96"/>
    </w:rPr>
  </w:style>
  <w:style w:type="character" w:customStyle="1" w:styleId="TitleChar">
    <w:name w:val="Title Char"/>
    <w:basedOn w:val="DefaultParagraphFont"/>
    <w:rPr>
      <w:rFonts w:ascii="Calibri Light" w:eastAsia="Times New Roman" w:hAnsi="Calibri Light" w:cs="Times New Roman"/>
      <w:color w:val="262626"/>
      <w:sz w:val="96"/>
      <w:szCs w:val="96"/>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SubtitleChar">
    <w:name w:val="Subtitle Char"/>
    <w:basedOn w:val="DefaultParagraphFont"/>
    <w:rPr>
      <w:caps/>
      <w:color w:val="404040"/>
      <w:spacing w:val="20"/>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uppressAutoHyphens/>
      <w:spacing w:after="0" w:line="240" w:lineRule="auto"/>
    </w:pPr>
  </w:style>
  <w:style w:type="paragraph" w:styleId="Quote">
    <w:name w:val="Quote"/>
    <w:basedOn w:val="Normal"/>
    <w:next w:val="Normal"/>
    <w:pPr>
      <w:spacing w:before="160"/>
      <w:ind w:left="720" w:right="720"/>
      <w:jc w:val="center"/>
    </w:pPr>
    <w:rPr>
      <w:rFonts w:ascii="Calibri Light" w:hAnsi="Calibri Light"/>
      <w:color w:val="000000"/>
      <w:sz w:val="24"/>
      <w:szCs w:val="24"/>
    </w:rPr>
  </w:style>
  <w:style w:type="character" w:customStyle="1" w:styleId="QuoteChar">
    <w:name w:val="Quote Char"/>
    <w:basedOn w:val="DefaultParagraphFont"/>
    <w:rPr>
      <w:rFonts w:ascii="Calibri Light" w:eastAsia="Times New Roman" w:hAnsi="Calibri Light" w:cs="Times New Roman"/>
      <w:color w:val="000000"/>
      <w:sz w:val="24"/>
      <w:szCs w:val="24"/>
    </w:rPr>
  </w:style>
  <w:style w:type="paragraph" w:styleId="IntenseQuote">
    <w:name w:val="Intense Quote"/>
    <w:basedOn w:val="Normal"/>
    <w:next w:val="Normal"/>
    <w:pPr>
      <w:pBdr>
        <w:top w:val="single" w:sz="24" w:space="4" w:color="ED7D31"/>
      </w:pBdr>
      <w:spacing w:before="240" w:after="240" w:line="240" w:lineRule="auto"/>
      <w:ind w:left="936" w:right="936"/>
      <w:jc w:val="center"/>
    </w:pPr>
    <w:rPr>
      <w:rFonts w:ascii="Calibri Light" w:hAnsi="Calibri Light"/>
      <w:sz w:val="24"/>
      <w:szCs w:val="24"/>
    </w:rPr>
  </w:style>
  <w:style w:type="character" w:customStyle="1" w:styleId="IntenseQuoteChar">
    <w:name w:val="Intense Quote Char"/>
    <w:basedOn w:val="DefaultParagraphFont"/>
    <w:rPr>
      <w:rFonts w:ascii="Calibri Light" w:eastAsia="Times New Roman" w:hAnsi="Calibri Light" w:cs="Times New Roman"/>
      <w:sz w:val="24"/>
      <w:szCs w:val="24"/>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aps w:val="0"/>
      <w:smallCaps w:val="0"/>
      <w:strike w:val="0"/>
      <w:dstrike w:val="0"/>
      <w:color w:val="ED7D31"/>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2731</Words>
  <Characters>15567</Characters>
  <DocSecurity>0</DocSecurity>
  <Lines>129</Lines>
  <Paragraphs>36</Paragraphs>
  <ScaleCrop>false</ScaleCrop>
  <Company/>
  <LinksUpToDate>false</LinksUpToDate>
  <CharactersWithSpaces>18262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